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56FD6" w14:textId="77777777" w:rsidR="0025617A" w:rsidRPr="00122A1F" w:rsidRDefault="00CE056E" w:rsidP="00C001F9">
      <w:pPr>
        <w:pStyle w:val="Heading1"/>
        <w:jc w:val="center"/>
        <w:rPr>
          <w:rFonts w:asciiTheme="minorHAnsi" w:hAnsiTheme="minorHAnsi" w:cs="Arial"/>
          <w:sz w:val="40"/>
          <w:lang w:val="en-GB"/>
        </w:rPr>
      </w:pPr>
      <w:r w:rsidRPr="00122A1F">
        <w:rPr>
          <w:rFonts w:asciiTheme="minorHAnsi" w:hAnsiTheme="minorHAnsi" w:cs="Arial"/>
          <w:sz w:val="40"/>
          <w:lang w:val="en-GB"/>
        </w:rPr>
        <w:t>Impact Analysis Report</w:t>
      </w:r>
      <w:r w:rsidR="008E7767" w:rsidRPr="00122A1F">
        <w:rPr>
          <w:rFonts w:asciiTheme="minorHAnsi" w:hAnsiTheme="minorHAnsi" w:cs="Arial"/>
          <w:sz w:val="40"/>
          <w:lang w:val="en-GB"/>
        </w:rPr>
        <w:t xml:space="preserve"> </w:t>
      </w:r>
      <w:bookmarkStart w:id="0" w:name="_Hlk90467927"/>
      <w:r w:rsidR="008E7767" w:rsidRPr="00122A1F">
        <w:rPr>
          <w:rFonts w:asciiTheme="minorHAnsi" w:hAnsiTheme="minorHAnsi" w:cs="Arial"/>
          <w:sz w:val="40"/>
          <w:szCs w:val="40"/>
          <w:lang w:val="en-GB"/>
        </w:rPr>
        <w:t>/ RFC-Proposal</w:t>
      </w:r>
      <w:r w:rsidR="008E7767" w:rsidRPr="00122A1F">
        <w:rPr>
          <w:rFonts w:asciiTheme="minorHAnsi" w:hAnsiTheme="minorHAnsi" w:cs="Arial"/>
          <w:sz w:val="40"/>
          <w:lang w:val="en-GB"/>
        </w:rPr>
        <w:tab/>
      </w:r>
      <w:bookmarkEnd w:id="0"/>
    </w:p>
    <w:p w14:paraId="4920694A" w14:textId="77777777" w:rsidR="0025617A" w:rsidRPr="00122A1F" w:rsidRDefault="0025617A" w:rsidP="00C001F9">
      <w:pPr>
        <w:jc w:val="center"/>
        <w:rPr>
          <w:rFonts w:asciiTheme="minorHAnsi" w:hAnsiTheme="minorHAnsi" w:cs="Arial"/>
          <w:b/>
          <w:bCs/>
          <w:sz w:val="32"/>
          <w:szCs w:val="32"/>
        </w:rPr>
      </w:pPr>
    </w:p>
    <w:p w14:paraId="7B742228" w14:textId="77777777" w:rsidR="00FE4EC9" w:rsidRPr="00122A1F" w:rsidRDefault="0025617A" w:rsidP="00C001F9">
      <w:pPr>
        <w:rPr>
          <w:rFonts w:asciiTheme="minorHAnsi" w:hAnsiTheme="minorHAnsi" w:cs="Arial"/>
          <w:b/>
          <w:bCs/>
          <w:sz w:val="28"/>
          <w:szCs w:val="28"/>
        </w:rPr>
      </w:pPr>
      <w:r w:rsidRPr="00122A1F">
        <w:rPr>
          <w:rFonts w:asciiTheme="minorHAnsi" w:hAnsiTheme="minorHAnsi" w:cs="Arial"/>
          <w:b/>
          <w:bCs/>
          <w:sz w:val="28"/>
          <w:szCs w:val="28"/>
        </w:rPr>
        <w:t xml:space="preserve">Section 1: </w:t>
      </w:r>
      <w:r w:rsidR="00543370" w:rsidRPr="00122A1F">
        <w:rPr>
          <w:rFonts w:asciiTheme="minorHAnsi" w:hAnsiTheme="minorHAnsi" w:cs="Arial"/>
          <w:b/>
          <w:bCs/>
          <w:sz w:val="28"/>
          <w:szCs w:val="28"/>
        </w:rPr>
        <w:t>M</w:t>
      </w:r>
      <w:r w:rsidR="00C001F9" w:rsidRPr="00122A1F">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122A1F" w14:paraId="276131E0" w14:textId="77777777" w:rsidTr="00C001F9">
        <w:tc>
          <w:tcPr>
            <w:tcW w:w="3085" w:type="dxa"/>
            <w:shd w:val="clear" w:color="auto" w:fill="D9D9D9"/>
          </w:tcPr>
          <w:p w14:paraId="314F5669" w14:textId="77777777" w:rsidR="00CE056E" w:rsidRPr="00122A1F" w:rsidRDefault="00CE056E" w:rsidP="00D140AB">
            <w:pPr>
              <w:spacing w:before="40"/>
              <w:rPr>
                <w:rFonts w:asciiTheme="minorHAnsi" w:hAnsiTheme="minorHAnsi" w:cs="Arial"/>
                <w:b/>
                <w:bCs/>
                <w:sz w:val="22"/>
                <w:szCs w:val="22"/>
              </w:rPr>
            </w:pPr>
            <w:r w:rsidRPr="00122A1F">
              <w:rPr>
                <w:rFonts w:asciiTheme="minorHAnsi" w:hAnsiTheme="minorHAnsi" w:cs="Arial"/>
                <w:b/>
                <w:bCs/>
                <w:sz w:val="22"/>
                <w:szCs w:val="22"/>
              </w:rPr>
              <w:t>RFC ID</w:t>
            </w:r>
          </w:p>
        </w:tc>
        <w:tc>
          <w:tcPr>
            <w:tcW w:w="6662" w:type="dxa"/>
          </w:tcPr>
          <w:p w14:paraId="4BB2D9FA" w14:textId="56811251" w:rsidR="00CE056E" w:rsidRPr="00122A1F" w:rsidRDefault="0009367D" w:rsidP="00074158">
            <w:pPr>
              <w:pStyle w:val="HTMLPreformatted"/>
              <w:spacing w:before="40" w:line="225" w:lineRule="atLeast"/>
              <w:rPr>
                <w:rFonts w:asciiTheme="minorHAnsi" w:hAnsiTheme="minorHAnsi" w:cs="Arial"/>
                <w:bCs/>
                <w:sz w:val="22"/>
                <w:szCs w:val="22"/>
                <w:lang w:val="en-GB"/>
              </w:rPr>
            </w:pPr>
            <w:r w:rsidRPr="00122A1F">
              <w:rPr>
                <w:rFonts w:asciiTheme="minorHAnsi" w:hAnsiTheme="minorHAnsi" w:cstheme="minorBidi"/>
                <w:b/>
                <w:bCs/>
                <w:sz w:val="22"/>
                <w:szCs w:val="22"/>
                <w:lang w:val="en-GB"/>
              </w:rPr>
              <w:t>RFC_N</w:t>
            </w:r>
            <w:r w:rsidRPr="00122A1F">
              <w:rPr>
                <w:rFonts w:asciiTheme="minorHAnsi" w:hAnsiTheme="minorHAnsi" w:cstheme="minorHAnsi"/>
                <w:b/>
                <w:bCs/>
                <w:sz w:val="22"/>
                <w:szCs w:val="22"/>
                <w:lang w:val="en-GB"/>
              </w:rPr>
              <w:t>CTS</w:t>
            </w:r>
            <w:r w:rsidR="00991AB1" w:rsidRPr="00122A1F">
              <w:rPr>
                <w:rFonts w:asciiTheme="minorHAnsi" w:hAnsiTheme="minorHAnsi" w:cstheme="minorHAnsi"/>
                <w:b/>
                <w:bCs/>
                <w:sz w:val="22"/>
                <w:szCs w:val="22"/>
                <w:lang w:val="en-GB"/>
              </w:rPr>
              <w:t>-</w:t>
            </w:r>
            <w:r w:rsidRPr="00122A1F">
              <w:rPr>
                <w:rFonts w:asciiTheme="minorHAnsi" w:hAnsiTheme="minorHAnsi" w:cstheme="minorHAnsi"/>
                <w:b/>
                <w:bCs/>
                <w:sz w:val="22"/>
                <w:szCs w:val="22"/>
                <w:lang w:val="en-GB"/>
              </w:rPr>
              <w:t>P6_</w:t>
            </w:r>
            <w:r w:rsidR="00991AB1" w:rsidRPr="00122A1F">
              <w:rPr>
                <w:rFonts w:asciiTheme="minorHAnsi" w:hAnsiTheme="minorHAnsi" w:cstheme="minorHAnsi"/>
                <w:b/>
                <w:bCs/>
                <w:sz w:val="22"/>
                <w:szCs w:val="22"/>
                <w:lang w:val="en-GB"/>
              </w:rPr>
              <w:t>0295</w:t>
            </w:r>
            <w:r w:rsidR="00991AB1" w:rsidRPr="00122A1F">
              <w:rPr>
                <w:rFonts w:asciiTheme="minorHAnsi" w:hAnsiTheme="minorHAnsi" w:cstheme="minorBidi"/>
                <w:b/>
                <w:bCs/>
                <w:sz w:val="22"/>
                <w:szCs w:val="22"/>
                <w:lang w:val="en-GB"/>
              </w:rPr>
              <w:t xml:space="preserve"> </w:t>
            </w:r>
            <w:r w:rsidRPr="00122A1F">
              <w:rPr>
                <w:rFonts w:asciiTheme="minorHAnsi" w:hAnsiTheme="minorHAnsi" w:cstheme="minorBidi"/>
                <w:sz w:val="22"/>
                <w:szCs w:val="22"/>
                <w:lang w:val="en-GB"/>
              </w:rPr>
              <w:t>(</w:t>
            </w:r>
            <w:r w:rsidRPr="00122A1F">
              <w:rPr>
                <w:rFonts w:asciiTheme="minorHAnsi" w:hAnsiTheme="minorHAnsi" w:cs="Arial"/>
                <w:bCs/>
                <w:sz w:val="22"/>
                <w:szCs w:val="22"/>
                <w:lang w:val="en-GB"/>
              </w:rPr>
              <w:t>UCCNCTS-</w:t>
            </w:r>
            <w:r w:rsidR="00E4116E" w:rsidRPr="00122A1F">
              <w:rPr>
                <w:rFonts w:asciiTheme="minorHAnsi" w:hAnsiTheme="minorHAnsi" w:cs="Arial"/>
                <w:bCs/>
                <w:sz w:val="22"/>
                <w:szCs w:val="22"/>
                <w:lang w:val="en-GB"/>
              </w:rPr>
              <w:t>212</w:t>
            </w:r>
            <w:r w:rsidR="003571C4" w:rsidRPr="00122A1F">
              <w:rPr>
                <w:rFonts w:asciiTheme="minorHAnsi" w:hAnsiTheme="minorHAnsi" w:cs="Arial"/>
                <w:bCs/>
                <w:sz w:val="22"/>
                <w:szCs w:val="22"/>
                <w:lang w:val="en-GB"/>
              </w:rPr>
              <w:t>)</w:t>
            </w:r>
          </w:p>
        </w:tc>
      </w:tr>
      <w:tr w:rsidR="00FE4EC9" w:rsidRPr="00122A1F" w14:paraId="106110F4" w14:textId="77777777" w:rsidTr="00C001F9">
        <w:tc>
          <w:tcPr>
            <w:tcW w:w="3085" w:type="dxa"/>
            <w:shd w:val="clear" w:color="auto" w:fill="D9D9D9"/>
          </w:tcPr>
          <w:p w14:paraId="56C320FC" w14:textId="77777777" w:rsidR="00FE4EC9" w:rsidRPr="00122A1F" w:rsidRDefault="00CE056E" w:rsidP="00D140AB">
            <w:pPr>
              <w:spacing w:before="40"/>
              <w:rPr>
                <w:rFonts w:asciiTheme="minorHAnsi" w:hAnsiTheme="minorHAnsi" w:cs="Arial"/>
                <w:b/>
                <w:bCs/>
                <w:sz w:val="22"/>
                <w:szCs w:val="22"/>
              </w:rPr>
            </w:pPr>
            <w:r w:rsidRPr="00122A1F">
              <w:rPr>
                <w:rFonts w:asciiTheme="minorHAnsi" w:hAnsiTheme="minorHAnsi" w:cs="Arial"/>
                <w:b/>
                <w:bCs/>
                <w:sz w:val="22"/>
                <w:szCs w:val="22"/>
              </w:rPr>
              <w:t xml:space="preserve">Related </w:t>
            </w:r>
            <w:r w:rsidR="002F6323" w:rsidRPr="00122A1F">
              <w:rPr>
                <w:rFonts w:asciiTheme="minorHAnsi" w:hAnsiTheme="minorHAnsi" w:cs="Arial"/>
                <w:b/>
                <w:bCs/>
                <w:sz w:val="22"/>
                <w:szCs w:val="22"/>
              </w:rPr>
              <w:t>Incident</w:t>
            </w:r>
            <w:r w:rsidRPr="00122A1F">
              <w:rPr>
                <w:rFonts w:asciiTheme="minorHAnsi" w:hAnsiTheme="minorHAnsi" w:cs="Arial"/>
                <w:b/>
                <w:bCs/>
                <w:sz w:val="22"/>
                <w:szCs w:val="22"/>
              </w:rPr>
              <w:t xml:space="preserve"> </w:t>
            </w:r>
            <w:r w:rsidR="00FE4EC9" w:rsidRPr="00122A1F">
              <w:rPr>
                <w:rFonts w:asciiTheme="minorHAnsi" w:hAnsiTheme="minorHAnsi" w:cs="Arial"/>
                <w:b/>
                <w:bCs/>
                <w:sz w:val="22"/>
                <w:szCs w:val="22"/>
              </w:rPr>
              <w:t>ID</w:t>
            </w:r>
          </w:p>
        </w:tc>
        <w:tc>
          <w:tcPr>
            <w:tcW w:w="6662" w:type="dxa"/>
          </w:tcPr>
          <w:p w14:paraId="16D54FBF" w14:textId="77777777" w:rsidR="00FE4EC9" w:rsidRPr="00122A1F" w:rsidRDefault="005A188F" w:rsidP="0004792F">
            <w:pPr>
              <w:pStyle w:val="HTMLPreformatted"/>
              <w:spacing w:before="40" w:line="225" w:lineRule="atLeast"/>
              <w:rPr>
                <w:rFonts w:asciiTheme="minorHAnsi" w:hAnsiTheme="minorHAnsi" w:cs="Arial"/>
                <w:sz w:val="22"/>
                <w:szCs w:val="22"/>
                <w:lang w:val="en-GB"/>
              </w:rPr>
            </w:pPr>
            <w:r w:rsidRPr="00122A1F">
              <w:rPr>
                <w:rFonts w:asciiTheme="minorHAnsi" w:hAnsiTheme="minorHAnsi" w:cs="Arial"/>
                <w:sz w:val="22"/>
                <w:szCs w:val="22"/>
                <w:lang w:val="en-GB"/>
              </w:rPr>
              <w:t>-</w:t>
            </w:r>
          </w:p>
        </w:tc>
      </w:tr>
      <w:tr w:rsidR="00EE7CA2" w:rsidRPr="00122A1F" w14:paraId="0DEC5F01" w14:textId="77777777" w:rsidTr="00C001F9">
        <w:tc>
          <w:tcPr>
            <w:tcW w:w="3085" w:type="dxa"/>
            <w:shd w:val="clear" w:color="auto" w:fill="D9D9D9"/>
          </w:tcPr>
          <w:p w14:paraId="76D42DD0" w14:textId="77777777" w:rsidR="00EE7CA2" w:rsidRPr="00122A1F" w:rsidRDefault="00EE7CA2" w:rsidP="00D140AB">
            <w:pPr>
              <w:spacing w:before="40"/>
              <w:rPr>
                <w:rFonts w:asciiTheme="minorHAnsi" w:hAnsiTheme="minorHAnsi" w:cs="Arial"/>
                <w:b/>
                <w:bCs/>
                <w:sz w:val="22"/>
                <w:szCs w:val="22"/>
              </w:rPr>
            </w:pPr>
            <w:r w:rsidRPr="00122A1F">
              <w:rPr>
                <w:rFonts w:asciiTheme="minorHAnsi" w:hAnsiTheme="minorHAnsi" w:cs="Arial"/>
                <w:b/>
                <w:bCs/>
                <w:sz w:val="22"/>
                <w:szCs w:val="22"/>
              </w:rPr>
              <w:t>RFC Initiator / Organization</w:t>
            </w:r>
          </w:p>
        </w:tc>
        <w:tc>
          <w:tcPr>
            <w:tcW w:w="6662" w:type="dxa"/>
          </w:tcPr>
          <w:p w14:paraId="44EE8836" w14:textId="3070B2EF" w:rsidR="00EE7CA2" w:rsidRPr="00122A1F" w:rsidRDefault="003571C4" w:rsidP="00E92DD1">
            <w:pPr>
              <w:spacing w:before="40"/>
              <w:rPr>
                <w:rFonts w:asciiTheme="minorHAnsi" w:hAnsiTheme="minorHAnsi" w:cs="Arial"/>
                <w:b/>
                <w:bCs/>
                <w:sz w:val="22"/>
                <w:szCs w:val="22"/>
                <w:lang w:eastAsia="x-none"/>
              </w:rPr>
            </w:pPr>
            <w:r w:rsidRPr="00122A1F">
              <w:rPr>
                <w:rFonts w:asciiTheme="minorHAnsi" w:hAnsiTheme="minorHAnsi" w:cs="Arial"/>
                <w:b/>
                <w:bCs/>
                <w:sz w:val="22"/>
                <w:szCs w:val="22"/>
                <w:lang w:eastAsia="x-none"/>
              </w:rPr>
              <w:t>DG TAXUD</w:t>
            </w:r>
            <w:r w:rsidR="00991AB1" w:rsidRPr="00122A1F">
              <w:rPr>
                <w:rFonts w:asciiTheme="minorHAnsi" w:hAnsiTheme="minorHAnsi" w:cs="Arial"/>
                <w:b/>
                <w:bCs/>
                <w:sz w:val="22"/>
                <w:szCs w:val="22"/>
                <w:lang w:eastAsia="x-none"/>
              </w:rPr>
              <w:t xml:space="preserve"> IT</w:t>
            </w:r>
          </w:p>
        </w:tc>
      </w:tr>
      <w:tr w:rsidR="00CE056E" w:rsidRPr="00122A1F" w14:paraId="6D2C91E3" w14:textId="77777777" w:rsidTr="00C001F9">
        <w:tc>
          <w:tcPr>
            <w:tcW w:w="3085" w:type="dxa"/>
            <w:shd w:val="clear" w:color="auto" w:fill="D9D9D9"/>
          </w:tcPr>
          <w:p w14:paraId="4005659B" w14:textId="77777777" w:rsidR="00CE056E" w:rsidRPr="00122A1F" w:rsidRDefault="00CE056E" w:rsidP="00D140AB">
            <w:pPr>
              <w:spacing w:before="40"/>
              <w:rPr>
                <w:rFonts w:asciiTheme="minorHAnsi" w:hAnsiTheme="minorHAnsi" w:cs="Arial"/>
                <w:b/>
                <w:bCs/>
                <w:sz w:val="22"/>
                <w:szCs w:val="22"/>
              </w:rPr>
            </w:pPr>
            <w:r w:rsidRPr="00122A1F">
              <w:rPr>
                <w:rFonts w:asciiTheme="minorHAnsi" w:hAnsiTheme="minorHAnsi" w:cs="Arial"/>
                <w:b/>
                <w:bCs/>
                <w:sz w:val="22"/>
                <w:szCs w:val="22"/>
              </w:rPr>
              <w:t>CI</w:t>
            </w:r>
          </w:p>
        </w:tc>
        <w:tc>
          <w:tcPr>
            <w:tcW w:w="6662" w:type="dxa"/>
          </w:tcPr>
          <w:p w14:paraId="2A17C6A6" w14:textId="7908F8EF" w:rsidR="00CE056E" w:rsidRPr="00122A1F" w:rsidRDefault="00982D91" w:rsidP="00E2743B">
            <w:pPr>
              <w:rPr>
                <w:rFonts w:asciiTheme="minorHAnsi" w:hAnsiTheme="minorHAnsi" w:cs="Arial"/>
                <w:b/>
                <w:bCs/>
                <w:sz w:val="22"/>
                <w:szCs w:val="22"/>
              </w:rPr>
            </w:pPr>
            <w:r w:rsidRPr="00122A1F">
              <w:rPr>
                <w:rFonts w:asciiTheme="minorHAnsi" w:hAnsiTheme="minorHAnsi" w:cs="Arial"/>
                <w:b/>
                <w:bCs/>
                <w:sz w:val="22"/>
                <w:szCs w:val="22"/>
              </w:rPr>
              <w:t>NCTS-P</w:t>
            </w:r>
            <w:r w:rsidR="00E4116E" w:rsidRPr="00122A1F">
              <w:rPr>
                <w:rFonts w:asciiTheme="minorHAnsi" w:hAnsiTheme="minorHAnsi" w:cs="Arial"/>
                <w:b/>
                <w:bCs/>
                <w:sz w:val="22"/>
                <w:szCs w:val="22"/>
              </w:rPr>
              <w:t>6</w:t>
            </w:r>
            <w:r w:rsidRPr="00122A1F">
              <w:rPr>
                <w:rFonts w:asciiTheme="minorHAnsi" w:hAnsiTheme="minorHAnsi" w:cs="Arial"/>
                <w:b/>
                <w:bCs/>
                <w:sz w:val="22"/>
                <w:szCs w:val="22"/>
              </w:rPr>
              <w:t xml:space="preserve"> (DDNTA-</w:t>
            </w:r>
            <w:r w:rsidR="00FF68A1" w:rsidRPr="00122A1F">
              <w:rPr>
                <w:rFonts w:asciiTheme="minorHAnsi" w:hAnsiTheme="minorHAnsi" w:cs="Arial"/>
                <w:b/>
                <w:bCs/>
                <w:sz w:val="22"/>
                <w:szCs w:val="22"/>
              </w:rPr>
              <w:t>6.3.0-v1.00</w:t>
            </w:r>
            <w:r w:rsidR="00657011" w:rsidRPr="00122A1F">
              <w:rPr>
                <w:rFonts w:asciiTheme="minorHAnsi" w:hAnsiTheme="minorHAnsi" w:cs="Arial"/>
                <w:b/>
                <w:bCs/>
                <w:sz w:val="22"/>
                <w:szCs w:val="22"/>
              </w:rPr>
              <w:t xml:space="preserve"> – CSE-</w:t>
            </w:r>
            <w:r w:rsidR="0089513B" w:rsidRPr="00122A1F">
              <w:rPr>
                <w:rFonts w:asciiTheme="minorHAnsi" w:hAnsiTheme="minorHAnsi" w:cs="Arial"/>
                <w:b/>
                <w:bCs/>
                <w:sz w:val="22"/>
                <w:szCs w:val="22"/>
              </w:rPr>
              <w:t>v</w:t>
            </w:r>
            <w:r w:rsidR="00657011" w:rsidRPr="00122A1F">
              <w:rPr>
                <w:rFonts w:asciiTheme="minorHAnsi" w:hAnsiTheme="minorHAnsi" w:cs="Arial"/>
                <w:b/>
                <w:bCs/>
                <w:sz w:val="22"/>
                <w:szCs w:val="22"/>
              </w:rPr>
              <w:t>6</w:t>
            </w:r>
            <w:r w:rsidR="0089513B" w:rsidRPr="00122A1F">
              <w:rPr>
                <w:rFonts w:asciiTheme="minorHAnsi" w:hAnsiTheme="minorHAnsi" w:cs="Arial"/>
                <w:b/>
                <w:bCs/>
                <w:sz w:val="22"/>
                <w:szCs w:val="22"/>
              </w:rPr>
              <w:t>0</w:t>
            </w:r>
            <w:r w:rsidR="00657011" w:rsidRPr="00122A1F">
              <w:rPr>
                <w:rFonts w:asciiTheme="minorHAnsi" w:hAnsiTheme="minorHAnsi" w:cs="Arial"/>
                <w:b/>
                <w:bCs/>
                <w:sz w:val="22"/>
                <w:szCs w:val="22"/>
              </w:rPr>
              <w:t>.</w:t>
            </w:r>
            <w:r w:rsidR="0089513B" w:rsidRPr="00122A1F">
              <w:rPr>
                <w:rFonts w:asciiTheme="minorHAnsi" w:hAnsiTheme="minorHAnsi" w:cs="Arial"/>
                <w:b/>
                <w:bCs/>
                <w:sz w:val="22"/>
                <w:szCs w:val="22"/>
              </w:rPr>
              <w:t>4.4</w:t>
            </w:r>
            <w:r w:rsidRPr="00122A1F">
              <w:rPr>
                <w:rFonts w:asciiTheme="minorHAnsi" w:hAnsiTheme="minorHAnsi" w:cs="Arial"/>
                <w:b/>
                <w:bCs/>
                <w:sz w:val="22"/>
                <w:szCs w:val="22"/>
              </w:rPr>
              <w:t>)</w:t>
            </w:r>
          </w:p>
        </w:tc>
      </w:tr>
      <w:tr w:rsidR="00FE4EC9" w:rsidRPr="00122A1F" w14:paraId="5A623FF8" w14:textId="77777777" w:rsidTr="00C001F9">
        <w:tc>
          <w:tcPr>
            <w:tcW w:w="3085" w:type="dxa"/>
            <w:shd w:val="clear" w:color="auto" w:fill="D9D9D9"/>
          </w:tcPr>
          <w:p w14:paraId="61E5AB85" w14:textId="77777777" w:rsidR="00FE4EC9" w:rsidRPr="00122A1F" w:rsidRDefault="00FE4EC9" w:rsidP="00D140AB">
            <w:pPr>
              <w:spacing w:before="40"/>
              <w:rPr>
                <w:rFonts w:asciiTheme="minorHAnsi" w:hAnsiTheme="minorHAnsi" w:cs="Arial"/>
                <w:b/>
                <w:bCs/>
                <w:sz w:val="22"/>
                <w:szCs w:val="22"/>
              </w:rPr>
            </w:pPr>
            <w:r w:rsidRPr="00122A1F">
              <w:rPr>
                <w:rFonts w:asciiTheme="minorHAnsi" w:hAnsiTheme="minorHAnsi" w:cs="Arial"/>
                <w:b/>
                <w:bCs/>
                <w:sz w:val="22"/>
                <w:szCs w:val="22"/>
              </w:rPr>
              <w:t>Type</w:t>
            </w:r>
            <w:r w:rsidR="002F6323" w:rsidRPr="00122A1F">
              <w:rPr>
                <w:rFonts w:asciiTheme="minorHAnsi" w:hAnsiTheme="minorHAnsi" w:cs="Arial"/>
                <w:b/>
                <w:bCs/>
                <w:sz w:val="22"/>
                <w:szCs w:val="22"/>
              </w:rPr>
              <w:t xml:space="preserve"> of Change</w:t>
            </w:r>
          </w:p>
        </w:tc>
        <w:tc>
          <w:tcPr>
            <w:tcW w:w="6662" w:type="dxa"/>
          </w:tcPr>
          <w:p w14:paraId="42F20979" w14:textId="2D29B95C" w:rsidR="00FE4EC9" w:rsidRPr="00122A1F" w:rsidRDefault="00991AB1" w:rsidP="009B4627">
            <w:pPr>
              <w:spacing w:before="40"/>
              <w:rPr>
                <w:rFonts w:asciiTheme="minorHAnsi" w:hAnsiTheme="minorHAnsi" w:cs="Arial"/>
                <w:b/>
                <w:bCs/>
                <w:sz w:val="22"/>
                <w:szCs w:val="22"/>
              </w:rPr>
            </w:pPr>
            <w:r w:rsidRPr="00122A1F">
              <w:rPr>
                <w:rFonts w:asciiTheme="minorHAnsi" w:hAnsiTheme="minorHAnsi" w:cs="Arial"/>
                <w:b/>
                <w:sz w:val="22"/>
                <w:szCs w:val="22"/>
              </w:rPr>
              <w:t xml:space="preserve">  </w:t>
            </w:r>
            <w:r w:rsidR="0004792F" w:rsidRPr="00122A1F">
              <w:rPr>
                <w:rFonts w:asciiTheme="minorHAnsi" w:hAnsiTheme="minorHAnsi" w:cs="Arial"/>
                <w:b/>
                <w:sz w:val="22"/>
                <w:szCs w:val="22"/>
              </w:rPr>
              <w:fldChar w:fldCharType="begin">
                <w:ffData>
                  <w:name w:val="Critical"/>
                  <w:enabled/>
                  <w:calcOnExit w:val="0"/>
                  <w:checkBox>
                    <w:sizeAuto/>
                    <w:default w:val="1"/>
                  </w:checkBox>
                </w:ffData>
              </w:fldChar>
            </w:r>
            <w:bookmarkStart w:id="1" w:name="Critical"/>
            <w:r w:rsidR="0004792F"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0004792F" w:rsidRPr="00122A1F">
              <w:rPr>
                <w:rFonts w:asciiTheme="minorHAnsi" w:hAnsiTheme="minorHAnsi" w:cs="Arial"/>
                <w:b/>
                <w:sz w:val="22"/>
                <w:szCs w:val="22"/>
              </w:rPr>
              <w:fldChar w:fldCharType="end"/>
            </w:r>
            <w:bookmarkEnd w:id="1"/>
            <w:r w:rsidR="0004792F" w:rsidRPr="00122A1F">
              <w:rPr>
                <w:rFonts w:asciiTheme="minorHAnsi" w:hAnsiTheme="minorHAnsi" w:cs="Arial"/>
                <w:b/>
                <w:sz w:val="22"/>
                <w:szCs w:val="22"/>
              </w:rPr>
              <w:t xml:space="preserve"> </w:t>
            </w:r>
            <w:r w:rsidR="002337D9" w:rsidRPr="00122A1F">
              <w:rPr>
                <w:rFonts w:asciiTheme="minorHAnsi" w:hAnsiTheme="minorHAnsi" w:cs="Arial"/>
                <w:b/>
                <w:sz w:val="22"/>
                <w:szCs w:val="22"/>
              </w:rPr>
              <w:t xml:space="preserve">Standard     </w:t>
            </w:r>
            <w:r w:rsidR="0004792F" w:rsidRPr="00122A1F">
              <w:rPr>
                <w:rFonts w:asciiTheme="minorHAnsi" w:hAnsiTheme="minorHAnsi" w:cs="Arial"/>
                <w:b/>
                <w:sz w:val="22"/>
                <w:szCs w:val="22"/>
              </w:rPr>
              <w:fldChar w:fldCharType="begin">
                <w:ffData>
                  <w:name w:val="Medium"/>
                  <w:enabled/>
                  <w:calcOnExit w:val="0"/>
                  <w:checkBox>
                    <w:sizeAuto/>
                    <w:default w:val="0"/>
                  </w:checkBox>
                </w:ffData>
              </w:fldChar>
            </w:r>
            <w:r w:rsidR="0004792F"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0004792F" w:rsidRPr="00122A1F">
              <w:rPr>
                <w:rFonts w:asciiTheme="minorHAnsi" w:hAnsiTheme="minorHAnsi" w:cs="Arial"/>
                <w:b/>
                <w:sz w:val="22"/>
                <w:szCs w:val="22"/>
              </w:rPr>
              <w:fldChar w:fldCharType="end"/>
            </w:r>
            <w:r w:rsidR="0004792F" w:rsidRPr="00122A1F">
              <w:rPr>
                <w:rFonts w:asciiTheme="minorHAnsi" w:hAnsiTheme="minorHAnsi" w:cs="Arial"/>
                <w:b/>
                <w:sz w:val="22"/>
                <w:szCs w:val="22"/>
              </w:rPr>
              <w:t xml:space="preserve"> </w:t>
            </w:r>
            <w:r w:rsidR="002337D9" w:rsidRPr="00122A1F">
              <w:rPr>
                <w:rFonts w:asciiTheme="minorHAnsi" w:hAnsiTheme="minorHAnsi" w:cs="Arial"/>
                <w:b/>
                <w:sz w:val="22"/>
                <w:szCs w:val="22"/>
              </w:rPr>
              <w:t>Emergency</w:t>
            </w:r>
          </w:p>
        </w:tc>
      </w:tr>
      <w:tr w:rsidR="003643E4" w:rsidRPr="00122A1F" w14:paraId="719E5443" w14:textId="77777777" w:rsidTr="003643E4">
        <w:trPr>
          <w:trHeight w:val="1796"/>
        </w:trPr>
        <w:tc>
          <w:tcPr>
            <w:tcW w:w="3085" w:type="dxa"/>
            <w:shd w:val="clear" w:color="auto" w:fill="D9D9D9"/>
          </w:tcPr>
          <w:p w14:paraId="063D0535" w14:textId="77777777" w:rsidR="003643E4" w:rsidRPr="00122A1F" w:rsidRDefault="003643E4" w:rsidP="003643E4">
            <w:pPr>
              <w:spacing w:before="40"/>
              <w:rPr>
                <w:rFonts w:ascii="Calibri" w:hAnsi="Calibri" w:cs="Calibri"/>
                <w:color w:val="444444"/>
                <w:sz w:val="22"/>
                <w:szCs w:val="22"/>
                <w:shd w:val="clear" w:color="auto" w:fill="FFFFFF"/>
              </w:rPr>
            </w:pPr>
            <w:r w:rsidRPr="00122A1F">
              <w:rPr>
                <w:rFonts w:asciiTheme="minorHAnsi" w:hAnsiTheme="minorHAnsi" w:cs="Arial"/>
                <w:b/>
                <w:bCs/>
                <w:sz w:val="22"/>
                <w:szCs w:val="22"/>
              </w:rPr>
              <w:t>Nature of Change</w:t>
            </w:r>
          </w:p>
        </w:tc>
        <w:tc>
          <w:tcPr>
            <w:tcW w:w="6662" w:type="dxa"/>
          </w:tcPr>
          <w:p w14:paraId="6DFD7C3F" w14:textId="442725D9" w:rsidR="003643E4" w:rsidRPr="00122A1F" w:rsidRDefault="00A553A0" w:rsidP="003643E4">
            <w:pPr>
              <w:spacing w:before="40"/>
              <w:rPr>
                <w:rFonts w:asciiTheme="minorHAnsi" w:hAnsiTheme="minorHAnsi" w:cs="Arial"/>
                <w:sz w:val="22"/>
                <w:szCs w:val="22"/>
                <w:lang w:eastAsia="x-none"/>
              </w:rPr>
            </w:pPr>
            <w:r w:rsidRPr="00122A1F">
              <w:rPr>
                <w:rFonts w:cs="Arial"/>
                <w:lang w:eastAsia="x-none"/>
              </w:rPr>
              <w:object w:dxaOrig="225" w:dyaOrig="225" w14:anchorId="632A02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4.8pt;height:22.55pt" o:ole="">
                  <v:imagedata r:id="rId11" o:title=""/>
                  <o:lock v:ext="edit" aspectratio="f"/>
                </v:shape>
                <w:control r:id="rId12" w:name="OptionButton1" w:shapeid="_x0000_i1031"/>
              </w:object>
            </w:r>
            <w:r w:rsidRPr="00122A1F">
              <w:rPr>
                <w:rFonts w:cs="Arial"/>
                <w:lang w:eastAsia="x-none"/>
              </w:rPr>
              <w:object w:dxaOrig="225" w:dyaOrig="225" w14:anchorId="5D9F98FA">
                <v:shape id="_x0000_i1033" type="#_x0000_t75" style="width:194.8pt;height:22.55pt" o:ole="">
                  <v:imagedata r:id="rId13" o:title=""/>
                  <o:lock v:ext="edit" aspectratio="f"/>
                </v:shape>
                <w:control r:id="rId14" w:name="OptionButton2" w:shapeid="_x0000_i1033"/>
              </w:object>
            </w:r>
          </w:p>
          <w:p w14:paraId="30946D5B" w14:textId="77777777" w:rsidR="003643E4" w:rsidRPr="00122A1F" w:rsidRDefault="003643E4" w:rsidP="003643E4">
            <w:pPr>
              <w:spacing w:before="120"/>
              <w:rPr>
                <w:rFonts w:asciiTheme="minorHAnsi" w:hAnsiTheme="minorHAnsi" w:cs="Arial"/>
                <w:sz w:val="22"/>
                <w:szCs w:val="22"/>
                <w:lang w:eastAsia="x-none"/>
              </w:rPr>
            </w:pPr>
            <w:r w:rsidRPr="00122A1F">
              <w:rPr>
                <w:rFonts w:asciiTheme="minorHAnsi" w:hAnsiTheme="minorHAnsi" w:cs="Arial"/>
                <w:sz w:val="22"/>
                <w:szCs w:val="22"/>
                <w:lang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122A1F" w14:paraId="6C2DC1C3" w14:textId="77777777" w:rsidTr="00AC7F03">
              <w:trPr>
                <w:trHeight w:val="916"/>
              </w:trPr>
              <w:tc>
                <w:tcPr>
                  <w:tcW w:w="6573" w:type="dxa"/>
                </w:tcPr>
                <w:p w14:paraId="49340843" w14:textId="4F562FEB" w:rsidR="0085152A" w:rsidRPr="00122A1F" w:rsidRDefault="00991AB1" w:rsidP="0085152A">
                  <w:pPr>
                    <w:pStyle w:val="HTMLPreformatted"/>
                    <w:spacing w:before="40" w:line="225" w:lineRule="atLeast"/>
                    <w:rPr>
                      <w:rFonts w:asciiTheme="minorHAnsi" w:hAnsiTheme="minorHAnsi" w:cs="Arial"/>
                      <w:sz w:val="22"/>
                      <w:szCs w:val="22"/>
                      <w:lang w:val="en-GB"/>
                    </w:rPr>
                  </w:pPr>
                  <w:r w:rsidRPr="00122A1F">
                    <w:rPr>
                      <w:rFonts w:asciiTheme="minorHAnsi" w:hAnsiTheme="minorHAnsi" w:cs="Arial"/>
                      <w:sz w:val="22"/>
                      <w:szCs w:val="22"/>
                      <w:lang w:val="en-GB"/>
                    </w:rPr>
                    <w:t xml:space="preserve">DDNTA Appendices, CSE and Data Mapping File (DMP) modifications needed due to the change of the suffix from ‘D’ to ‘C’ in NCTS-P6 </w:t>
                  </w:r>
                  <w:r w:rsidRPr="00122A1F">
                    <w:rPr>
                      <w:rFonts w:asciiTheme="minorHAnsi" w:hAnsiTheme="minorHAnsi" w:cs="Arial"/>
                      <w:b/>
                      <w:bCs/>
                      <w:sz w:val="22"/>
                      <w:szCs w:val="22"/>
                      <w:lang w:val="en-GB"/>
                    </w:rPr>
                    <w:t>Common Domain</w:t>
                  </w:r>
                  <w:r w:rsidRPr="00122A1F">
                    <w:rPr>
                      <w:rFonts w:asciiTheme="minorHAnsi" w:hAnsiTheme="minorHAnsi" w:cs="Arial"/>
                      <w:sz w:val="22"/>
                      <w:szCs w:val="22"/>
                      <w:lang w:val="en-GB"/>
                    </w:rPr>
                    <w:t xml:space="preserve"> (declarations) messages.</w:t>
                  </w:r>
                </w:p>
              </w:tc>
            </w:tr>
          </w:tbl>
          <w:p w14:paraId="326F445C" w14:textId="77777777" w:rsidR="003643E4" w:rsidRPr="00122A1F" w:rsidRDefault="003643E4" w:rsidP="003643E4">
            <w:pPr>
              <w:tabs>
                <w:tab w:val="left" w:pos="1050"/>
              </w:tabs>
              <w:rPr>
                <w:rFonts w:asciiTheme="minorHAnsi" w:hAnsiTheme="minorHAnsi" w:cs="Arial"/>
                <w:sz w:val="22"/>
                <w:szCs w:val="22"/>
                <w:lang w:eastAsia="x-none"/>
              </w:rPr>
            </w:pPr>
          </w:p>
        </w:tc>
      </w:tr>
      <w:tr w:rsidR="002F6323" w:rsidRPr="00122A1F" w14:paraId="1730C61C" w14:textId="77777777" w:rsidTr="00C001F9">
        <w:tc>
          <w:tcPr>
            <w:tcW w:w="3085" w:type="dxa"/>
            <w:shd w:val="clear" w:color="auto" w:fill="D9D9D9"/>
          </w:tcPr>
          <w:p w14:paraId="62137C2F" w14:textId="77777777" w:rsidR="002F6323" w:rsidRPr="00122A1F" w:rsidRDefault="002F6323" w:rsidP="00D140AB">
            <w:pPr>
              <w:spacing w:before="40"/>
              <w:rPr>
                <w:rFonts w:asciiTheme="minorHAnsi" w:hAnsiTheme="minorHAnsi" w:cs="Arial"/>
                <w:b/>
                <w:bCs/>
                <w:sz w:val="22"/>
                <w:szCs w:val="22"/>
              </w:rPr>
            </w:pPr>
            <w:r w:rsidRPr="00122A1F">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rsidRPr="00122A1F" w14:paraId="7702A658" w14:textId="77777777" w:rsidTr="00A928F0">
              <w:tc>
                <w:tcPr>
                  <w:tcW w:w="3323" w:type="dxa"/>
                </w:tcPr>
                <w:p w14:paraId="208FFC01" w14:textId="6B7FA5DD" w:rsidR="002337D9" w:rsidRPr="00122A1F" w:rsidRDefault="002337D9" w:rsidP="00A928F0">
                  <w:pPr>
                    <w:spacing w:before="40"/>
                    <w:rPr>
                      <w:rFonts w:asciiTheme="minorHAnsi" w:hAnsiTheme="minorHAnsi" w:cs="Arial"/>
                      <w:b/>
                      <w:sz w:val="22"/>
                      <w:szCs w:val="22"/>
                    </w:rPr>
                  </w:pPr>
                  <w:r w:rsidRPr="00122A1F">
                    <w:rPr>
                      <w:rFonts w:asciiTheme="minorHAnsi" w:hAnsiTheme="minorHAnsi" w:cs="Arial"/>
                      <w:b/>
                      <w:sz w:val="22"/>
                      <w:szCs w:val="22"/>
                    </w:rPr>
                    <w:fldChar w:fldCharType="begin">
                      <w:ffData>
                        <w:name w:val="Low"/>
                        <w:enabled/>
                        <w:calcOnExit w:val="0"/>
                        <w:checkBox>
                          <w:sizeAuto/>
                          <w:default w:val="0"/>
                        </w:checkBox>
                      </w:ffData>
                    </w:fldChar>
                  </w:r>
                  <w:r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Pr="00122A1F">
                    <w:rPr>
                      <w:rFonts w:asciiTheme="minorHAnsi" w:hAnsiTheme="minorHAnsi" w:cs="Arial"/>
                      <w:b/>
                      <w:sz w:val="22"/>
                      <w:szCs w:val="22"/>
                    </w:rPr>
                    <w:fldChar w:fldCharType="end"/>
                  </w:r>
                  <w:r w:rsidR="00991AB1" w:rsidRPr="00122A1F">
                    <w:rPr>
                      <w:rFonts w:asciiTheme="minorHAnsi" w:hAnsiTheme="minorHAnsi" w:cs="Arial"/>
                      <w:b/>
                      <w:sz w:val="22"/>
                      <w:szCs w:val="22"/>
                    </w:rPr>
                    <w:t xml:space="preserve"> </w:t>
                  </w:r>
                  <w:r w:rsidRPr="00122A1F">
                    <w:rPr>
                      <w:rFonts w:asciiTheme="minorHAnsi" w:hAnsiTheme="minorHAnsi" w:cs="Arial"/>
                      <w:b/>
                      <w:sz w:val="22"/>
                      <w:szCs w:val="22"/>
                    </w:rPr>
                    <w:t>Legal &amp; Policy Change</w:t>
                  </w:r>
                </w:p>
                <w:p w14:paraId="4EC37F8A" w14:textId="77777777" w:rsidR="002337D9" w:rsidRPr="00122A1F" w:rsidRDefault="002337D9" w:rsidP="00A928F0">
                  <w:pPr>
                    <w:spacing w:before="40"/>
                    <w:rPr>
                      <w:rFonts w:asciiTheme="minorHAnsi" w:hAnsiTheme="minorHAnsi" w:cs="Arial"/>
                      <w:b/>
                      <w:sz w:val="22"/>
                      <w:szCs w:val="22"/>
                    </w:rPr>
                  </w:pPr>
                  <w:r w:rsidRPr="00122A1F">
                    <w:rPr>
                      <w:rFonts w:asciiTheme="minorHAnsi" w:hAnsiTheme="minorHAnsi" w:cs="Arial"/>
                      <w:b/>
                      <w:sz w:val="22"/>
                      <w:szCs w:val="22"/>
                    </w:rPr>
                    <w:fldChar w:fldCharType="begin">
                      <w:ffData>
                        <w:name w:val="Critical"/>
                        <w:enabled/>
                        <w:calcOnExit w:val="0"/>
                        <w:checkBox>
                          <w:sizeAuto/>
                          <w:default w:val="0"/>
                        </w:checkBox>
                      </w:ffData>
                    </w:fldChar>
                  </w:r>
                  <w:r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Pr="00122A1F">
                    <w:rPr>
                      <w:rFonts w:asciiTheme="minorHAnsi" w:hAnsiTheme="minorHAnsi" w:cs="Arial"/>
                      <w:b/>
                      <w:sz w:val="22"/>
                      <w:szCs w:val="22"/>
                    </w:rPr>
                    <w:fldChar w:fldCharType="end"/>
                  </w:r>
                  <w:r w:rsidRPr="00122A1F">
                    <w:rPr>
                      <w:rFonts w:asciiTheme="minorHAnsi" w:hAnsiTheme="minorHAnsi" w:cs="Arial"/>
                      <w:b/>
                      <w:sz w:val="22"/>
                      <w:szCs w:val="22"/>
                    </w:rPr>
                    <w:t xml:space="preserve"> Organisational Changes</w:t>
                  </w:r>
                </w:p>
              </w:tc>
              <w:tc>
                <w:tcPr>
                  <w:tcW w:w="3216" w:type="dxa"/>
                </w:tcPr>
                <w:p w14:paraId="3D00AE6B" w14:textId="1EFE533E" w:rsidR="002337D9" w:rsidRPr="00122A1F" w:rsidRDefault="00CD71D4" w:rsidP="00A928F0">
                  <w:pPr>
                    <w:spacing w:before="40"/>
                    <w:rPr>
                      <w:rFonts w:asciiTheme="minorHAnsi" w:hAnsiTheme="minorHAnsi" w:cs="Arial"/>
                      <w:b/>
                      <w:sz w:val="22"/>
                      <w:szCs w:val="22"/>
                    </w:rPr>
                  </w:pPr>
                  <w:r w:rsidRPr="00122A1F">
                    <w:rPr>
                      <w:rFonts w:asciiTheme="minorHAnsi" w:hAnsiTheme="minorHAnsi" w:cs="Arial"/>
                      <w:b/>
                      <w:sz w:val="22"/>
                      <w:szCs w:val="22"/>
                    </w:rPr>
                    <w:fldChar w:fldCharType="begin">
                      <w:ffData>
                        <w:name w:val=""/>
                        <w:enabled/>
                        <w:calcOnExit w:val="0"/>
                        <w:checkBox>
                          <w:sizeAuto/>
                          <w:default w:val="1"/>
                        </w:checkBox>
                      </w:ffData>
                    </w:fldChar>
                  </w:r>
                  <w:r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Pr="00122A1F">
                    <w:rPr>
                      <w:rFonts w:asciiTheme="minorHAnsi" w:hAnsiTheme="minorHAnsi" w:cs="Arial"/>
                      <w:b/>
                      <w:sz w:val="22"/>
                      <w:szCs w:val="22"/>
                    </w:rPr>
                    <w:fldChar w:fldCharType="end"/>
                  </w:r>
                  <w:r w:rsidR="00991AB1" w:rsidRPr="00122A1F">
                    <w:rPr>
                      <w:rFonts w:asciiTheme="minorHAnsi" w:hAnsiTheme="minorHAnsi" w:cs="Arial"/>
                      <w:b/>
                      <w:sz w:val="22"/>
                      <w:szCs w:val="22"/>
                    </w:rPr>
                    <w:t xml:space="preserve"> </w:t>
                  </w:r>
                  <w:r w:rsidR="002337D9" w:rsidRPr="00122A1F">
                    <w:rPr>
                      <w:rFonts w:asciiTheme="minorHAnsi" w:hAnsiTheme="minorHAnsi" w:cs="Arial"/>
                      <w:b/>
                    </w:rPr>
                    <w:t>B</w:t>
                  </w:r>
                  <w:r w:rsidR="002337D9" w:rsidRPr="00122A1F">
                    <w:rPr>
                      <w:rFonts w:asciiTheme="minorHAnsi" w:hAnsiTheme="minorHAnsi" w:cs="Arial"/>
                      <w:b/>
                      <w:sz w:val="22"/>
                      <w:szCs w:val="22"/>
                    </w:rPr>
                    <w:t>usiness Change</w:t>
                  </w:r>
                </w:p>
                <w:p w14:paraId="5E301E2E" w14:textId="0E33A229" w:rsidR="002337D9" w:rsidRPr="00122A1F" w:rsidRDefault="00CD71D4" w:rsidP="00A928F0">
                  <w:pPr>
                    <w:spacing w:before="40"/>
                    <w:rPr>
                      <w:rFonts w:asciiTheme="minorHAnsi" w:hAnsiTheme="minorHAnsi" w:cs="Arial"/>
                      <w:b/>
                      <w:sz w:val="22"/>
                      <w:szCs w:val="22"/>
                    </w:rPr>
                  </w:pPr>
                  <w:r w:rsidRPr="00122A1F">
                    <w:rPr>
                      <w:rFonts w:asciiTheme="minorHAnsi" w:hAnsiTheme="minorHAnsi" w:cs="Arial"/>
                      <w:b/>
                      <w:sz w:val="22"/>
                      <w:szCs w:val="22"/>
                    </w:rPr>
                    <w:fldChar w:fldCharType="begin">
                      <w:ffData>
                        <w:name w:val=""/>
                        <w:enabled/>
                        <w:calcOnExit w:val="0"/>
                        <w:checkBox>
                          <w:sizeAuto/>
                          <w:default w:val="0"/>
                        </w:checkBox>
                      </w:ffData>
                    </w:fldChar>
                  </w:r>
                  <w:r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Pr="00122A1F">
                    <w:rPr>
                      <w:rFonts w:asciiTheme="minorHAnsi" w:hAnsiTheme="minorHAnsi" w:cs="Arial"/>
                      <w:b/>
                      <w:sz w:val="22"/>
                      <w:szCs w:val="22"/>
                    </w:rPr>
                    <w:fldChar w:fldCharType="end"/>
                  </w:r>
                  <w:r w:rsidR="00991AB1" w:rsidRPr="00122A1F">
                    <w:rPr>
                      <w:rFonts w:asciiTheme="minorHAnsi" w:hAnsiTheme="minorHAnsi" w:cs="Arial"/>
                      <w:b/>
                      <w:sz w:val="22"/>
                      <w:szCs w:val="22"/>
                    </w:rPr>
                    <w:t xml:space="preserve"> </w:t>
                  </w:r>
                  <w:r w:rsidR="002337D9" w:rsidRPr="00122A1F">
                    <w:rPr>
                      <w:rFonts w:asciiTheme="minorHAnsi" w:hAnsiTheme="minorHAnsi" w:cs="Arial"/>
                      <w:b/>
                      <w:sz w:val="22"/>
                      <w:szCs w:val="22"/>
                    </w:rPr>
                    <w:t>IT Change</w:t>
                  </w:r>
                </w:p>
              </w:tc>
            </w:tr>
          </w:tbl>
          <w:p w14:paraId="3BB483CB" w14:textId="77777777" w:rsidR="002F6323" w:rsidRPr="00122A1F" w:rsidRDefault="002F6323" w:rsidP="00A928F0">
            <w:pPr>
              <w:spacing w:before="40"/>
              <w:rPr>
                <w:rFonts w:asciiTheme="minorHAnsi" w:hAnsiTheme="minorHAnsi" w:cs="Arial"/>
                <w:b/>
                <w:sz w:val="22"/>
                <w:szCs w:val="22"/>
              </w:rPr>
            </w:pPr>
          </w:p>
        </w:tc>
      </w:tr>
      <w:tr w:rsidR="003643E4" w:rsidRPr="00122A1F" w14:paraId="70AABDB2" w14:textId="77777777" w:rsidTr="00C001F9">
        <w:tc>
          <w:tcPr>
            <w:tcW w:w="3085" w:type="dxa"/>
            <w:shd w:val="clear" w:color="auto" w:fill="D9D9D9"/>
          </w:tcPr>
          <w:p w14:paraId="452CDEF6" w14:textId="77777777" w:rsidR="003643E4" w:rsidRPr="00122A1F" w:rsidRDefault="003643E4" w:rsidP="00D140AB">
            <w:pPr>
              <w:spacing w:before="40"/>
              <w:rPr>
                <w:rFonts w:asciiTheme="minorHAnsi" w:hAnsiTheme="minorHAnsi" w:cs="Arial"/>
                <w:b/>
                <w:bCs/>
                <w:sz w:val="22"/>
                <w:szCs w:val="22"/>
              </w:rPr>
            </w:pPr>
            <w:r w:rsidRPr="00122A1F">
              <w:rPr>
                <w:rFonts w:asciiTheme="minorHAnsi" w:hAnsiTheme="minorHAnsi" w:cs="Arial"/>
                <w:b/>
                <w:bCs/>
                <w:sz w:val="22"/>
                <w:szCs w:val="22"/>
              </w:rPr>
              <w:t xml:space="preserve">Review by </w:t>
            </w:r>
            <w:r w:rsidR="000D78E2" w:rsidRPr="00122A1F">
              <w:rPr>
                <w:rFonts w:asciiTheme="minorHAnsi" w:hAnsiTheme="minorHAnsi" w:cs="Arial"/>
                <w:b/>
                <w:bCs/>
                <w:sz w:val="22"/>
                <w:szCs w:val="22"/>
              </w:rPr>
              <w:t>B</w:t>
            </w:r>
            <w:r w:rsidRPr="00122A1F">
              <w:rPr>
                <w:rFonts w:asciiTheme="minorHAnsi" w:hAnsiTheme="minorHAnsi" w:cs="Arial"/>
                <w:b/>
                <w:bCs/>
                <w:sz w:val="22"/>
                <w:szCs w:val="22"/>
              </w:rPr>
              <w:t xml:space="preserve">usiness </w:t>
            </w:r>
            <w:r w:rsidR="000D78E2" w:rsidRPr="00122A1F">
              <w:rPr>
                <w:rFonts w:asciiTheme="minorHAnsi" w:hAnsiTheme="minorHAnsi" w:cs="Arial"/>
                <w:b/>
                <w:bCs/>
                <w:sz w:val="22"/>
                <w:szCs w:val="22"/>
              </w:rPr>
              <w:t>U</w:t>
            </w:r>
            <w:r w:rsidRPr="00122A1F">
              <w:rPr>
                <w:rFonts w:asciiTheme="minorHAnsi" w:hAnsiTheme="minorHAnsi" w:cs="Arial"/>
                <w:b/>
                <w:bCs/>
                <w:sz w:val="22"/>
                <w:szCs w:val="22"/>
              </w:rPr>
              <w:t>ser recommended?</w:t>
            </w:r>
          </w:p>
        </w:tc>
        <w:tc>
          <w:tcPr>
            <w:tcW w:w="6662" w:type="dxa"/>
          </w:tcPr>
          <w:p w14:paraId="65726572" w14:textId="0617A433" w:rsidR="003643E4" w:rsidRPr="00122A1F" w:rsidRDefault="00991AB1" w:rsidP="003643E4">
            <w:pPr>
              <w:spacing w:before="40"/>
              <w:rPr>
                <w:rFonts w:asciiTheme="minorHAnsi" w:hAnsiTheme="minorHAnsi" w:cs="Arial"/>
                <w:b/>
                <w:sz w:val="22"/>
                <w:szCs w:val="22"/>
              </w:rPr>
            </w:pPr>
            <w:r w:rsidRPr="00122A1F">
              <w:rPr>
                <w:rFonts w:asciiTheme="minorHAnsi" w:hAnsiTheme="minorHAnsi" w:cs="Arial"/>
                <w:b/>
                <w:sz w:val="22"/>
                <w:szCs w:val="22"/>
              </w:rPr>
              <w:t xml:space="preserve">  </w:t>
            </w:r>
            <w:r w:rsidR="003643E4" w:rsidRPr="00122A1F">
              <w:rPr>
                <w:rFonts w:asciiTheme="minorHAnsi" w:hAnsiTheme="minorHAnsi" w:cs="Arial"/>
                <w:b/>
                <w:sz w:val="22"/>
                <w:szCs w:val="22"/>
              </w:rPr>
              <w:fldChar w:fldCharType="begin">
                <w:ffData>
                  <w:name w:val="Medium"/>
                  <w:enabled/>
                  <w:calcOnExit w:val="0"/>
                  <w:checkBox>
                    <w:sizeAuto/>
                    <w:default w:val="1"/>
                  </w:checkBox>
                </w:ffData>
              </w:fldChar>
            </w:r>
            <w:r w:rsidR="003643E4"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003643E4" w:rsidRPr="00122A1F">
              <w:rPr>
                <w:rFonts w:asciiTheme="minorHAnsi" w:hAnsiTheme="minorHAnsi" w:cs="Arial"/>
                <w:b/>
                <w:sz w:val="22"/>
                <w:szCs w:val="22"/>
              </w:rPr>
              <w:fldChar w:fldCharType="end"/>
            </w:r>
            <w:r w:rsidRPr="00122A1F">
              <w:rPr>
                <w:rFonts w:asciiTheme="minorHAnsi" w:hAnsiTheme="minorHAnsi" w:cs="Arial"/>
                <w:b/>
                <w:sz w:val="22"/>
                <w:szCs w:val="22"/>
              </w:rPr>
              <w:t xml:space="preserve"> </w:t>
            </w:r>
            <w:r w:rsidR="003643E4" w:rsidRPr="00122A1F">
              <w:rPr>
                <w:rFonts w:asciiTheme="minorHAnsi" w:hAnsiTheme="minorHAnsi" w:cs="Arial"/>
                <w:b/>
                <w:sz w:val="22"/>
                <w:szCs w:val="22"/>
              </w:rPr>
              <w:t xml:space="preserve">Yes     </w:t>
            </w:r>
            <w:r w:rsidR="003643E4" w:rsidRPr="00122A1F">
              <w:rPr>
                <w:rFonts w:asciiTheme="minorHAnsi" w:hAnsiTheme="minorHAnsi" w:cs="Arial"/>
                <w:b/>
                <w:sz w:val="22"/>
                <w:szCs w:val="22"/>
              </w:rPr>
              <w:fldChar w:fldCharType="begin">
                <w:ffData>
                  <w:name w:val="Critical"/>
                  <w:enabled/>
                  <w:calcOnExit w:val="0"/>
                  <w:checkBox>
                    <w:sizeAuto/>
                    <w:default w:val="0"/>
                  </w:checkBox>
                </w:ffData>
              </w:fldChar>
            </w:r>
            <w:r w:rsidR="003643E4"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003643E4" w:rsidRPr="00122A1F">
              <w:rPr>
                <w:rFonts w:asciiTheme="minorHAnsi" w:hAnsiTheme="minorHAnsi" w:cs="Arial"/>
                <w:b/>
                <w:sz w:val="22"/>
                <w:szCs w:val="22"/>
              </w:rPr>
              <w:fldChar w:fldCharType="end"/>
            </w:r>
            <w:r w:rsidRPr="00122A1F">
              <w:rPr>
                <w:rFonts w:asciiTheme="minorHAnsi" w:hAnsiTheme="minorHAnsi" w:cs="Arial"/>
                <w:b/>
                <w:sz w:val="22"/>
                <w:szCs w:val="22"/>
              </w:rPr>
              <w:t xml:space="preserve"> </w:t>
            </w:r>
            <w:r w:rsidR="003643E4" w:rsidRPr="00122A1F">
              <w:rPr>
                <w:rFonts w:asciiTheme="minorHAnsi" w:hAnsiTheme="minorHAnsi" w:cs="Arial"/>
                <w:b/>
                <w:sz w:val="22"/>
                <w:szCs w:val="22"/>
              </w:rPr>
              <w:t>No</w:t>
            </w:r>
          </w:p>
        </w:tc>
      </w:tr>
    </w:tbl>
    <w:p w14:paraId="613C5C75" w14:textId="77777777" w:rsidR="00BE1A5F" w:rsidRPr="00122A1F" w:rsidRDefault="00BE1A5F" w:rsidP="00C001F9">
      <w:pPr>
        <w:rPr>
          <w:rFonts w:asciiTheme="minorHAnsi" w:hAnsiTheme="minorHAnsi" w:cs="Arial"/>
          <w:b/>
          <w:bCs/>
          <w:sz w:val="26"/>
          <w:szCs w:val="26"/>
        </w:rPr>
      </w:pPr>
    </w:p>
    <w:p w14:paraId="63B3EC03" w14:textId="77777777" w:rsidR="0046158E" w:rsidRPr="00122A1F" w:rsidRDefault="00EB1D3E" w:rsidP="00C001F9">
      <w:pPr>
        <w:rPr>
          <w:rFonts w:asciiTheme="minorHAnsi" w:hAnsiTheme="minorHAnsi" w:cs="Arial"/>
        </w:rPr>
      </w:pPr>
      <w:r w:rsidRPr="00122A1F">
        <w:rPr>
          <w:rFonts w:asciiTheme="minorHAnsi" w:hAnsiTheme="minorHAnsi" w:cs="Arial"/>
          <w:b/>
          <w:bCs/>
          <w:i/>
          <w:iCs/>
          <w:color w:val="5C5C5C"/>
          <w:sz w:val="28"/>
          <w:szCs w:val="28"/>
        </w:rPr>
        <w:t xml:space="preserve">Change </w:t>
      </w:r>
      <w:r w:rsidR="008E7767" w:rsidRPr="00122A1F">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122A1F" w14:paraId="1DEC54AC" w14:textId="77777777" w:rsidTr="00813CF6">
        <w:trPr>
          <w:trHeight w:val="583"/>
        </w:trPr>
        <w:tc>
          <w:tcPr>
            <w:tcW w:w="9747" w:type="dxa"/>
            <w:vAlign w:val="center"/>
          </w:tcPr>
          <w:p w14:paraId="0872246E" w14:textId="1898DF38" w:rsidR="00C66131" w:rsidRPr="00122A1F" w:rsidRDefault="00161071" w:rsidP="00DF08B0">
            <w:pPr>
              <w:rPr>
                <w:rFonts w:asciiTheme="minorHAnsi" w:hAnsiTheme="minorHAnsi" w:cs="Arial"/>
                <w:b/>
                <w:color w:val="0070C0"/>
              </w:rPr>
            </w:pPr>
            <w:r w:rsidRPr="00122A1F">
              <w:rPr>
                <w:rFonts w:asciiTheme="minorHAnsi" w:hAnsiTheme="minorHAnsi" w:cstheme="minorHAnsi"/>
                <w:b/>
                <w:color w:val="0070C0"/>
              </w:rPr>
              <w:t>NCTS-P6 (DDNTA-6.3.0-v1.00</w:t>
            </w:r>
            <w:r w:rsidR="00805E24" w:rsidRPr="00122A1F">
              <w:rPr>
                <w:rFonts w:asciiTheme="minorHAnsi" w:hAnsiTheme="minorHAnsi" w:cstheme="minorHAnsi"/>
                <w:b/>
                <w:color w:val="0070C0"/>
              </w:rPr>
              <w:t xml:space="preserve"> - </w:t>
            </w:r>
            <w:r w:rsidRPr="00122A1F">
              <w:rPr>
                <w:rFonts w:asciiTheme="minorHAnsi" w:hAnsiTheme="minorHAnsi" w:cs="Arial"/>
                <w:b/>
                <w:color w:val="0070C0"/>
              </w:rPr>
              <w:t>CSE-v60.4.</w:t>
            </w:r>
            <w:r w:rsidR="00657011" w:rsidRPr="00122A1F">
              <w:rPr>
                <w:rFonts w:asciiTheme="minorHAnsi" w:hAnsiTheme="minorHAnsi" w:cs="Arial"/>
                <w:b/>
                <w:color w:val="0070C0"/>
              </w:rPr>
              <w:t>4</w:t>
            </w:r>
            <w:r w:rsidR="00805E24" w:rsidRPr="00122A1F">
              <w:rPr>
                <w:rFonts w:asciiTheme="minorHAnsi" w:hAnsiTheme="minorHAnsi" w:cs="Arial"/>
                <w:b/>
                <w:color w:val="0070C0"/>
              </w:rPr>
              <w:t>)</w:t>
            </w:r>
            <w:r w:rsidRPr="00122A1F">
              <w:rPr>
                <w:rFonts w:asciiTheme="minorHAnsi" w:hAnsiTheme="minorHAnsi" w:cs="Arial"/>
                <w:b/>
                <w:color w:val="0070C0"/>
              </w:rPr>
              <w:t xml:space="preserve">:  Necessary updates </w:t>
            </w:r>
            <w:r w:rsidR="00DD0BA4" w:rsidRPr="00122A1F">
              <w:rPr>
                <w:rFonts w:asciiTheme="minorHAnsi" w:hAnsiTheme="minorHAnsi" w:cs="Arial"/>
                <w:b/>
                <w:color w:val="0070C0"/>
              </w:rPr>
              <w:t>on IE</w:t>
            </w:r>
            <w:r w:rsidR="00A2588F" w:rsidRPr="00122A1F">
              <w:rPr>
                <w:rFonts w:asciiTheme="minorHAnsi" w:hAnsiTheme="minorHAnsi" w:cs="Arial"/>
                <w:b/>
                <w:color w:val="0070C0"/>
              </w:rPr>
              <w:t>001,</w:t>
            </w:r>
            <w:r w:rsidR="00B138EB" w:rsidRPr="00122A1F">
              <w:rPr>
                <w:rFonts w:asciiTheme="minorHAnsi" w:hAnsiTheme="minorHAnsi" w:cs="Arial"/>
                <w:b/>
                <w:color w:val="0070C0"/>
              </w:rPr>
              <w:t xml:space="preserve"> </w:t>
            </w:r>
            <w:r w:rsidR="00A2588F" w:rsidRPr="00122A1F">
              <w:rPr>
                <w:rFonts w:asciiTheme="minorHAnsi" w:hAnsiTheme="minorHAnsi" w:cs="Arial"/>
                <w:b/>
                <w:color w:val="0070C0"/>
              </w:rPr>
              <w:t>IE003,</w:t>
            </w:r>
            <w:r w:rsidR="00B138EB" w:rsidRPr="00122A1F">
              <w:rPr>
                <w:rFonts w:asciiTheme="minorHAnsi" w:hAnsiTheme="minorHAnsi" w:cs="Arial"/>
                <w:b/>
                <w:color w:val="0070C0"/>
              </w:rPr>
              <w:t xml:space="preserve"> </w:t>
            </w:r>
            <w:r w:rsidR="00A2588F" w:rsidRPr="00122A1F">
              <w:rPr>
                <w:rFonts w:asciiTheme="minorHAnsi" w:hAnsiTheme="minorHAnsi" w:cs="Arial"/>
                <w:b/>
                <w:color w:val="0070C0"/>
              </w:rPr>
              <w:t>IE038,</w:t>
            </w:r>
            <w:r w:rsidR="00B138EB" w:rsidRPr="00122A1F">
              <w:rPr>
                <w:rFonts w:asciiTheme="minorHAnsi" w:hAnsiTheme="minorHAnsi" w:cs="Arial"/>
                <w:b/>
                <w:color w:val="0070C0"/>
              </w:rPr>
              <w:t xml:space="preserve"> </w:t>
            </w:r>
            <w:r w:rsidR="00A2588F" w:rsidRPr="00122A1F">
              <w:rPr>
                <w:rFonts w:asciiTheme="minorHAnsi" w:hAnsiTheme="minorHAnsi" w:cs="Arial"/>
                <w:b/>
                <w:color w:val="0070C0"/>
              </w:rPr>
              <w:t>IE050, IE115, IE160,</w:t>
            </w:r>
            <w:r w:rsidR="00B138EB" w:rsidRPr="00122A1F">
              <w:rPr>
                <w:rFonts w:asciiTheme="minorHAnsi" w:hAnsiTheme="minorHAnsi" w:cs="Arial"/>
                <w:b/>
                <w:color w:val="0070C0"/>
              </w:rPr>
              <w:t xml:space="preserve"> </w:t>
            </w:r>
            <w:r w:rsidR="00B138EB" w:rsidRPr="00122A1F">
              <w:rPr>
                <w:rFonts w:asciiTheme="minorHAnsi" w:hAnsiTheme="minorHAnsi" w:cs="Arial"/>
                <w:b/>
                <w:bCs/>
                <w:color w:val="0070C0"/>
              </w:rPr>
              <w:t xml:space="preserve">and </w:t>
            </w:r>
            <w:r w:rsidR="00A2588F" w:rsidRPr="00122A1F">
              <w:rPr>
                <w:rFonts w:asciiTheme="minorHAnsi" w:hAnsiTheme="minorHAnsi" w:cs="Arial"/>
                <w:b/>
                <w:color w:val="0070C0"/>
              </w:rPr>
              <w:t xml:space="preserve">IE165 </w:t>
            </w:r>
            <w:r w:rsidR="008B5662" w:rsidRPr="00122A1F">
              <w:rPr>
                <w:rFonts w:asciiTheme="minorHAnsi" w:hAnsiTheme="minorHAnsi" w:cs="Arial"/>
                <w:b/>
                <w:color w:val="0070C0"/>
              </w:rPr>
              <w:t xml:space="preserve">messages </w:t>
            </w:r>
            <w:r w:rsidR="0051445A" w:rsidRPr="00122A1F">
              <w:rPr>
                <w:rFonts w:asciiTheme="minorHAnsi" w:hAnsiTheme="minorHAnsi" w:cs="Arial"/>
                <w:b/>
                <w:color w:val="0070C0"/>
              </w:rPr>
              <w:t xml:space="preserve">to support the </w:t>
            </w:r>
            <w:r w:rsidRPr="00122A1F">
              <w:rPr>
                <w:rFonts w:asciiTheme="minorHAnsi" w:hAnsiTheme="minorHAnsi" w:cs="Arial"/>
                <w:b/>
                <w:color w:val="0070C0"/>
              </w:rPr>
              <w:t xml:space="preserve">change of </w:t>
            </w:r>
            <w:r w:rsidR="00805E24" w:rsidRPr="00122A1F">
              <w:rPr>
                <w:rFonts w:asciiTheme="minorHAnsi" w:hAnsiTheme="minorHAnsi" w:cs="Arial"/>
                <w:b/>
                <w:color w:val="0070C0"/>
              </w:rPr>
              <w:t>s</w:t>
            </w:r>
            <w:r w:rsidRPr="00122A1F">
              <w:rPr>
                <w:rFonts w:asciiTheme="minorHAnsi" w:hAnsiTheme="minorHAnsi" w:cs="Arial"/>
                <w:b/>
                <w:color w:val="0070C0"/>
              </w:rPr>
              <w:t xml:space="preserve">uffix </w:t>
            </w:r>
            <w:r w:rsidR="00805E24" w:rsidRPr="00122A1F">
              <w:rPr>
                <w:rFonts w:asciiTheme="minorHAnsi" w:hAnsiTheme="minorHAnsi" w:cs="Arial"/>
                <w:b/>
                <w:color w:val="0070C0"/>
              </w:rPr>
              <w:t>from ‘</w:t>
            </w:r>
            <w:r w:rsidRPr="00122A1F">
              <w:rPr>
                <w:rFonts w:asciiTheme="minorHAnsi" w:hAnsiTheme="minorHAnsi" w:cs="Arial"/>
                <w:b/>
                <w:color w:val="0070C0"/>
              </w:rPr>
              <w:t>D</w:t>
            </w:r>
            <w:r w:rsidR="00805E24" w:rsidRPr="00122A1F">
              <w:rPr>
                <w:rFonts w:asciiTheme="minorHAnsi" w:hAnsiTheme="minorHAnsi" w:cs="Arial"/>
                <w:b/>
                <w:color w:val="0070C0"/>
              </w:rPr>
              <w:t>’</w:t>
            </w:r>
            <w:r w:rsidRPr="00122A1F">
              <w:rPr>
                <w:rFonts w:asciiTheme="minorHAnsi" w:hAnsiTheme="minorHAnsi" w:cs="Arial"/>
                <w:b/>
                <w:color w:val="0070C0"/>
              </w:rPr>
              <w:t xml:space="preserve"> to </w:t>
            </w:r>
            <w:r w:rsidR="00805E24" w:rsidRPr="00122A1F">
              <w:rPr>
                <w:rFonts w:asciiTheme="minorHAnsi" w:hAnsiTheme="minorHAnsi" w:cs="Arial"/>
                <w:b/>
                <w:color w:val="0070C0"/>
              </w:rPr>
              <w:t>‘</w:t>
            </w:r>
            <w:r w:rsidRPr="00122A1F">
              <w:rPr>
                <w:rFonts w:asciiTheme="minorHAnsi" w:hAnsiTheme="minorHAnsi" w:cs="Arial"/>
                <w:b/>
                <w:color w:val="0070C0"/>
              </w:rPr>
              <w:t>C</w:t>
            </w:r>
            <w:r w:rsidR="00805E24" w:rsidRPr="00122A1F">
              <w:rPr>
                <w:rFonts w:asciiTheme="minorHAnsi" w:hAnsiTheme="minorHAnsi" w:cs="Arial"/>
                <w:b/>
                <w:color w:val="0070C0"/>
              </w:rPr>
              <w:t>’</w:t>
            </w:r>
            <w:r w:rsidRPr="00122A1F">
              <w:rPr>
                <w:rFonts w:asciiTheme="minorHAnsi" w:hAnsiTheme="minorHAnsi" w:cs="Arial"/>
                <w:b/>
                <w:color w:val="0070C0"/>
              </w:rPr>
              <w:t>.</w:t>
            </w:r>
          </w:p>
        </w:tc>
      </w:tr>
      <w:tr w:rsidR="0046158E" w:rsidRPr="00122A1F" w14:paraId="649CC02C" w14:textId="77777777" w:rsidTr="00FC38E0">
        <w:trPr>
          <w:trHeight w:val="569"/>
        </w:trPr>
        <w:tc>
          <w:tcPr>
            <w:tcW w:w="9747" w:type="dxa"/>
          </w:tcPr>
          <w:p w14:paraId="1D31FB79" w14:textId="20015D95" w:rsidR="00991AB1" w:rsidRPr="00122A1F" w:rsidRDefault="00991AB1" w:rsidP="00991AB1">
            <w:pPr>
              <w:rPr>
                <w:rFonts w:asciiTheme="minorHAnsi" w:hAnsiTheme="minorHAnsi" w:cstheme="minorHAnsi"/>
                <w:color w:val="0070C0"/>
                <w:sz w:val="22"/>
                <w:szCs w:val="22"/>
              </w:rPr>
            </w:pPr>
            <w:r w:rsidRPr="00122A1F">
              <w:rPr>
                <w:rFonts w:asciiTheme="minorHAnsi" w:hAnsiTheme="minorHAnsi" w:cstheme="minorHAnsi"/>
                <w:color w:val="0070C0"/>
                <w:sz w:val="22"/>
                <w:szCs w:val="22"/>
              </w:rPr>
              <w:t>Documenting the required (minor) modifications to the NCTS-P5 Common Domain ‘</w:t>
            </w:r>
            <w:r w:rsidRPr="00122A1F">
              <w:rPr>
                <w:rFonts w:asciiTheme="minorHAnsi" w:hAnsiTheme="minorHAnsi" w:cstheme="minorHAnsi"/>
                <w:b/>
                <w:bCs/>
                <w:color w:val="0070C0"/>
                <w:sz w:val="22"/>
                <w:szCs w:val="22"/>
              </w:rPr>
              <w:t>declaration</w:t>
            </w:r>
            <w:r w:rsidRPr="00122A1F">
              <w:rPr>
                <w:rFonts w:asciiTheme="minorHAnsi" w:hAnsiTheme="minorHAnsi" w:cstheme="minorHAnsi"/>
                <w:color w:val="0070C0"/>
                <w:sz w:val="22"/>
                <w:szCs w:val="22"/>
              </w:rPr>
              <w:t xml:space="preserve">’ messages (with suffix ‘C’) to join NCTS-P6. Moreover, it also documents how the DDNTA 6.3.0-v1.00 is impacted by the </w:t>
            </w:r>
            <w:r w:rsidRPr="00122A1F">
              <w:rPr>
                <w:rFonts w:asciiTheme="minorHAnsi" w:hAnsiTheme="minorHAnsi" w:cstheme="minorHAnsi"/>
                <w:b/>
                <w:bCs/>
                <w:color w:val="0070C0"/>
                <w:sz w:val="22"/>
                <w:szCs w:val="22"/>
              </w:rPr>
              <w:t>change of suffix from ‘D’ to ‘C’</w:t>
            </w:r>
            <w:r w:rsidRPr="00122A1F">
              <w:rPr>
                <w:rFonts w:asciiTheme="minorHAnsi" w:hAnsiTheme="minorHAnsi" w:cstheme="minorHAnsi"/>
                <w:color w:val="0070C0"/>
                <w:sz w:val="22"/>
                <w:szCs w:val="22"/>
              </w:rPr>
              <w:t>. It covers only the Common Domain messages related to the declaration (i.e. the IE001 and similar).</w:t>
            </w:r>
          </w:p>
          <w:p w14:paraId="2BD16307" w14:textId="77777777" w:rsidR="00731525" w:rsidRPr="00122A1F" w:rsidRDefault="00731525" w:rsidP="00991AB1">
            <w:pPr>
              <w:rPr>
                <w:rFonts w:asciiTheme="minorHAnsi" w:hAnsiTheme="minorHAnsi" w:cstheme="minorHAnsi"/>
                <w:color w:val="0070C0"/>
                <w:sz w:val="22"/>
                <w:szCs w:val="22"/>
              </w:rPr>
            </w:pPr>
          </w:p>
          <w:p w14:paraId="3290DA3A" w14:textId="58B656A4" w:rsidR="00731525" w:rsidRPr="00122A1F" w:rsidRDefault="00B11ABA" w:rsidP="00991AB1">
            <w:pPr>
              <w:rPr>
                <w:rFonts w:asciiTheme="minorHAnsi" w:hAnsiTheme="minorHAnsi" w:cstheme="minorHAnsi"/>
                <w:color w:val="0070C0"/>
                <w:sz w:val="22"/>
                <w:szCs w:val="22"/>
              </w:rPr>
            </w:pPr>
            <w:r w:rsidRPr="00122A1F">
              <w:rPr>
                <w:rFonts w:asciiTheme="minorHAnsi" w:hAnsiTheme="minorHAnsi" w:cstheme="minorHAnsi"/>
                <w:color w:val="0070C0"/>
                <w:sz w:val="22"/>
                <w:szCs w:val="22"/>
              </w:rPr>
              <w:t xml:space="preserve">Specifically, </w:t>
            </w:r>
            <w:r w:rsidR="00E84C79" w:rsidRPr="00122A1F">
              <w:rPr>
                <w:rFonts w:asciiTheme="minorHAnsi" w:hAnsiTheme="minorHAnsi" w:cstheme="minorHAnsi"/>
                <w:color w:val="0070C0"/>
                <w:sz w:val="22"/>
                <w:szCs w:val="22"/>
              </w:rPr>
              <w:t>it</w:t>
            </w:r>
            <w:r w:rsidR="00731525" w:rsidRPr="00122A1F">
              <w:rPr>
                <w:rFonts w:asciiTheme="minorHAnsi" w:hAnsiTheme="minorHAnsi" w:cstheme="minorHAnsi"/>
                <w:color w:val="0070C0"/>
                <w:sz w:val="22"/>
                <w:szCs w:val="22"/>
              </w:rPr>
              <w:t xml:space="preserve"> examines changes from two (2) perspectives. These perspectives pertain to different aspects of the technical specification but lead to the same outcome: either the upgrade of the National Transit Application from NCTS-P5 to NCTS-P6 or the alignment of new NAs joining NCTS directly to NCTS-P6. Part A reviews the changes that an NA in NCTS-P5 must implement in the ‘C’ messages (based on DDNTA-5.15.2-v3.00) to make their structure compatible with NCTS-P6. Part B </w:t>
            </w:r>
            <w:r w:rsidR="00122A1F" w:rsidRPr="00122A1F">
              <w:rPr>
                <w:rFonts w:asciiTheme="minorHAnsi" w:hAnsiTheme="minorHAnsi" w:cstheme="minorHAnsi"/>
                <w:color w:val="0070C0"/>
                <w:sz w:val="22"/>
                <w:szCs w:val="22"/>
              </w:rPr>
              <w:t>analyses</w:t>
            </w:r>
            <w:r w:rsidR="00731525" w:rsidRPr="00122A1F">
              <w:rPr>
                <w:rFonts w:asciiTheme="minorHAnsi" w:hAnsiTheme="minorHAnsi" w:cstheme="minorHAnsi"/>
                <w:color w:val="0070C0"/>
                <w:sz w:val="22"/>
                <w:szCs w:val="22"/>
              </w:rPr>
              <w:t xml:space="preserve"> the changes required in the NCTS-P6 ‘D’ messages (based on DDNTA-6.3.0-v1.00) that will be updated to suffix 'C' to ensure their structure aligns with the updated NCTS-P6 specifications (based on new DDNTA-6.4.0).</w:t>
            </w:r>
          </w:p>
          <w:p w14:paraId="089BC63D" w14:textId="77777777" w:rsidR="00731525" w:rsidRPr="00122A1F" w:rsidRDefault="00731525" w:rsidP="00991AB1">
            <w:pPr>
              <w:rPr>
                <w:rFonts w:asciiTheme="minorHAnsi" w:hAnsiTheme="minorHAnsi" w:cstheme="minorHAnsi"/>
                <w:color w:val="0070C0"/>
                <w:sz w:val="22"/>
                <w:szCs w:val="22"/>
              </w:rPr>
            </w:pPr>
          </w:p>
          <w:p w14:paraId="37DAEC01" w14:textId="01B751A3" w:rsidR="00C66131" w:rsidRPr="00122A1F" w:rsidRDefault="00991AB1" w:rsidP="00991AB1">
            <w:pPr>
              <w:rPr>
                <w:rFonts w:asciiTheme="minorHAnsi" w:hAnsiTheme="minorHAnsi" w:cstheme="minorHAnsi"/>
                <w:b/>
                <w:color w:val="0070C0"/>
                <w:sz w:val="22"/>
                <w:szCs w:val="22"/>
              </w:rPr>
            </w:pPr>
            <w:r w:rsidRPr="00122A1F">
              <w:rPr>
                <w:rFonts w:asciiTheme="minorHAnsi" w:hAnsiTheme="minorHAnsi" w:cstheme="minorHAnsi"/>
                <w:color w:val="0070C0"/>
                <w:sz w:val="22"/>
                <w:szCs w:val="22"/>
              </w:rPr>
              <w:t xml:space="preserve">See other related RFC-Proposals </w:t>
            </w:r>
            <w:r w:rsidRPr="00122A1F">
              <w:rPr>
                <w:rFonts w:asciiTheme="minorHAnsi" w:hAnsiTheme="minorHAnsi" w:cstheme="minorHAnsi"/>
                <w:b/>
                <w:bCs/>
                <w:color w:val="0070C0"/>
                <w:sz w:val="22"/>
                <w:szCs w:val="22"/>
              </w:rPr>
              <w:t>RFC_NCTS-P6_0290</w:t>
            </w:r>
            <w:r w:rsidRPr="00122A1F">
              <w:rPr>
                <w:rFonts w:asciiTheme="minorHAnsi" w:hAnsiTheme="minorHAnsi" w:cstheme="minorHAnsi"/>
                <w:color w:val="0070C0"/>
                <w:sz w:val="22"/>
                <w:szCs w:val="22"/>
              </w:rPr>
              <w:t xml:space="preserve"> to </w:t>
            </w:r>
            <w:r w:rsidRPr="00122A1F">
              <w:rPr>
                <w:rFonts w:asciiTheme="minorHAnsi" w:hAnsiTheme="minorHAnsi" w:cstheme="minorHAnsi"/>
                <w:b/>
                <w:bCs/>
                <w:color w:val="0070C0"/>
                <w:sz w:val="22"/>
                <w:szCs w:val="22"/>
              </w:rPr>
              <w:t>RFC_NCTS-P6_0294</w:t>
            </w:r>
            <w:r w:rsidRPr="00122A1F">
              <w:rPr>
                <w:rFonts w:asciiTheme="minorHAnsi" w:hAnsiTheme="minorHAnsi" w:cstheme="minorHAnsi"/>
                <w:color w:val="0070C0"/>
                <w:sz w:val="22"/>
                <w:szCs w:val="22"/>
              </w:rPr>
              <w:t xml:space="preserve"> for the other messages.</w:t>
            </w:r>
          </w:p>
        </w:tc>
      </w:tr>
    </w:tbl>
    <w:p w14:paraId="6C8541B5" w14:textId="77777777" w:rsidR="00454C30" w:rsidRPr="00122A1F" w:rsidRDefault="00454C30">
      <w:pPr>
        <w:rPr>
          <w:rFonts w:asciiTheme="minorHAnsi" w:hAnsiTheme="minorHAnsi" w:cs="Arial"/>
          <w:color w:val="0070C0"/>
          <w:sz w:val="22"/>
          <w:szCs w:val="22"/>
        </w:rPr>
      </w:pPr>
    </w:p>
    <w:p w14:paraId="4F36A1E8" w14:textId="77777777" w:rsidR="008E7767" w:rsidRPr="00122A1F" w:rsidRDefault="008E7767" w:rsidP="008E7767">
      <w:pPr>
        <w:rPr>
          <w:rFonts w:asciiTheme="minorHAnsi" w:hAnsiTheme="minorHAnsi" w:cs="Arial"/>
          <w:b/>
          <w:bCs/>
          <w:sz w:val="28"/>
          <w:szCs w:val="28"/>
        </w:rPr>
      </w:pPr>
      <w:bookmarkStart w:id="2" w:name="_Hlk90467475"/>
      <w:r w:rsidRPr="00122A1F">
        <w:rPr>
          <w:rFonts w:asciiTheme="minorHAnsi" w:hAnsiTheme="minorHAnsi" w:cs="Arial"/>
          <w:b/>
          <w:bCs/>
          <w:sz w:val="28"/>
          <w:szCs w:val="28"/>
        </w:rPr>
        <w:t xml:space="preserve">Section 2: Problem statement </w:t>
      </w:r>
    </w:p>
    <w:tbl>
      <w:tblPr>
        <w:tblpPr w:leftFromText="187" w:rightFromText="187" w:vertAnchor="text" w:tblpY="1"/>
        <w:tblOverlap w:val="never"/>
        <w:tblW w:w="9751" w:type="dxa"/>
        <w:tblBorders>
          <w:top w:val="single" w:sz="4" w:space="0" w:color="auto"/>
          <w:left w:val="single" w:sz="4" w:space="0" w:color="auto"/>
          <w:bottom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1"/>
      </w:tblGrid>
      <w:tr w:rsidR="003D4A7A" w:rsidRPr="00122A1F" w14:paraId="368A52DA" w14:textId="77777777" w:rsidTr="00990DB5">
        <w:trPr>
          <w:trHeight w:val="1949"/>
        </w:trPr>
        <w:tc>
          <w:tcPr>
            <w:tcW w:w="9751" w:type="dxa"/>
            <w:tcBorders>
              <w:right w:val="single" w:sz="4" w:space="0" w:color="auto"/>
            </w:tcBorders>
          </w:tcPr>
          <w:bookmarkEnd w:id="2"/>
          <w:p w14:paraId="71811DFB" w14:textId="4B73A232" w:rsidR="00BA0C83" w:rsidRPr="00122A1F" w:rsidRDefault="00BA0C83" w:rsidP="00BA0C83">
            <w:pPr>
              <w:rPr>
                <w:rFonts w:asciiTheme="minorHAnsi" w:hAnsiTheme="minorHAnsi" w:cstheme="minorHAnsi"/>
                <w:sz w:val="22"/>
                <w:szCs w:val="22"/>
              </w:rPr>
            </w:pPr>
            <w:r w:rsidRPr="00122A1F">
              <w:rPr>
                <w:rFonts w:asciiTheme="minorHAnsi" w:hAnsiTheme="minorHAnsi" w:cstheme="minorHAnsi"/>
                <w:sz w:val="22"/>
                <w:szCs w:val="22"/>
              </w:rPr>
              <w:t>Moving from the UCC TDA to the UCC legal framework, it's important for those involved in NCTS-P6 (as Opt-In or Opt-Out) to use Security '2-EXS' in transit declaration data. The Security '2-EXS' requires certain information, leading to small data changes. Additionally, National Administrations that join NCTS-P6 as Opt-In must follow several rules, which affect their strategies for 'EXS', 'ENS', and combined 'ENS &amp; EXS' implementations.</w:t>
            </w:r>
          </w:p>
          <w:p w14:paraId="01680C8A" w14:textId="77777777" w:rsidR="00BA0C83" w:rsidRPr="00122A1F" w:rsidRDefault="00BA0C83" w:rsidP="00BA0C83">
            <w:pPr>
              <w:rPr>
                <w:rFonts w:asciiTheme="minorHAnsi" w:hAnsiTheme="minorHAnsi" w:cstheme="minorHAnsi"/>
                <w:sz w:val="22"/>
                <w:szCs w:val="22"/>
              </w:rPr>
            </w:pPr>
          </w:p>
          <w:p w14:paraId="0FB5C268" w14:textId="77777777" w:rsidR="00BA0C83" w:rsidRPr="00122A1F" w:rsidRDefault="00BA0C83" w:rsidP="00BA0C83">
            <w:pPr>
              <w:rPr>
                <w:rFonts w:asciiTheme="minorHAnsi" w:hAnsiTheme="minorHAnsi" w:cstheme="minorHAnsi"/>
                <w:sz w:val="22"/>
                <w:szCs w:val="22"/>
              </w:rPr>
            </w:pPr>
            <w:r w:rsidRPr="00122A1F">
              <w:rPr>
                <w:rFonts w:asciiTheme="minorHAnsi" w:hAnsiTheme="minorHAnsi" w:cstheme="minorHAnsi"/>
                <w:sz w:val="22"/>
                <w:szCs w:val="22"/>
              </w:rPr>
              <w:lastRenderedPageBreak/>
              <w:t>To follow the Union Customs Code (UCC) and the European Security Area framework, it's important to understand data handling, follow UCC rules, and adapt to the modified regulations. Implementation strategies need to adjust to these changes and solve any operational problems.</w:t>
            </w:r>
          </w:p>
          <w:p w14:paraId="4AEFD311" w14:textId="77777777" w:rsidR="00BA0C83" w:rsidRPr="00122A1F" w:rsidRDefault="00BA0C83" w:rsidP="00BA0C83">
            <w:pPr>
              <w:rPr>
                <w:rFonts w:asciiTheme="minorHAnsi" w:hAnsiTheme="minorHAnsi" w:cstheme="minorHAnsi"/>
                <w:sz w:val="22"/>
                <w:szCs w:val="22"/>
              </w:rPr>
            </w:pPr>
          </w:p>
          <w:p w14:paraId="6D811CDC" w14:textId="77777777" w:rsidR="00BA0C83" w:rsidRPr="00122A1F" w:rsidRDefault="00BA0C83" w:rsidP="00BA0C83">
            <w:pPr>
              <w:ind w:right="317"/>
              <w:jc w:val="both"/>
              <w:rPr>
                <w:rFonts w:asciiTheme="minorHAnsi" w:hAnsiTheme="minorHAnsi" w:cstheme="minorHAnsi"/>
                <w:sz w:val="22"/>
                <w:szCs w:val="22"/>
              </w:rPr>
            </w:pPr>
            <w:r w:rsidRPr="00122A1F">
              <w:rPr>
                <w:rFonts w:asciiTheme="minorHAnsi" w:hAnsiTheme="minorHAnsi" w:cstheme="minorHAnsi"/>
                <w:sz w:val="22"/>
                <w:szCs w:val="22"/>
              </w:rPr>
              <w:t>In NCTS-P6, Opt-In NAs (being CTC or EU MS) must provide ENS data according to CTC Annex A1a and UCC rules for ICS2 CR to accept the ENS filing.</w:t>
            </w:r>
          </w:p>
          <w:p w14:paraId="0D3D18D0" w14:textId="77777777" w:rsidR="00BA0C83" w:rsidRPr="00122A1F" w:rsidRDefault="00BA0C83" w:rsidP="00BA0C83">
            <w:pPr>
              <w:ind w:right="317"/>
              <w:jc w:val="both"/>
              <w:rPr>
                <w:rFonts w:asciiTheme="minorHAnsi" w:hAnsiTheme="minorHAnsi" w:cs="Arial"/>
                <w:sz w:val="22"/>
                <w:szCs w:val="22"/>
              </w:rPr>
            </w:pPr>
          </w:p>
          <w:p w14:paraId="7BEDA4D2" w14:textId="77777777" w:rsidR="00BA0C83" w:rsidRPr="00122A1F" w:rsidRDefault="00BA0C83" w:rsidP="00BA0C83">
            <w:pPr>
              <w:ind w:right="317"/>
              <w:jc w:val="both"/>
              <w:rPr>
                <w:rFonts w:asciiTheme="minorHAnsi" w:hAnsiTheme="minorHAnsi" w:cs="Arial"/>
                <w:sz w:val="22"/>
                <w:szCs w:val="22"/>
              </w:rPr>
            </w:pPr>
            <w:r w:rsidRPr="00122A1F">
              <w:rPr>
                <w:rFonts w:asciiTheme="minorHAnsi" w:hAnsiTheme="minorHAnsi" w:cs="Arial"/>
                <w:sz w:val="22"/>
                <w:szCs w:val="22"/>
              </w:rPr>
              <w:t>To illustrate further, the ENS data requirements in NCTS-P5 and NCTS-P6 shall be considered, as defined in CTC Annex A1a/UCC TDA and UCC respectively:</w:t>
            </w:r>
          </w:p>
          <w:p w14:paraId="66D91482" w14:textId="77777777" w:rsidR="00BA0C83" w:rsidRPr="00122A1F" w:rsidRDefault="00BA0C83" w:rsidP="00BA0C83">
            <w:pPr>
              <w:pStyle w:val="ListParagraph"/>
              <w:numPr>
                <w:ilvl w:val="0"/>
                <w:numId w:val="11"/>
              </w:numPr>
              <w:ind w:right="407"/>
              <w:jc w:val="both"/>
              <w:rPr>
                <w:rFonts w:asciiTheme="minorHAnsi" w:hAnsiTheme="minorHAnsi" w:cs="Arial"/>
                <w:sz w:val="22"/>
                <w:szCs w:val="22"/>
              </w:rPr>
            </w:pPr>
            <w:r w:rsidRPr="00122A1F">
              <w:rPr>
                <w:rFonts w:asciiTheme="minorHAnsi" w:hAnsiTheme="minorHAnsi" w:cs="Arial"/>
                <w:sz w:val="22"/>
                <w:szCs w:val="22"/>
              </w:rPr>
              <w:t xml:space="preserve">NCTS-P5 is currently aligned with </w:t>
            </w:r>
            <w:r w:rsidRPr="00122A1F">
              <w:rPr>
                <w:rFonts w:asciiTheme="minorHAnsi" w:hAnsiTheme="minorHAnsi" w:cs="Arial"/>
                <w:sz w:val="22"/>
                <w:szCs w:val="22"/>
                <w:u w:val="single"/>
              </w:rPr>
              <w:t>CTC Annex A1a</w:t>
            </w:r>
            <w:r w:rsidRPr="00122A1F">
              <w:rPr>
                <w:rFonts w:asciiTheme="minorHAnsi" w:hAnsiTheme="minorHAnsi" w:cs="Arial"/>
                <w:sz w:val="22"/>
                <w:szCs w:val="22"/>
              </w:rPr>
              <w:t xml:space="preserve"> and </w:t>
            </w:r>
            <w:r w:rsidRPr="00122A1F">
              <w:rPr>
                <w:rFonts w:asciiTheme="minorHAnsi" w:hAnsiTheme="minorHAnsi" w:cs="Arial"/>
                <w:sz w:val="22"/>
                <w:szCs w:val="22"/>
                <w:u w:val="single"/>
              </w:rPr>
              <w:t>UCC TDA</w:t>
            </w:r>
            <w:r w:rsidRPr="00122A1F">
              <w:rPr>
                <w:rFonts w:asciiTheme="minorHAnsi" w:hAnsiTheme="minorHAnsi" w:cs="Arial"/>
                <w:sz w:val="22"/>
                <w:szCs w:val="22"/>
              </w:rPr>
              <w:t xml:space="preserve"> requirements;</w:t>
            </w:r>
          </w:p>
          <w:p w14:paraId="30F4A1C2" w14:textId="7857D535" w:rsidR="00BA0C83" w:rsidRPr="00122A1F" w:rsidRDefault="00BA0C83" w:rsidP="00BA0C83">
            <w:pPr>
              <w:pStyle w:val="ListParagraph"/>
              <w:numPr>
                <w:ilvl w:val="0"/>
                <w:numId w:val="11"/>
              </w:numPr>
              <w:ind w:right="407"/>
              <w:jc w:val="both"/>
              <w:rPr>
                <w:rFonts w:asciiTheme="minorHAnsi" w:hAnsiTheme="minorHAnsi" w:cs="Arial"/>
                <w:sz w:val="22"/>
                <w:szCs w:val="22"/>
              </w:rPr>
            </w:pPr>
            <w:r w:rsidRPr="00122A1F">
              <w:rPr>
                <w:rFonts w:asciiTheme="minorHAnsi" w:hAnsiTheme="minorHAnsi" w:cs="Arial"/>
                <w:sz w:val="22"/>
                <w:szCs w:val="22"/>
              </w:rPr>
              <w:t xml:space="preserve">NCTS-P6 is aligned with </w:t>
            </w:r>
            <w:r w:rsidRPr="00122A1F">
              <w:rPr>
                <w:rFonts w:asciiTheme="minorHAnsi" w:hAnsiTheme="minorHAnsi" w:cs="Arial"/>
                <w:sz w:val="22"/>
                <w:szCs w:val="22"/>
                <w:u w:val="single"/>
              </w:rPr>
              <w:t>CTC Annex A1a</w:t>
            </w:r>
            <w:r w:rsidRPr="00122A1F">
              <w:rPr>
                <w:rFonts w:asciiTheme="minorHAnsi" w:hAnsiTheme="minorHAnsi" w:cs="Arial"/>
                <w:sz w:val="22"/>
                <w:szCs w:val="22"/>
              </w:rPr>
              <w:t xml:space="preserve"> and </w:t>
            </w:r>
            <w:r w:rsidR="002440C3" w:rsidRPr="002440C3">
              <w:rPr>
                <w:rFonts w:asciiTheme="minorHAnsi" w:hAnsiTheme="minorHAnsi" w:cs="Arial"/>
                <w:sz w:val="22"/>
                <w:szCs w:val="22"/>
                <w:u w:val="single"/>
              </w:rPr>
              <w:t>UCC DA Annex B</w:t>
            </w:r>
            <w:r w:rsidRPr="00122A1F">
              <w:rPr>
                <w:rFonts w:asciiTheme="minorHAnsi" w:hAnsiTheme="minorHAnsi" w:cs="Arial"/>
                <w:sz w:val="22"/>
                <w:szCs w:val="22"/>
              </w:rPr>
              <w:t>.</w:t>
            </w:r>
          </w:p>
          <w:p w14:paraId="33EE63D9" w14:textId="77777777" w:rsidR="00BA0C83" w:rsidRPr="00122A1F" w:rsidRDefault="00BA0C83" w:rsidP="00BA0C83">
            <w:pPr>
              <w:pStyle w:val="ListParagraph"/>
              <w:ind w:right="407"/>
              <w:jc w:val="both"/>
              <w:rPr>
                <w:rFonts w:asciiTheme="minorHAnsi" w:hAnsiTheme="minorHAnsi" w:cs="Arial"/>
                <w:sz w:val="22"/>
                <w:szCs w:val="22"/>
              </w:rPr>
            </w:pPr>
          </w:p>
          <w:p w14:paraId="5B794389" w14:textId="77777777" w:rsidR="00BA0C83" w:rsidRPr="00122A1F" w:rsidRDefault="00BA0C83" w:rsidP="00BA0C83">
            <w:pPr>
              <w:ind w:right="407"/>
              <w:jc w:val="both"/>
              <w:rPr>
                <w:rFonts w:asciiTheme="minorHAnsi" w:hAnsiTheme="minorHAnsi" w:cs="Arial"/>
                <w:sz w:val="22"/>
                <w:szCs w:val="22"/>
              </w:rPr>
            </w:pPr>
            <w:r w:rsidRPr="00122A1F">
              <w:rPr>
                <w:rFonts w:asciiTheme="minorHAnsi" w:hAnsiTheme="minorHAnsi" w:cs="Arial"/>
                <w:sz w:val="22"/>
                <w:szCs w:val="22"/>
              </w:rPr>
              <w:t>More details can be found in the below table that contains the ENS data as required in the UCC TDA and the UCC for Express consignments, Road, and Rail mode of transports:</w:t>
            </w:r>
          </w:p>
          <w:p w14:paraId="5620D874" w14:textId="77777777" w:rsidR="00BA0C83" w:rsidRPr="00122A1F" w:rsidRDefault="00BA0C83" w:rsidP="00BA0C83">
            <w:pPr>
              <w:ind w:right="407"/>
              <w:jc w:val="both"/>
              <w:rPr>
                <w:rFonts w:asciiTheme="minorHAnsi" w:hAnsiTheme="minorHAnsi" w:cs="Arial"/>
                <w:sz w:val="22"/>
                <w:szCs w:val="22"/>
              </w:rPr>
            </w:pPr>
          </w:p>
          <w:tbl>
            <w:tblPr>
              <w:tblW w:w="9298" w:type="dxa"/>
              <w:tblLook w:val="04A0" w:firstRow="1" w:lastRow="0" w:firstColumn="1" w:lastColumn="0" w:noHBand="0" w:noVBand="1"/>
            </w:tblPr>
            <w:tblGrid>
              <w:gridCol w:w="3061"/>
              <w:gridCol w:w="1286"/>
              <w:gridCol w:w="886"/>
              <w:gridCol w:w="648"/>
              <w:gridCol w:w="1139"/>
              <w:gridCol w:w="1139"/>
              <w:gridCol w:w="1139"/>
            </w:tblGrid>
            <w:tr w:rsidR="00BA0C83" w:rsidRPr="00122A1F" w14:paraId="1DD755F5" w14:textId="77777777" w:rsidTr="00841D6D">
              <w:trPr>
                <w:trHeight w:val="288"/>
              </w:trPr>
              <w:tc>
                <w:tcPr>
                  <w:tcW w:w="3061" w:type="dxa"/>
                  <w:vMerge w:val="restar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451CB361" w14:textId="77777777" w:rsidR="00BA0C83" w:rsidRPr="00122A1F" w:rsidRDefault="00BA0C83" w:rsidP="00BE2460">
                  <w:pPr>
                    <w:framePr w:hSpace="187" w:wrap="around" w:vAnchor="text" w:hAnchor="text" w:y="1"/>
                    <w:suppressOverlap/>
                    <w:jc w:val="center"/>
                    <w:rPr>
                      <w:rFonts w:ascii="Calibri" w:hAnsi="Calibri" w:cs="Calibri"/>
                      <w:color w:val="FFFFFF" w:themeColor="background1"/>
                      <w:sz w:val="22"/>
                      <w:szCs w:val="22"/>
                    </w:rPr>
                  </w:pPr>
                  <w:r w:rsidRPr="00122A1F">
                    <w:rPr>
                      <w:rFonts w:ascii="Calibri" w:hAnsi="Calibri" w:cs="Calibri"/>
                      <w:color w:val="FFFFFF" w:themeColor="background1"/>
                      <w:sz w:val="22"/>
                      <w:szCs w:val="22"/>
                    </w:rPr>
                    <w:t>Data Element</w:t>
                  </w:r>
                </w:p>
              </w:tc>
              <w:tc>
                <w:tcPr>
                  <w:tcW w:w="2820" w:type="dxa"/>
                  <w:gridSpan w:val="3"/>
                  <w:tcBorders>
                    <w:top w:val="single" w:sz="4" w:space="0" w:color="auto"/>
                    <w:left w:val="nil"/>
                    <w:bottom w:val="single" w:sz="4" w:space="0" w:color="auto"/>
                    <w:right w:val="single" w:sz="4" w:space="0" w:color="auto"/>
                  </w:tcBorders>
                  <w:shd w:val="clear" w:color="auto" w:fill="0070C0"/>
                  <w:noWrap/>
                  <w:vAlign w:val="center"/>
                  <w:hideMark/>
                </w:tcPr>
                <w:p w14:paraId="791A76E3" w14:textId="0173E6B9" w:rsidR="00BA0C83" w:rsidRPr="00122A1F" w:rsidRDefault="002440C3" w:rsidP="00BE2460">
                  <w:pPr>
                    <w:framePr w:hSpace="187" w:wrap="around" w:vAnchor="text" w:hAnchor="text" w:y="1"/>
                    <w:suppressOverlap/>
                    <w:jc w:val="center"/>
                    <w:rPr>
                      <w:rFonts w:ascii="Calibri" w:hAnsi="Calibri" w:cs="Calibri"/>
                      <w:color w:val="FFFFFF" w:themeColor="background1"/>
                      <w:sz w:val="22"/>
                      <w:szCs w:val="22"/>
                    </w:rPr>
                  </w:pPr>
                  <w:r w:rsidRPr="002440C3">
                    <w:rPr>
                      <w:rFonts w:ascii="Calibri" w:hAnsi="Calibri" w:cs="Calibri"/>
                      <w:color w:val="FFFFFF" w:themeColor="background1"/>
                      <w:sz w:val="22"/>
                      <w:szCs w:val="22"/>
                    </w:rPr>
                    <w:t>TDA Requirement / NCTS-P5</w:t>
                  </w:r>
                </w:p>
              </w:tc>
              <w:tc>
                <w:tcPr>
                  <w:tcW w:w="3417" w:type="dxa"/>
                  <w:gridSpan w:val="3"/>
                  <w:tcBorders>
                    <w:top w:val="single" w:sz="4" w:space="0" w:color="auto"/>
                    <w:left w:val="nil"/>
                    <w:bottom w:val="single" w:sz="4" w:space="0" w:color="auto"/>
                    <w:right w:val="single" w:sz="4" w:space="0" w:color="auto"/>
                  </w:tcBorders>
                  <w:shd w:val="clear" w:color="auto" w:fill="0070C0"/>
                  <w:noWrap/>
                  <w:vAlign w:val="center"/>
                  <w:hideMark/>
                </w:tcPr>
                <w:p w14:paraId="074FDCD4" w14:textId="0599F970" w:rsidR="00BA0C83" w:rsidRPr="00122A1F" w:rsidRDefault="002440C3" w:rsidP="00BE2460">
                  <w:pPr>
                    <w:framePr w:hSpace="187" w:wrap="around" w:vAnchor="text" w:hAnchor="text" w:y="1"/>
                    <w:suppressOverlap/>
                    <w:jc w:val="center"/>
                    <w:rPr>
                      <w:rFonts w:ascii="Calibri" w:hAnsi="Calibri" w:cs="Calibri"/>
                      <w:color w:val="FFFFFF" w:themeColor="background1"/>
                      <w:sz w:val="22"/>
                      <w:szCs w:val="22"/>
                    </w:rPr>
                  </w:pPr>
                  <w:r w:rsidRPr="002440C3">
                    <w:rPr>
                      <w:rFonts w:ascii="Calibri" w:hAnsi="Calibri" w:cs="Calibri"/>
                      <w:color w:val="FFFFFF" w:themeColor="background1"/>
                      <w:sz w:val="22"/>
                      <w:szCs w:val="22"/>
                    </w:rPr>
                    <w:t>UCC DA Requirement / NCTS-P6</w:t>
                  </w:r>
                </w:p>
              </w:tc>
            </w:tr>
            <w:tr w:rsidR="00BA0C83" w:rsidRPr="00122A1F" w14:paraId="2DFF732B" w14:textId="77777777" w:rsidTr="00841D6D">
              <w:trPr>
                <w:trHeight w:val="288"/>
              </w:trPr>
              <w:tc>
                <w:tcPr>
                  <w:tcW w:w="3061" w:type="dxa"/>
                  <w:vMerge/>
                  <w:tcBorders>
                    <w:top w:val="single" w:sz="4" w:space="0" w:color="auto"/>
                    <w:left w:val="single" w:sz="4" w:space="0" w:color="auto"/>
                    <w:bottom w:val="single" w:sz="8" w:space="0" w:color="auto"/>
                    <w:right w:val="single" w:sz="4" w:space="0" w:color="auto"/>
                  </w:tcBorders>
                  <w:shd w:val="clear" w:color="auto" w:fill="0070C0"/>
                  <w:vAlign w:val="center"/>
                  <w:hideMark/>
                </w:tcPr>
                <w:p w14:paraId="69096088" w14:textId="77777777" w:rsidR="00BA0C83" w:rsidRPr="00122A1F" w:rsidRDefault="00BA0C83" w:rsidP="00BE2460">
                  <w:pPr>
                    <w:framePr w:hSpace="187" w:wrap="around" w:vAnchor="text" w:hAnchor="text" w:y="1"/>
                    <w:suppressOverlap/>
                    <w:jc w:val="center"/>
                    <w:rPr>
                      <w:rFonts w:ascii="Calibri" w:hAnsi="Calibri" w:cs="Calibri"/>
                      <w:color w:val="FFFFFF" w:themeColor="background1"/>
                      <w:sz w:val="22"/>
                      <w:szCs w:val="22"/>
                    </w:rPr>
                  </w:pPr>
                </w:p>
              </w:tc>
              <w:tc>
                <w:tcPr>
                  <w:tcW w:w="1286" w:type="dxa"/>
                  <w:tcBorders>
                    <w:top w:val="nil"/>
                    <w:left w:val="nil"/>
                    <w:bottom w:val="single" w:sz="8" w:space="0" w:color="auto"/>
                    <w:right w:val="single" w:sz="4" w:space="0" w:color="auto"/>
                  </w:tcBorders>
                  <w:shd w:val="clear" w:color="auto" w:fill="0070C0"/>
                  <w:noWrap/>
                  <w:vAlign w:val="center"/>
                  <w:hideMark/>
                </w:tcPr>
                <w:p w14:paraId="27C93B04" w14:textId="77777777" w:rsidR="00BA0C83" w:rsidRPr="00122A1F" w:rsidRDefault="00BA0C83" w:rsidP="00BE2460">
                  <w:pPr>
                    <w:framePr w:hSpace="187" w:wrap="around" w:vAnchor="text" w:hAnchor="text" w:y="1"/>
                    <w:suppressOverlap/>
                    <w:jc w:val="center"/>
                    <w:rPr>
                      <w:rFonts w:ascii="Calibri" w:hAnsi="Calibri" w:cs="Calibri"/>
                      <w:color w:val="FFFFFF" w:themeColor="background1"/>
                      <w:sz w:val="22"/>
                      <w:szCs w:val="22"/>
                    </w:rPr>
                  </w:pPr>
                  <w:r w:rsidRPr="00122A1F">
                    <w:rPr>
                      <w:rFonts w:ascii="Calibri" w:hAnsi="Calibri" w:cs="Calibri"/>
                      <w:color w:val="FFFFFF" w:themeColor="background1"/>
                      <w:sz w:val="22"/>
                      <w:szCs w:val="22"/>
                    </w:rPr>
                    <w:t>Express</w:t>
                  </w:r>
                </w:p>
              </w:tc>
              <w:tc>
                <w:tcPr>
                  <w:tcW w:w="886" w:type="dxa"/>
                  <w:tcBorders>
                    <w:top w:val="nil"/>
                    <w:left w:val="nil"/>
                    <w:bottom w:val="single" w:sz="8" w:space="0" w:color="auto"/>
                    <w:right w:val="single" w:sz="4" w:space="0" w:color="auto"/>
                  </w:tcBorders>
                  <w:shd w:val="clear" w:color="auto" w:fill="0070C0"/>
                  <w:noWrap/>
                  <w:vAlign w:val="center"/>
                  <w:hideMark/>
                </w:tcPr>
                <w:p w14:paraId="6DE9DAB9" w14:textId="77777777" w:rsidR="00BA0C83" w:rsidRPr="00122A1F" w:rsidRDefault="00BA0C83" w:rsidP="00BE2460">
                  <w:pPr>
                    <w:framePr w:hSpace="187" w:wrap="around" w:vAnchor="text" w:hAnchor="text" w:y="1"/>
                    <w:suppressOverlap/>
                    <w:jc w:val="center"/>
                    <w:rPr>
                      <w:rFonts w:ascii="Calibri" w:hAnsi="Calibri" w:cs="Calibri"/>
                      <w:color w:val="FFFFFF" w:themeColor="background1"/>
                      <w:sz w:val="22"/>
                      <w:szCs w:val="22"/>
                    </w:rPr>
                  </w:pPr>
                  <w:r w:rsidRPr="00122A1F">
                    <w:rPr>
                      <w:rFonts w:ascii="Calibri" w:hAnsi="Calibri" w:cs="Calibri"/>
                      <w:color w:val="FFFFFF" w:themeColor="background1"/>
                      <w:sz w:val="22"/>
                      <w:szCs w:val="22"/>
                    </w:rPr>
                    <w:t>Road</w:t>
                  </w:r>
                </w:p>
              </w:tc>
              <w:tc>
                <w:tcPr>
                  <w:tcW w:w="648" w:type="dxa"/>
                  <w:tcBorders>
                    <w:top w:val="nil"/>
                    <w:left w:val="nil"/>
                    <w:bottom w:val="single" w:sz="8" w:space="0" w:color="auto"/>
                    <w:right w:val="single" w:sz="4" w:space="0" w:color="auto"/>
                  </w:tcBorders>
                  <w:shd w:val="clear" w:color="auto" w:fill="0070C0"/>
                  <w:noWrap/>
                  <w:vAlign w:val="center"/>
                  <w:hideMark/>
                </w:tcPr>
                <w:p w14:paraId="3F78D5FB" w14:textId="77777777" w:rsidR="00BA0C83" w:rsidRPr="00122A1F" w:rsidRDefault="00BA0C83" w:rsidP="00BE2460">
                  <w:pPr>
                    <w:framePr w:hSpace="187" w:wrap="around" w:vAnchor="text" w:hAnchor="text" w:y="1"/>
                    <w:suppressOverlap/>
                    <w:jc w:val="center"/>
                    <w:rPr>
                      <w:rFonts w:ascii="Calibri" w:hAnsi="Calibri" w:cs="Calibri"/>
                      <w:color w:val="FFFFFF" w:themeColor="background1"/>
                      <w:sz w:val="22"/>
                      <w:szCs w:val="22"/>
                    </w:rPr>
                  </w:pPr>
                  <w:r w:rsidRPr="00122A1F">
                    <w:rPr>
                      <w:rFonts w:ascii="Calibri" w:hAnsi="Calibri" w:cs="Calibri"/>
                      <w:color w:val="FFFFFF" w:themeColor="background1"/>
                      <w:sz w:val="22"/>
                      <w:szCs w:val="22"/>
                    </w:rPr>
                    <w:t>Rail</w:t>
                  </w:r>
                </w:p>
              </w:tc>
              <w:tc>
                <w:tcPr>
                  <w:tcW w:w="1139" w:type="dxa"/>
                  <w:tcBorders>
                    <w:top w:val="nil"/>
                    <w:left w:val="nil"/>
                    <w:bottom w:val="single" w:sz="8" w:space="0" w:color="auto"/>
                    <w:right w:val="single" w:sz="4" w:space="0" w:color="auto"/>
                  </w:tcBorders>
                  <w:shd w:val="clear" w:color="auto" w:fill="0070C0"/>
                  <w:noWrap/>
                  <w:vAlign w:val="center"/>
                  <w:hideMark/>
                </w:tcPr>
                <w:p w14:paraId="19B5D1E2" w14:textId="77777777" w:rsidR="00BA0C83" w:rsidRPr="00122A1F" w:rsidRDefault="00BA0C83" w:rsidP="00BE2460">
                  <w:pPr>
                    <w:framePr w:hSpace="187" w:wrap="around" w:vAnchor="text" w:hAnchor="text" w:y="1"/>
                    <w:suppressOverlap/>
                    <w:jc w:val="center"/>
                    <w:rPr>
                      <w:rFonts w:ascii="Calibri" w:hAnsi="Calibri" w:cs="Calibri"/>
                      <w:color w:val="FFFFFF" w:themeColor="background1"/>
                      <w:sz w:val="22"/>
                      <w:szCs w:val="22"/>
                    </w:rPr>
                  </w:pPr>
                  <w:r w:rsidRPr="00122A1F">
                    <w:rPr>
                      <w:rFonts w:ascii="Calibri" w:hAnsi="Calibri" w:cs="Calibri"/>
                      <w:color w:val="FFFFFF" w:themeColor="background1"/>
                      <w:sz w:val="22"/>
                      <w:szCs w:val="22"/>
                    </w:rPr>
                    <w:t>Express</w:t>
                  </w:r>
                </w:p>
              </w:tc>
              <w:tc>
                <w:tcPr>
                  <w:tcW w:w="1139" w:type="dxa"/>
                  <w:tcBorders>
                    <w:top w:val="nil"/>
                    <w:left w:val="nil"/>
                    <w:bottom w:val="single" w:sz="8" w:space="0" w:color="auto"/>
                    <w:right w:val="single" w:sz="4" w:space="0" w:color="auto"/>
                  </w:tcBorders>
                  <w:shd w:val="clear" w:color="auto" w:fill="0070C0"/>
                  <w:noWrap/>
                  <w:vAlign w:val="center"/>
                  <w:hideMark/>
                </w:tcPr>
                <w:p w14:paraId="6F417A74" w14:textId="77777777" w:rsidR="00BA0C83" w:rsidRPr="00122A1F" w:rsidRDefault="00BA0C83" w:rsidP="00BE2460">
                  <w:pPr>
                    <w:framePr w:hSpace="187" w:wrap="around" w:vAnchor="text" w:hAnchor="text" w:y="1"/>
                    <w:suppressOverlap/>
                    <w:jc w:val="center"/>
                    <w:rPr>
                      <w:rFonts w:ascii="Calibri" w:hAnsi="Calibri" w:cs="Calibri"/>
                      <w:color w:val="FFFFFF" w:themeColor="background1"/>
                      <w:sz w:val="22"/>
                      <w:szCs w:val="22"/>
                    </w:rPr>
                  </w:pPr>
                  <w:r w:rsidRPr="00122A1F">
                    <w:rPr>
                      <w:rFonts w:ascii="Calibri" w:hAnsi="Calibri" w:cs="Calibri"/>
                      <w:color w:val="FFFFFF" w:themeColor="background1"/>
                      <w:sz w:val="22"/>
                      <w:szCs w:val="22"/>
                    </w:rPr>
                    <w:t>Road</w:t>
                  </w:r>
                </w:p>
              </w:tc>
              <w:tc>
                <w:tcPr>
                  <w:tcW w:w="1139" w:type="dxa"/>
                  <w:tcBorders>
                    <w:top w:val="nil"/>
                    <w:left w:val="nil"/>
                    <w:bottom w:val="single" w:sz="8" w:space="0" w:color="auto"/>
                    <w:right w:val="single" w:sz="4" w:space="0" w:color="auto"/>
                  </w:tcBorders>
                  <w:shd w:val="clear" w:color="auto" w:fill="0070C0"/>
                  <w:noWrap/>
                  <w:vAlign w:val="center"/>
                  <w:hideMark/>
                </w:tcPr>
                <w:p w14:paraId="3E03AC8D" w14:textId="77777777" w:rsidR="00BA0C83" w:rsidRPr="00122A1F" w:rsidRDefault="00BA0C83" w:rsidP="00BE2460">
                  <w:pPr>
                    <w:framePr w:hSpace="187" w:wrap="around" w:vAnchor="text" w:hAnchor="text" w:y="1"/>
                    <w:suppressOverlap/>
                    <w:jc w:val="center"/>
                    <w:rPr>
                      <w:rFonts w:ascii="Calibri" w:hAnsi="Calibri" w:cs="Calibri"/>
                      <w:color w:val="FFFFFF" w:themeColor="background1"/>
                      <w:sz w:val="22"/>
                      <w:szCs w:val="22"/>
                    </w:rPr>
                  </w:pPr>
                  <w:r w:rsidRPr="00122A1F">
                    <w:rPr>
                      <w:rFonts w:ascii="Calibri" w:hAnsi="Calibri" w:cs="Calibri"/>
                      <w:color w:val="FFFFFF" w:themeColor="background1"/>
                      <w:sz w:val="22"/>
                      <w:szCs w:val="22"/>
                    </w:rPr>
                    <w:t>Rail</w:t>
                  </w:r>
                </w:p>
              </w:tc>
            </w:tr>
            <w:tr w:rsidR="00BA0C83" w:rsidRPr="00122A1F" w14:paraId="49DB7800" w14:textId="77777777" w:rsidTr="00841D6D">
              <w:trPr>
                <w:trHeight w:val="288"/>
              </w:trPr>
              <w:tc>
                <w:tcPr>
                  <w:tcW w:w="306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F1F936" w14:textId="77777777" w:rsidR="00BA0C83" w:rsidRPr="00122A1F" w:rsidRDefault="00BA0C8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Carrier</w:t>
                  </w:r>
                </w:p>
              </w:tc>
              <w:tc>
                <w:tcPr>
                  <w:tcW w:w="1286" w:type="dxa"/>
                  <w:tcBorders>
                    <w:top w:val="single" w:sz="8" w:space="0" w:color="auto"/>
                    <w:left w:val="nil"/>
                    <w:bottom w:val="single" w:sz="4" w:space="0" w:color="auto"/>
                    <w:right w:val="single" w:sz="4" w:space="0" w:color="auto"/>
                  </w:tcBorders>
                  <w:shd w:val="clear" w:color="auto" w:fill="auto"/>
                  <w:noWrap/>
                  <w:vAlign w:val="center"/>
                  <w:hideMark/>
                </w:tcPr>
                <w:p w14:paraId="4CF2561F" w14:textId="602765C3" w:rsidR="00BA0C83" w:rsidRPr="00122A1F" w:rsidRDefault="00A63F51"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w:t>
                  </w:r>
                </w:p>
              </w:tc>
              <w:tc>
                <w:tcPr>
                  <w:tcW w:w="886" w:type="dxa"/>
                  <w:tcBorders>
                    <w:top w:val="single" w:sz="8" w:space="0" w:color="auto"/>
                    <w:left w:val="nil"/>
                    <w:bottom w:val="single" w:sz="4" w:space="0" w:color="auto"/>
                    <w:right w:val="single" w:sz="4" w:space="0" w:color="auto"/>
                  </w:tcBorders>
                  <w:shd w:val="clear" w:color="auto" w:fill="auto"/>
                  <w:noWrap/>
                  <w:vAlign w:val="center"/>
                  <w:hideMark/>
                </w:tcPr>
                <w:p w14:paraId="07DEC45F" w14:textId="28EDECA0" w:rsidR="00BA0C83" w:rsidRPr="00122A1F" w:rsidRDefault="00A63F51"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w:t>
                  </w:r>
                </w:p>
              </w:tc>
              <w:tc>
                <w:tcPr>
                  <w:tcW w:w="648" w:type="dxa"/>
                  <w:tcBorders>
                    <w:top w:val="single" w:sz="8" w:space="0" w:color="auto"/>
                    <w:left w:val="nil"/>
                    <w:bottom w:val="single" w:sz="4" w:space="0" w:color="auto"/>
                    <w:right w:val="single" w:sz="4" w:space="0" w:color="auto"/>
                  </w:tcBorders>
                  <w:shd w:val="clear" w:color="auto" w:fill="auto"/>
                  <w:noWrap/>
                  <w:vAlign w:val="center"/>
                  <w:hideMark/>
                </w:tcPr>
                <w:p w14:paraId="08203394" w14:textId="48FAF5ED" w:rsidR="00BA0C83" w:rsidRPr="00122A1F" w:rsidRDefault="00A63F51"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w:t>
                  </w:r>
                </w:p>
              </w:tc>
              <w:tc>
                <w:tcPr>
                  <w:tcW w:w="1139" w:type="dxa"/>
                  <w:tcBorders>
                    <w:top w:val="single" w:sz="8" w:space="0" w:color="auto"/>
                    <w:left w:val="nil"/>
                    <w:bottom w:val="single" w:sz="4" w:space="0" w:color="auto"/>
                    <w:right w:val="single" w:sz="4" w:space="0" w:color="auto"/>
                  </w:tcBorders>
                  <w:shd w:val="clear" w:color="auto" w:fill="auto"/>
                  <w:noWrap/>
                  <w:vAlign w:val="center"/>
                  <w:hideMark/>
                </w:tcPr>
                <w:p w14:paraId="566757AE" w14:textId="0D9A92DD" w:rsidR="00BA0C83" w:rsidRPr="00122A1F" w:rsidRDefault="00F25CD5"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M</w:t>
                  </w:r>
                  <w:r w:rsidR="00BA0C83" w:rsidRPr="00122A1F">
                    <w:rPr>
                      <w:rFonts w:ascii="Calibri" w:hAnsi="Calibri" w:cs="Calibri"/>
                      <w:color w:val="000000"/>
                      <w:sz w:val="22"/>
                      <w:szCs w:val="22"/>
                    </w:rPr>
                    <w:t>C</w:t>
                  </w:r>
                </w:p>
              </w:tc>
              <w:tc>
                <w:tcPr>
                  <w:tcW w:w="1139" w:type="dxa"/>
                  <w:tcBorders>
                    <w:top w:val="single" w:sz="8" w:space="0" w:color="auto"/>
                    <w:left w:val="nil"/>
                    <w:bottom w:val="single" w:sz="4" w:space="0" w:color="auto"/>
                    <w:right w:val="single" w:sz="4" w:space="0" w:color="auto"/>
                  </w:tcBorders>
                  <w:shd w:val="clear" w:color="auto" w:fill="auto"/>
                  <w:noWrap/>
                  <w:vAlign w:val="center"/>
                  <w:hideMark/>
                </w:tcPr>
                <w:p w14:paraId="559BA0C6"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w:t>
                  </w:r>
                </w:p>
              </w:tc>
              <w:tc>
                <w:tcPr>
                  <w:tcW w:w="1139" w:type="dxa"/>
                  <w:tcBorders>
                    <w:top w:val="single" w:sz="8" w:space="0" w:color="auto"/>
                    <w:left w:val="nil"/>
                    <w:bottom w:val="single" w:sz="4" w:space="0" w:color="auto"/>
                    <w:right w:val="single" w:sz="8" w:space="0" w:color="auto"/>
                  </w:tcBorders>
                  <w:shd w:val="clear" w:color="auto" w:fill="auto"/>
                  <w:noWrap/>
                  <w:vAlign w:val="center"/>
                  <w:hideMark/>
                </w:tcPr>
                <w:p w14:paraId="4E73C1B7"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w:t>
                  </w:r>
                </w:p>
              </w:tc>
            </w:tr>
            <w:tr w:rsidR="00BA0C83" w:rsidRPr="00122A1F" w14:paraId="39C77B66"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3976EC5" w14:textId="77777777" w:rsidR="00BA0C83" w:rsidRPr="00122A1F" w:rsidRDefault="00BA0C8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Consignee</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63813C14" w14:textId="7EC863B8" w:rsidR="00BA0C83" w:rsidRPr="00122A1F" w:rsidRDefault="00A63F51"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6FEAB42A" w14:textId="74756B85" w:rsidR="00BA0C83" w:rsidRPr="00122A1F" w:rsidRDefault="00A63F51"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1A0E947D" w14:textId="350AA468" w:rsidR="00BA0C83" w:rsidRPr="00122A1F" w:rsidRDefault="00A63F51"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3C63422C"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HC</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46EE65C1"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42C279CD"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w:t>
                  </w:r>
                </w:p>
              </w:tc>
            </w:tr>
            <w:tr w:rsidR="00BA0C83" w:rsidRPr="00122A1F" w14:paraId="37CFA3E2"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4D5CE4C" w14:textId="77777777" w:rsidR="00BA0C83" w:rsidRPr="00122A1F" w:rsidRDefault="00BA0C8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Consignor</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09581613" w14:textId="37D798F7" w:rsidR="00BA0C83" w:rsidRPr="00122A1F" w:rsidRDefault="00A63F51"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13538FED" w14:textId="5C884FB8" w:rsidR="00BA0C83" w:rsidRPr="00122A1F" w:rsidRDefault="00A63F51"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07C53358" w14:textId="190488F8" w:rsidR="00BA0C83" w:rsidRPr="00122A1F" w:rsidRDefault="00A63F51"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334F6BF2"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HC</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08ECE681"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03539033"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w:t>
                  </w:r>
                </w:p>
              </w:tc>
            </w:tr>
            <w:tr w:rsidR="00BA0C83" w:rsidRPr="00122A1F" w14:paraId="25F6A5DF"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3CEE727" w14:textId="77777777" w:rsidR="00BA0C83" w:rsidRPr="00122A1F" w:rsidRDefault="00BA0C8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Transport Charges</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238689AD" w14:textId="0623AE80" w:rsidR="00BA0C83" w:rsidRPr="00122A1F" w:rsidRDefault="00366034"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7B5C88C3" w14:textId="2E4A509D" w:rsidR="00BA0C83" w:rsidRPr="00122A1F" w:rsidRDefault="00366034"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27F795A8" w14:textId="3F0EC116" w:rsidR="00BA0C83" w:rsidRPr="00122A1F" w:rsidRDefault="00366034"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60350866"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HC</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6D901DFF"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MC/HC</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4CDBC3E2"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MC/HC</w:t>
                  </w:r>
                </w:p>
              </w:tc>
            </w:tr>
            <w:tr w:rsidR="00BA0C83" w:rsidRPr="00122A1F" w14:paraId="4971B626"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2461DA7" w14:textId="77777777" w:rsidR="00BA0C83" w:rsidRPr="00122A1F" w:rsidRDefault="00BA0C8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Goods item number</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56EC47A3" w14:textId="217DF094" w:rsidR="00BA0C83" w:rsidRPr="00122A1F" w:rsidRDefault="001354A4"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HI</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41852C5B" w14:textId="70517C93" w:rsidR="00BA0C83" w:rsidRPr="00122A1F" w:rsidRDefault="001354A4"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HI</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2D037E5E" w14:textId="057C7DEC" w:rsidR="00BA0C83" w:rsidRPr="00122A1F" w:rsidRDefault="001354A4"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7A13B7C8"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617E797A"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HI</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4C07270B"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HI</w:t>
                  </w:r>
                </w:p>
              </w:tc>
            </w:tr>
            <w:tr w:rsidR="00BA0C83" w:rsidRPr="00122A1F" w14:paraId="33DD507C"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A65B1E3" w14:textId="77777777" w:rsidR="00BA0C83" w:rsidRPr="00122A1F" w:rsidRDefault="00BA0C8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Commodity Code</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1A662264" w14:textId="0EB43366" w:rsidR="00BA0C83" w:rsidRPr="00122A1F" w:rsidRDefault="001354A4"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HI</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5B421065" w14:textId="32D61852" w:rsidR="00BA0C83" w:rsidRPr="00122A1F" w:rsidRDefault="001354A4"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HI</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107BEA21" w14:textId="1934D9FC" w:rsidR="00BA0C83" w:rsidRPr="00122A1F" w:rsidRDefault="001354A4"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7CD1BBFE"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1525EE78"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HI</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6B3A3A59"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HI</w:t>
                  </w:r>
                </w:p>
              </w:tc>
            </w:tr>
            <w:tr w:rsidR="00BA0C83" w:rsidRPr="00122A1F" w14:paraId="4307B938"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C656B1B" w14:textId="77777777" w:rsidR="00BA0C83" w:rsidRPr="00122A1F" w:rsidRDefault="00BA0C8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Dangerous Goods</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69CABE47" w14:textId="428683B1" w:rsidR="00BA0C83" w:rsidRPr="00122A1F" w:rsidRDefault="001354A4"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HI</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21F290F9" w14:textId="637E5869" w:rsidR="00BA0C83" w:rsidRPr="00122A1F" w:rsidRDefault="001354A4"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HI</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71B05880" w14:textId="77C72C1A" w:rsidR="00BA0C83" w:rsidRPr="00122A1F" w:rsidRDefault="001354A4"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1540219C"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585621EE"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HI</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7B609381"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HI</w:t>
                  </w:r>
                </w:p>
              </w:tc>
            </w:tr>
            <w:tr w:rsidR="00BA0C83" w:rsidRPr="00122A1F" w14:paraId="44B21B4B"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A596ED7" w14:textId="77777777" w:rsidR="00BA0C83" w:rsidRPr="00122A1F" w:rsidRDefault="00BA0C8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Gross mass</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73FDEB3E" w14:textId="317EFEBD" w:rsidR="00BA0C83" w:rsidRPr="00122A1F" w:rsidRDefault="001354A4"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6F36B21D" w14:textId="3293EFCF" w:rsidR="00BA0C83" w:rsidRPr="00122A1F" w:rsidRDefault="001354A4"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205C07D6" w14:textId="37622CF7" w:rsidR="00BA0C83" w:rsidRPr="00122A1F" w:rsidRDefault="001354A4"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05A5559E"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32D23CB5"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HI</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466FA8F8"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HI</w:t>
                  </w:r>
                </w:p>
              </w:tc>
            </w:tr>
            <w:tr w:rsidR="00BA0C83" w:rsidRPr="00122A1F" w14:paraId="0CF61882"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FCDE6FB" w14:textId="77777777" w:rsidR="00BA0C83" w:rsidRPr="00122A1F" w:rsidRDefault="00BA0C8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Packaging</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19232A1D" w14:textId="7E8383A1" w:rsidR="00BA0C8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00BA0C83" w:rsidRPr="00122A1F">
                    <w:rPr>
                      <w:rFonts w:ascii="Calibri" w:hAnsi="Calibri" w:cs="Calibri"/>
                      <w:color w:val="000000"/>
                      <w:sz w:val="22"/>
                      <w:szCs w:val="22"/>
                    </w:rPr>
                    <w:t> </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751368FB" w14:textId="0B8AFEA7" w:rsidR="00BA0C83" w:rsidRPr="00122A1F" w:rsidRDefault="001354A4"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HI</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04AF6C35" w14:textId="74DCD6EB" w:rsidR="00BA0C83" w:rsidRPr="00122A1F" w:rsidRDefault="001354A4"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58D6ED04"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484FA265"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HI</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3215E4C5"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HI</w:t>
                  </w:r>
                </w:p>
              </w:tc>
            </w:tr>
            <w:tr w:rsidR="00662FF3" w:rsidRPr="00122A1F" w14:paraId="1D28573B" w14:textId="77777777" w:rsidTr="00EC6942">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816FCE1" w14:textId="77777777" w:rsidR="00662FF3" w:rsidRPr="00122A1F" w:rsidRDefault="00662FF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Active Border Transport Means</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04F032C9" w14:textId="6EF872C4"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886" w:type="dxa"/>
                  <w:tcBorders>
                    <w:top w:val="single" w:sz="4" w:space="0" w:color="auto"/>
                    <w:left w:val="nil"/>
                    <w:bottom w:val="single" w:sz="4" w:space="0" w:color="auto"/>
                    <w:right w:val="single" w:sz="4" w:space="0" w:color="auto"/>
                  </w:tcBorders>
                  <w:shd w:val="clear" w:color="auto" w:fill="auto"/>
                  <w:noWrap/>
                  <w:vAlign w:val="center"/>
                </w:tcPr>
                <w:p w14:paraId="0DD903D7" w14:textId="4C57BED7"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648" w:type="dxa"/>
                  <w:tcBorders>
                    <w:top w:val="single" w:sz="4" w:space="0" w:color="auto"/>
                    <w:left w:val="nil"/>
                    <w:bottom w:val="single" w:sz="4" w:space="0" w:color="auto"/>
                    <w:right w:val="single" w:sz="4" w:space="0" w:color="auto"/>
                  </w:tcBorders>
                  <w:shd w:val="clear" w:color="auto" w:fill="auto"/>
                  <w:noWrap/>
                  <w:vAlign w:val="center"/>
                </w:tcPr>
                <w:p w14:paraId="59751922" w14:textId="5D411ED6"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7C5218DF" w14:textId="557A11D2"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749115F3"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D</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7D03FDB0"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D</w:t>
                  </w:r>
                </w:p>
              </w:tc>
            </w:tr>
            <w:tr w:rsidR="00662FF3" w:rsidRPr="00122A1F" w14:paraId="3AE952B9"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FA72383" w14:textId="77777777" w:rsidR="00662FF3" w:rsidRPr="00122A1F" w:rsidRDefault="00662FF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Seal</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3A0A3175" w14:textId="259AD1FC"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34181951" w14:textId="574C5630"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1B8FFAAA" w14:textId="39C62AB9"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7D90151C"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 </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1B86CCB5"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HC/HI</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1D680736"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HC/HI</w:t>
                  </w:r>
                </w:p>
              </w:tc>
            </w:tr>
            <w:tr w:rsidR="00662FF3" w:rsidRPr="00122A1F" w14:paraId="57B82E81"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4174E36" w14:textId="77777777" w:rsidR="00662FF3" w:rsidRPr="00122A1F" w:rsidRDefault="00662FF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Additional Supply Chain Actor</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2D2040A4" w14:textId="0B4DE334"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495C90F2" w14:textId="3BB6B509"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7F3164AF" w14:textId="594E6575"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24F0866F"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MC/HC/HI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3A6229B7"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MC/HC/HI</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62E71FB4"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MC/HC/HI</w:t>
                  </w:r>
                </w:p>
              </w:tc>
            </w:tr>
            <w:tr w:rsidR="00662FF3" w:rsidRPr="00122A1F" w14:paraId="20AB3DE6"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FDCFD34" w14:textId="77777777" w:rsidR="00662FF3" w:rsidRPr="00122A1F" w:rsidRDefault="00662FF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Transport Equipment</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6BEA94C5" w14:textId="4D0AEE6B"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215A4473" w14:textId="7FA40E9A"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1F00C56C" w14:textId="1C47A5AB"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7BA28B4F"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HC/HI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25C7560E"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HC/HI</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6B3D1067"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HC/HI</w:t>
                  </w:r>
                </w:p>
              </w:tc>
            </w:tr>
            <w:tr w:rsidR="00662FF3" w:rsidRPr="00122A1F" w14:paraId="266009D0"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4726B68" w14:textId="77777777" w:rsidR="00662FF3" w:rsidRPr="00122A1F" w:rsidRDefault="00662FF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Buyer</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148F603B" w14:textId="5BB5FE96"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5B6B7D0A" w14:textId="2EAFBC63"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45A8DF05" w14:textId="24C4ABA4"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7A809C5A" w14:textId="59A0339B"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32FB2B39"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GS</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68B5ED5D"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GS</w:t>
                  </w:r>
                </w:p>
              </w:tc>
            </w:tr>
            <w:tr w:rsidR="00662FF3" w:rsidRPr="00122A1F" w14:paraId="66F8C350"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D654229" w14:textId="77777777" w:rsidR="00662FF3" w:rsidRPr="00122A1F" w:rsidRDefault="00662FF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Seller</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40A7F151" w14:textId="18C29EAC"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05E182C7" w14:textId="37997AED"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3762B14F" w14:textId="2656F28D"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6038F332" w14:textId="04E2437B"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03D6BAA8"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GS</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5FC36B50"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GS</w:t>
                  </w:r>
                </w:p>
              </w:tc>
            </w:tr>
            <w:tr w:rsidR="00BA0C83" w:rsidRPr="00122A1F" w14:paraId="4933C096"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069B970" w14:textId="77777777" w:rsidR="00BA0C83" w:rsidRPr="00122A1F" w:rsidRDefault="00BA0C8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Country of Routing of Consignment</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22FBF4AD" w14:textId="5BFD988E" w:rsidR="00BA0C83" w:rsidRPr="00122A1F" w:rsidRDefault="00EC6942"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36E65568" w14:textId="64FF4246" w:rsidR="00BA0C83" w:rsidRPr="00122A1F" w:rsidRDefault="00EC6942"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3D675857" w14:textId="69E81B7C" w:rsidR="00BA0C83" w:rsidRPr="00122A1F" w:rsidRDefault="00EC6942"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40B4C81D"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HC</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726DD773"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HC</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7AEF4B96"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HC</w:t>
                  </w:r>
                </w:p>
              </w:tc>
            </w:tr>
            <w:tr w:rsidR="00BA0C83" w:rsidRPr="00122A1F" w14:paraId="4594FFB1"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1702783" w14:textId="77777777" w:rsidR="00BA0C83" w:rsidRPr="00122A1F" w:rsidRDefault="00BA0C8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Place of Loading</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26A8B172" w14:textId="62D551C7" w:rsidR="00BA0C83" w:rsidRPr="00122A1F" w:rsidRDefault="0098429D"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30AC28A0" w14:textId="79157B83" w:rsidR="00BA0C83" w:rsidRPr="00122A1F" w:rsidRDefault="0098429D"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579F3D2B" w14:textId="7CFAB722" w:rsidR="00BA0C83" w:rsidRPr="00122A1F" w:rsidRDefault="0098429D"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12FA798F"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2E161BBF"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21333C17"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w:t>
                  </w:r>
                </w:p>
              </w:tc>
            </w:tr>
            <w:tr w:rsidR="00BA0C83" w:rsidRPr="00122A1F" w14:paraId="4E98EA92"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0221221" w14:textId="77777777" w:rsidR="00BA0C83" w:rsidRPr="00122A1F" w:rsidRDefault="00BA0C8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Place of Unloading</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361E33E3" w14:textId="6A627E1D" w:rsidR="00BA0C8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3FB95246" w14:textId="3FF2F799" w:rsidR="00BA0C8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4396223E" w14:textId="2363D653" w:rsidR="00BA0C8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71AC840E"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0252FDA2"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44D8DCBC"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w:t>
                  </w:r>
                </w:p>
              </w:tc>
            </w:tr>
            <w:tr w:rsidR="00662FF3" w:rsidRPr="00122A1F" w14:paraId="3AD94A40"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B6BBE73" w14:textId="77777777" w:rsidR="00662FF3" w:rsidRPr="00122A1F" w:rsidRDefault="00662FF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Transport Document</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4F7632B2" w14:textId="6F42071E"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0483A63E" w14:textId="41119AD3"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498D4841" w14:textId="5B3ABCB9"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D/HI</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4C19B423"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HC</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11208A58"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MC/HC</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28680D77"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MC</w:t>
                  </w:r>
                </w:p>
              </w:tc>
            </w:tr>
            <w:tr w:rsidR="00BA0C83" w:rsidRPr="00122A1F" w14:paraId="5C692435"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023FAF" w14:textId="77777777" w:rsidR="00BA0C83" w:rsidRPr="00122A1F" w:rsidRDefault="00BA0C8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Declarant</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1A51EC86" w14:textId="0EA9C050" w:rsidR="00BA0C8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53EBA340" w14:textId="33526F08" w:rsidR="00BA0C8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11E2AE89" w14:textId="79F21F82" w:rsidR="00BA0C8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D</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404E80E8"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D</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1EB41488"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D</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7D846D7C" w14:textId="77777777" w:rsidR="00BA0C83" w:rsidRPr="00122A1F" w:rsidRDefault="00BA0C8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D</w:t>
                  </w:r>
                </w:p>
              </w:tc>
            </w:tr>
            <w:tr w:rsidR="00662FF3" w:rsidRPr="00122A1F" w14:paraId="29E63EB1" w14:textId="77777777" w:rsidTr="00841D6D">
              <w:trPr>
                <w:trHeight w:val="288"/>
              </w:trPr>
              <w:tc>
                <w:tcPr>
                  <w:tcW w:w="3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89EF054" w14:textId="77777777" w:rsidR="00662FF3" w:rsidRPr="00122A1F" w:rsidRDefault="00662FF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Customs Office of First Entry</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14768FA6" w14:textId="07205C08"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23719192" w14:textId="1F7DCCD4"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648" w:type="dxa"/>
                  <w:tcBorders>
                    <w:top w:val="single" w:sz="4" w:space="0" w:color="auto"/>
                    <w:left w:val="nil"/>
                    <w:bottom w:val="single" w:sz="4" w:space="0" w:color="auto"/>
                    <w:right w:val="single" w:sz="4" w:space="0" w:color="auto"/>
                  </w:tcBorders>
                  <w:shd w:val="clear" w:color="auto" w:fill="auto"/>
                  <w:noWrap/>
                  <w:vAlign w:val="center"/>
                  <w:hideMark/>
                </w:tcPr>
                <w:p w14:paraId="56EA65B4" w14:textId="631664D2" w:rsidR="00662FF3" w:rsidRPr="00122A1F" w:rsidRDefault="00662FF3" w:rsidP="00BE2460">
                  <w:pPr>
                    <w:framePr w:hSpace="187" w:wrap="around" w:vAnchor="text" w:hAnchor="text" w:y="1"/>
                    <w:suppressOverlap/>
                    <w:jc w:val="center"/>
                    <w:rPr>
                      <w:rFonts w:ascii="Calibri" w:hAnsi="Calibri" w:cs="Calibri"/>
                      <w:color w:val="000000"/>
                      <w:sz w:val="22"/>
                      <w:szCs w:val="22"/>
                    </w:rPr>
                  </w:pPr>
                  <w:r>
                    <w:rPr>
                      <w:rFonts w:ascii="Calibri" w:hAnsi="Calibri" w:cs="Calibri"/>
                      <w:color w:val="000000"/>
                      <w:sz w:val="22"/>
                      <w:szCs w:val="22"/>
                    </w:rPr>
                    <w:t>-</w:t>
                  </w:r>
                  <w:r w:rsidRPr="00122A1F">
                    <w:rPr>
                      <w:rFonts w:ascii="Calibri" w:hAnsi="Calibri" w:cs="Calibri"/>
                      <w:color w:val="000000"/>
                      <w:sz w:val="22"/>
                      <w:szCs w:val="22"/>
                    </w:rPr>
                    <w:t> </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794C9828"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D</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0A763AB5"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D</w:t>
                  </w:r>
                </w:p>
              </w:tc>
              <w:tc>
                <w:tcPr>
                  <w:tcW w:w="1139" w:type="dxa"/>
                  <w:tcBorders>
                    <w:top w:val="single" w:sz="4" w:space="0" w:color="auto"/>
                    <w:left w:val="nil"/>
                    <w:bottom w:val="single" w:sz="4" w:space="0" w:color="auto"/>
                    <w:right w:val="single" w:sz="8" w:space="0" w:color="auto"/>
                  </w:tcBorders>
                  <w:shd w:val="clear" w:color="auto" w:fill="auto"/>
                  <w:noWrap/>
                  <w:vAlign w:val="center"/>
                  <w:hideMark/>
                </w:tcPr>
                <w:p w14:paraId="74B6F51D" w14:textId="77777777" w:rsidR="00662FF3" w:rsidRPr="00122A1F" w:rsidRDefault="00662FF3" w:rsidP="00BE2460">
                  <w:pPr>
                    <w:framePr w:hSpace="187" w:wrap="around" w:vAnchor="text" w:hAnchor="text" w:y="1"/>
                    <w:suppressOverlap/>
                    <w:jc w:val="center"/>
                    <w:rPr>
                      <w:rFonts w:ascii="Calibri" w:hAnsi="Calibri" w:cs="Calibri"/>
                      <w:color w:val="000000"/>
                      <w:sz w:val="22"/>
                      <w:szCs w:val="22"/>
                    </w:rPr>
                  </w:pPr>
                  <w:r w:rsidRPr="00122A1F">
                    <w:rPr>
                      <w:rFonts w:ascii="Calibri" w:hAnsi="Calibri" w:cs="Calibri"/>
                      <w:color w:val="000000"/>
                      <w:sz w:val="22"/>
                      <w:szCs w:val="22"/>
                    </w:rPr>
                    <w:t>D</w:t>
                  </w:r>
                </w:p>
              </w:tc>
            </w:tr>
            <w:tr w:rsidR="00BA0C83" w:rsidRPr="00BE2460" w14:paraId="5464333E" w14:textId="77777777" w:rsidTr="00841D6D">
              <w:trPr>
                <w:trHeight w:val="288"/>
              </w:trPr>
              <w:tc>
                <w:tcPr>
                  <w:tcW w:w="3061"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00FFC82C" w14:textId="77777777" w:rsidR="00BA0C83" w:rsidRPr="00122A1F" w:rsidRDefault="00BA0C83" w:rsidP="00BE2460">
                  <w:pPr>
                    <w:framePr w:hSpace="187" w:wrap="around" w:vAnchor="text" w:hAnchor="text" w:y="1"/>
                    <w:suppressOverlap/>
                    <w:rPr>
                      <w:rFonts w:ascii="Calibri" w:hAnsi="Calibri" w:cs="Calibri"/>
                      <w:color w:val="000000"/>
                      <w:sz w:val="22"/>
                      <w:szCs w:val="22"/>
                    </w:rPr>
                  </w:pPr>
                  <w:r w:rsidRPr="00122A1F">
                    <w:rPr>
                      <w:rFonts w:ascii="Calibri" w:hAnsi="Calibri" w:cs="Calibri"/>
                      <w:color w:val="000000"/>
                      <w:sz w:val="22"/>
                      <w:szCs w:val="22"/>
                    </w:rPr>
                    <w:t>Mode of transport at the border</w:t>
                  </w:r>
                </w:p>
              </w:tc>
              <w:tc>
                <w:tcPr>
                  <w:tcW w:w="1286" w:type="dxa"/>
                  <w:tcBorders>
                    <w:top w:val="single" w:sz="4" w:space="0" w:color="auto"/>
                    <w:left w:val="nil"/>
                    <w:bottom w:val="single" w:sz="8" w:space="0" w:color="auto"/>
                    <w:right w:val="single" w:sz="4" w:space="0" w:color="auto"/>
                  </w:tcBorders>
                  <w:shd w:val="clear" w:color="auto" w:fill="auto"/>
                  <w:noWrap/>
                  <w:vAlign w:val="center"/>
                  <w:hideMark/>
                </w:tcPr>
                <w:p w14:paraId="6FAEF87A" w14:textId="69A7CE04" w:rsidR="00BA0C83" w:rsidRPr="0037604A" w:rsidRDefault="00662FF3" w:rsidP="00BE2460">
                  <w:pPr>
                    <w:framePr w:hSpace="187" w:wrap="around" w:vAnchor="text" w:hAnchor="text" w:y="1"/>
                    <w:suppressOverlap/>
                    <w:jc w:val="center"/>
                    <w:rPr>
                      <w:rFonts w:ascii="Calibri" w:hAnsi="Calibri" w:cs="Calibri"/>
                      <w:color w:val="000000"/>
                      <w:sz w:val="22"/>
                      <w:szCs w:val="22"/>
                      <w:lang w:val="da-DK"/>
                    </w:rPr>
                  </w:pPr>
                  <w:r w:rsidRPr="0037604A">
                    <w:rPr>
                      <w:rFonts w:ascii="Calibri" w:hAnsi="Calibri" w:cs="Calibri"/>
                      <w:color w:val="000000"/>
                      <w:sz w:val="22"/>
                      <w:szCs w:val="22"/>
                      <w:lang w:val="da-DK"/>
                    </w:rPr>
                    <w:t>D</w:t>
                  </w:r>
                </w:p>
              </w:tc>
              <w:tc>
                <w:tcPr>
                  <w:tcW w:w="886" w:type="dxa"/>
                  <w:tcBorders>
                    <w:top w:val="single" w:sz="4" w:space="0" w:color="auto"/>
                    <w:left w:val="nil"/>
                    <w:bottom w:val="single" w:sz="8" w:space="0" w:color="auto"/>
                    <w:right w:val="single" w:sz="4" w:space="0" w:color="auto"/>
                  </w:tcBorders>
                  <w:shd w:val="clear" w:color="auto" w:fill="auto"/>
                  <w:noWrap/>
                  <w:vAlign w:val="center"/>
                  <w:hideMark/>
                </w:tcPr>
                <w:p w14:paraId="267F5EE1" w14:textId="7A70168F" w:rsidR="00BA0C83" w:rsidRPr="0037604A" w:rsidRDefault="00662FF3" w:rsidP="00BE2460">
                  <w:pPr>
                    <w:framePr w:hSpace="187" w:wrap="around" w:vAnchor="text" w:hAnchor="text" w:y="1"/>
                    <w:suppressOverlap/>
                    <w:jc w:val="center"/>
                    <w:rPr>
                      <w:rFonts w:ascii="Calibri" w:hAnsi="Calibri" w:cs="Calibri"/>
                      <w:color w:val="000000"/>
                      <w:sz w:val="22"/>
                      <w:szCs w:val="22"/>
                      <w:lang w:val="da-DK"/>
                    </w:rPr>
                  </w:pPr>
                  <w:r w:rsidRPr="0037604A">
                    <w:rPr>
                      <w:rFonts w:ascii="Calibri" w:hAnsi="Calibri" w:cs="Calibri"/>
                      <w:color w:val="000000"/>
                      <w:sz w:val="22"/>
                      <w:szCs w:val="22"/>
                      <w:lang w:val="da-DK"/>
                    </w:rPr>
                    <w:t>D</w:t>
                  </w:r>
                </w:p>
              </w:tc>
              <w:tc>
                <w:tcPr>
                  <w:tcW w:w="648" w:type="dxa"/>
                  <w:tcBorders>
                    <w:top w:val="single" w:sz="4" w:space="0" w:color="auto"/>
                    <w:left w:val="nil"/>
                    <w:bottom w:val="single" w:sz="8" w:space="0" w:color="auto"/>
                    <w:right w:val="single" w:sz="4" w:space="0" w:color="auto"/>
                  </w:tcBorders>
                  <w:shd w:val="clear" w:color="auto" w:fill="auto"/>
                  <w:noWrap/>
                  <w:vAlign w:val="center"/>
                  <w:hideMark/>
                </w:tcPr>
                <w:p w14:paraId="7F6794CF" w14:textId="12E53734" w:rsidR="00BA0C83" w:rsidRPr="0037604A" w:rsidRDefault="00662FF3" w:rsidP="00BE2460">
                  <w:pPr>
                    <w:framePr w:hSpace="187" w:wrap="around" w:vAnchor="text" w:hAnchor="text" w:y="1"/>
                    <w:suppressOverlap/>
                    <w:jc w:val="center"/>
                    <w:rPr>
                      <w:rFonts w:ascii="Calibri" w:hAnsi="Calibri" w:cs="Calibri"/>
                      <w:color w:val="000000"/>
                      <w:sz w:val="22"/>
                      <w:szCs w:val="22"/>
                      <w:lang w:val="da-DK"/>
                    </w:rPr>
                  </w:pPr>
                  <w:r w:rsidRPr="0037604A">
                    <w:rPr>
                      <w:rFonts w:ascii="Calibri" w:hAnsi="Calibri" w:cs="Calibri"/>
                      <w:color w:val="000000"/>
                      <w:sz w:val="22"/>
                      <w:szCs w:val="22"/>
                      <w:lang w:val="da-DK"/>
                    </w:rPr>
                    <w:t>D</w:t>
                  </w:r>
                </w:p>
              </w:tc>
              <w:tc>
                <w:tcPr>
                  <w:tcW w:w="1139" w:type="dxa"/>
                  <w:tcBorders>
                    <w:top w:val="single" w:sz="4" w:space="0" w:color="auto"/>
                    <w:left w:val="nil"/>
                    <w:bottom w:val="single" w:sz="8" w:space="0" w:color="auto"/>
                    <w:right w:val="single" w:sz="4" w:space="0" w:color="auto"/>
                  </w:tcBorders>
                  <w:shd w:val="clear" w:color="auto" w:fill="auto"/>
                  <w:noWrap/>
                  <w:vAlign w:val="center"/>
                  <w:hideMark/>
                </w:tcPr>
                <w:p w14:paraId="43C4B672" w14:textId="77777777" w:rsidR="00BA0C83" w:rsidRPr="0037604A" w:rsidRDefault="00BA0C83" w:rsidP="00BE2460">
                  <w:pPr>
                    <w:framePr w:hSpace="187" w:wrap="around" w:vAnchor="text" w:hAnchor="text" w:y="1"/>
                    <w:suppressOverlap/>
                    <w:jc w:val="center"/>
                    <w:rPr>
                      <w:rFonts w:ascii="Calibri" w:hAnsi="Calibri" w:cs="Calibri"/>
                      <w:color w:val="000000"/>
                      <w:sz w:val="22"/>
                      <w:szCs w:val="22"/>
                      <w:lang w:val="da-DK"/>
                    </w:rPr>
                  </w:pPr>
                  <w:r w:rsidRPr="0037604A">
                    <w:rPr>
                      <w:rFonts w:ascii="Calibri" w:hAnsi="Calibri" w:cs="Calibri"/>
                      <w:color w:val="000000"/>
                      <w:sz w:val="22"/>
                      <w:szCs w:val="22"/>
                      <w:lang w:val="da-DK"/>
                    </w:rPr>
                    <w:t>D</w:t>
                  </w:r>
                </w:p>
              </w:tc>
              <w:tc>
                <w:tcPr>
                  <w:tcW w:w="1139" w:type="dxa"/>
                  <w:tcBorders>
                    <w:top w:val="single" w:sz="4" w:space="0" w:color="auto"/>
                    <w:left w:val="nil"/>
                    <w:bottom w:val="single" w:sz="8" w:space="0" w:color="auto"/>
                    <w:right w:val="single" w:sz="4" w:space="0" w:color="auto"/>
                  </w:tcBorders>
                  <w:shd w:val="clear" w:color="auto" w:fill="auto"/>
                  <w:noWrap/>
                  <w:vAlign w:val="center"/>
                  <w:hideMark/>
                </w:tcPr>
                <w:p w14:paraId="6C9806F5" w14:textId="77777777" w:rsidR="00BA0C83" w:rsidRPr="0037604A" w:rsidRDefault="00BA0C83" w:rsidP="00BE2460">
                  <w:pPr>
                    <w:framePr w:hSpace="187" w:wrap="around" w:vAnchor="text" w:hAnchor="text" w:y="1"/>
                    <w:suppressOverlap/>
                    <w:jc w:val="center"/>
                    <w:rPr>
                      <w:rFonts w:ascii="Calibri" w:hAnsi="Calibri" w:cs="Calibri"/>
                      <w:color w:val="000000"/>
                      <w:sz w:val="22"/>
                      <w:szCs w:val="22"/>
                      <w:lang w:val="da-DK"/>
                    </w:rPr>
                  </w:pPr>
                  <w:r w:rsidRPr="0037604A">
                    <w:rPr>
                      <w:rFonts w:ascii="Calibri" w:hAnsi="Calibri" w:cs="Calibri"/>
                      <w:color w:val="000000"/>
                      <w:sz w:val="22"/>
                      <w:szCs w:val="22"/>
                      <w:lang w:val="da-DK"/>
                    </w:rPr>
                    <w:t>D</w:t>
                  </w:r>
                </w:p>
              </w:tc>
              <w:tc>
                <w:tcPr>
                  <w:tcW w:w="1139" w:type="dxa"/>
                  <w:tcBorders>
                    <w:top w:val="single" w:sz="4" w:space="0" w:color="auto"/>
                    <w:left w:val="nil"/>
                    <w:bottom w:val="single" w:sz="8" w:space="0" w:color="auto"/>
                    <w:right w:val="single" w:sz="8" w:space="0" w:color="auto"/>
                  </w:tcBorders>
                  <w:shd w:val="clear" w:color="auto" w:fill="auto"/>
                  <w:noWrap/>
                  <w:vAlign w:val="center"/>
                  <w:hideMark/>
                </w:tcPr>
                <w:p w14:paraId="1F4FD327" w14:textId="77777777" w:rsidR="00BA0C83" w:rsidRPr="0037604A" w:rsidRDefault="00BA0C83" w:rsidP="00BE2460">
                  <w:pPr>
                    <w:framePr w:hSpace="187" w:wrap="around" w:vAnchor="text" w:hAnchor="text" w:y="1"/>
                    <w:suppressOverlap/>
                    <w:jc w:val="center"/>
                    <w:rPr>
                      <w:rFonts w:ascii="Calibri" w:hAnsi="Calibri" w:cs="Calibri"/>
                      <w:color w:val="000000"/>
                      <w:sz w:val="22"/>
                      <w:szCs w:val="22"/>
                      <w:lang w:val="da-DK"/>
                    </w:rPr>
                  </w:pPr>
                  <w:r w:rsidRPr="0037604A">
                    <w:rPr>
                      <w:rFonts w:ascii="Calibri" w:hAnsi="Calibri" w:cs="Calibri"/>
                      <w:color w:val="000000"/>
                      <w:sz w:val="22"/>
                      <w:szCs w:val="22"/>
                      <w:lang w:val="da-DK"/>
                    </w:rPr>
                    <w:t>D</w:t>
                  </w:r>
                </w:p>
              </w:tc>
            </w:tr>
          </w:tbl>
          <w:p w14:paraId="230EB495" w14:textId="77777777" w:rsidR="00BA0C83" w:rsidRPr="0037604A" w:rsidRDefault="00BA0C83" w:rsidP="00BA0C83">
            <w:pPr>
              <w:ind w:right="407"/>
              <w:jc w:val="both"/>
              <w:rPr>
                <w:rFonts w:asciiTheme="minorHAnsi" w:hAnsiTheme="minorHAnsi" w:cs="Arial"/>
                <w:sz w:val="22"/>
                <w:szCs w:val="22"/>
                <w:lang w:val="da-DK"/>
              </w:rPr>
            </w:pPr>
          </w:p>
          <w:p w14:paraId="0632708E" w14:textId="77777777" w:rsidR="00BA0C83" w:rsidRPr="0037604A" w:rsidRDefault="00BA0C83" w:rsidP="00BA0C83">
            <w:pPr>
              <w:ind w:right="317"/>
              <w:jc w:val="both"/>
              <w:rPr>
                <w:rFonts w:asciiTheme="minorHAnsi" w:hAnsiTheme="minorHAnsi" w:cs="Arial"/>
                <w:sz w:val="22"/>
                <w:szCs w:val="22"/>
                <w:lang w:val="da-DK"/>
              </w:rPr>
            </w:pPr>
            <w:proofErr w:type="spellStart"/>
            <w:r w:rsidRPr="0037604A">
              <w:rPr>
                <w:rFonts w:asciiTheme="minorHAnsi" w:hAnsiTheme="minorHAnsi" w:cs="Arial"/>
                <w:sz w:val="22"/>
                <w:szCs w:val="22"/>
                <w:lang w:val="da-DK"/>
              </w:rPr>
              <w:t>Legend</w:t>
            </w:r>
            <w:proofErr w:type="spellEnd"/>
            <w:r w:rsidRPr="0037604A">
              <w:rPr>
                <w:rFonts w:asciiTheme="minorHAnsi" w:hAnsiTheme="minorHAnsi" w:cs="Arial"/>
                <w:sz w:val="22"/>
                <w:szCs w:val="22"/>
                <w:lang w:val="da-DK"/>
              </w:rPr>
              <w:t>:</w:t>
            </w:r>
          </w:p>
          <w:p w14:paraId="77210B97" w14:textId="77777777" w:rsidR="00BA0C83" w:rsidRPr="00122A1F" w:rsidRDefault="00BA0C83" w:rsidP="00BA0C83">
            <w:pPr>
              <w:ind w:right="317"/>
              <w:jc w:val="both"/>
              <w:rPr>
                <w:rFonts w:asciiTheme="minorHAnsi" w:hAnsiTheme="minorHAnsi" w:cs="Arial"/>
                <w:sz w:val="22"/>
                <w:szCs w:val="22"/>
              </w:rPr>
            </w:pPr>
            <w:r w:rsidRPr="00122A1F">
              <w:rPr>
                <w:rFonts w:asciiTheme="minorHAnsi" w:hAnsiTheme="minorHAnsi" w:cs="Arial"/>
                <w:sz w:val="22"/>
                <w:szCs w:val="22"/>
              </w:rPr>
              <w:t xml:space="preserve">MC </w:t>
            </w:r>
            <w:r w:rsidRPr="00122A1F">
              <w:rPr>
                <w:rFonts w:asciiTheme="minorHAnsi" w:hAnsiTheme="minorHAnsi" w:cs="Arial"/>
                <w:sz w:val="22"/>
                <w:szCs w:val="22"/>
              </w:rPr>
              <w:sym w:font="Wingdings" w:char="F0E0"/>
            </w:r>
            <w:r w:rsidRPr="00122A1F">
              <w:rPr>
                <w:rFonts w:asciiTheme="minorHAnsi" w:hAnsiTheme="minorHAnsi" w:cs="Arial"/>
                <w:sz w:val="22"/>
                <w:szCs w:val="22"/>
              </w:rPr>
              <w:t xml:space="preserve"> Data element required at the Master Consignment </w:t>
            </w:r>
            <w:proofErr w:type="gramStart"/>
            <w:r w:rsidRPr="00122A1F">
              <w:rPr>
                <w:rFonts w:asciiTheme="minorHAnsi" w:hAnsiTheme="minorHAnsi" w:cs="Arial"/>
                <w:sz w:val="22"/>
                <w:szCs w:val="22"/>
              </w:rPr>
              <w:t>level</w:t>
            </w:r>
            <w:proofErr w:type="gramEnd"/>
          </w:p>
          <w:p w14:paraId="49C6A753" w14:textId="77777777" w:rsidR="00BA0C83" w:rsidRPr="00122A1F" w:rsidRDefault="00BA0C83" w:rsidP="00BA0C83">
            <w:pPr>
              <w:ind w:right="317"/>
              <w:jc w:val="both"/>
              <w:rPr>
                <w:rFonts w:asciiTheme="minorHAnsi" w:hAnsiTheme="minorHAnsi" w:cs="Arial"/>
                <w:sz w:val="22"/>
                <w:szCs w:val="22"/>
              </w:rPr>
            </w:pPr>
            <w:r w:rsidRPr="00122A1F">
              <w:rPr>
                <w:rFonts w:asciiTheme="minorHAnsi" w:hAnsiTheme="minorHAnsi" w:cs="Arial"/>
                <w:sz w:val="22"/>
                <w:szCs w:val="22"/>
              </w:rPr>
              <w:t xml:space="preserve">HC </w:t>
            </w:r>
            <w:r w:rsidRPr="00122A1F">
              <w:rPr>
                <w:rFonts w:asciiTheme="minorHAnsi" w:hAnsiTheme="minorHAnsi" w:cs="Arial"/>
                <w:sz w:val="22"/>
                <w:szCs w:val="22"/>
              </w:rPr>
              <w:sym w:font="Wingdings" w:char="F0E0"/>
            </w:r>
            <w:r w:rsidRPr="00122A1F">
              <w:rPr>
                <w:rFonts w:asciiTheme="minorHAnsi" w:hAnsiTheme="minorHAnsi" w:cs="Arial"/>
                <w:sz w:val="22"/>
                <w:szCs w:val="22"/>
              </w:rPr>
              <w:t xml:space="preserve"> Data element required at the House Consignment </w:t>
            </w:r>
            <w:proofErr w:type="gramStart"/>
            <w:r w:rsidRPr="00122A1F">
              <w:rPr>
                <w:rFonts w:asciiTheme="minorHAnsi" w:hAnsiTheme="minorHAnsi" w:cs="Arial"/>
                <w:sz w:val="22"/>
                <w:szCs w:val="22"/>
              </w:rPr>
              <w:t>level</w:t>
            </w:r>
            <w:proofErr w:type="gramEnd"/>
          </w:p>
          <w:p w14:paraId="650E0493" w14:textId="77777777" w:rsidR="00BA0C83" w:rsidRPr="00122A1F" w:rsidRDefault="00BA0C83" w:rsidP="00BA0C83">
            <w:pPr>
              <w:ind w:right="317"/>
              <w:jc w:val="both"/>
              <w:rPr>
                <w:rFonts w:asciiTheme="minorHAnsi" w:hAnsiTheme="minorHAnsi" w:cs="Arial"/>
                <w:sz w:val="22"/>
                <w:szCs w:val="22"/>
              </w:rPr>
            </w:pPr>
            <w:r w:rsidRPr="00122A1F">
              <w:rPr>
                <w:rFonts w:asciiTheme="minorHAnsi" w:hAnsiTheme="minorHAnsi" w:cs="Arial"/>
                <w:sz w:val="22"/>
                <w:szCs w:val="22"/>
              </w:rPr>
              <w:t xml:space="preserve">HI </w:t>
            </w:r>
            <w:r w:rsidRPr="00122A1F">
              <w:rPr>
                <w:rFonts w:asciiTheme="minorHAnsi" w:hAnsiTheme="minorHAnsi" w:cs="Arial"/>
                <w:sz w:val="22"/>
                <w:szCs w:val="22"/>
              </w:rPr>
              <w:sym w:font="Wingdings" w:char="F0E0"/>
            </w:r>
            <w:r w:rsidRPr="00122A1F">
              <w:rPr>
                <w:rFonts w:asciiTheme="minorHAnsi" w:hAnsiTheme="minorHAnsi" w:cs="Arial"/>
                <w:sz w:val="22"/>
                <w:szCs w:val="22"/>
              </w:rPr>
              <w:t xml:space="preserve"> Data element required at the House Consignment Goods Item </w:t>
            </w:r>
            <w:proofErr w:type="gramStart"/>
            <w:r w:rsidRPr="00122A1F">
              <w:rPr>
                <w:rFonts w:asciiTheme="minorHAnsi" w:hAnsiTheme="minorHAnsi" w:cs="Arial"/>
                <w:sz w:val="22"/>
                <w:szCs w:val="22"/>
              </w:rPr>
              <w:t>level</w:t>
            </w:r>
            <w:proofErr w:type="gramEnd"/>
          </w:p>
          <w:p w14:paraId="65D26B0B" w14:textId="77777777" w:rsidR="00BA0C83" w:rsidRPr="00122A1F" w:rsidRDefault="00BA0C83" w:rsidP="00BA0C83">
            <w:pPr>
              <w:ind w:right="317"/>
              <w:jc w:val="both"/>
              <w:rPr>
                <w:rFonts w:asciiTheme="minorHAnsi" w:hAnsiTheme="minorHAnsi" w:cs="Arial"/>
                <w:sz w:val="22"/>
                <w:szCs w:val="22"/>
              </w:rPr>
            </w:pPr>
            <w:r w:rsidRPr="00122A1F">
              <w:rPr>
                <w:rFonts w:asciiTheme="minorHAnsi" w:hAnsiTheme="minorHAnsi" w:cs="Arial"/>
                <w:sz w:val="22"/>
                <w:szCs w:val="22"/>
              </w:rPr>
              <w:t xml:space="preserve">GS </w:t>
            </w:r>
            <w:r w:rsidRPr="00122A1F">
              <w:rPr>
                <w:rFonts w:asciiTheme="minorHAnsi" w:hAnsiTheme="minorHAnsi" w:cs="Arial"/>
                <w:sz w:val="22"/>
                <w:szCs w:val="22"/>
              </w:rPr>
              <w:sym w:font="Wingdings" w:char="F0E0"/>
            </w:r>
            <w:r w:rsidRPr="00122A1F">
              <w:rPr>
                <w:rFonts w:asciiTheme="minorHAnsi" w:hAnsiTheme="minorHAnsi" w:cs="Arial"/>
                <w:sz w:val="22"/>
                <w:szCs w:val="22"/>
              </w:rPr>
              <w:t xml:space="preserve"> Data element required at the Goods Shipment </w:t>
            </w:r>
            <w:proofErr w:type="gramStart"/>
            <w:r w:rsidRPr="00122A1F">
              <w:rPr>
                <w:rFonts w:asciiTheme="minorHAnsi" w:hAnsiTheme="minorHAnsi" w:cs="Arial"/>
                <w:sz w:val="22"/>
                <w:szCs w:val="22"/>
              </w:rPr>
              <w:t>level</w:t>
            </w:r>
            <w:proofErr w:type="gramEnd"/>
          </w:p>
          <w:p w14:paraId="5461778F" w14:textId="77777777" w:rsidR="00BA0C83" w:rsidRPr="00122A1F" w:rsidRDefault="00BA0C83" w:rsidP="00BA0C83">
            <w:pPr>
              <w:ind w:right="317"/>
              <w:jc w:val="both"/>
              <w:rPr>
                <w:rFonts w:asciiTheme="minorHAnsi" w:hAnsiTheme="minorHAnsi" w:cs="Arial"/>
                <w:sz w:val="22"/>
                <w:szCs w:val="22"/>
              </w:rPr>
            </w:pPr>
            <w:r w:rsidRPr="00122A1F">
              <w:rPr>
                <w:rFonts w:asciiTheme="minorHAnsi" w:hAnsiTheme="minorHAnsi" w:cs="Arial"/>
                <w:sz w:val="22"/>
                <w:szCs w:val="22"/>
              </w:rPr>
              <w:t xml:space="preserve">D </w:t>
            </w:r>
            <w:r w:rsidRPr="00122A1F">
              <w:rPr>
                <w:rFonts w:asciiTheme="minorHAnsi" w:hAnsiTheme="minorHAnsi" w:cs="Arial"/>
                <w:sz w:val="22"/>
                <w:szCs w:val="22"/>
              </w:rPr>
              <w:sym w:font="Wingdings" w:char="F0E0"/>
            </w:r>
            <w:r w:rsidRPr="00122A1F">
              <w:rPr>
                <w:rFonts w:asciiTheme="minorHAnsi" w:hAnsiTheme="minorHAnsi" w:cs="Arial"/>
                <w:sz w:val="22"/>
                <w:szCs w:val="22"/>
              </w:rPr>
              <w:t xml:space="preserve"> Data element required at the level of the declaration header</w:t>
            </w:r>
          </w:p>
          <w:p w14:paraId="3A349EBD" w14:textId="2B7DA01C" w:rsidR="00BA0C83" w:rsidRPr="00122A1F" w:rsidRDefault="00FC28B4" w:rsidP="00FC28B4">
            <w:pPr>
              <w:tabs>
                <w:tab w:val="left" w:pos="5094"/>
              </w:tabs>
              <w:ind w:right="317"/>
              <w:jc w:val="both"/>
              <w:rPr>
                <w:rFonts w:asciiTheme="minorHAnsi" w:hAnsiTheme="minorHAnsi" w:cs="Arial"/>
                <w:sz w:val="22"/>
                <w:szCs w:val="22"/>
              </w:rPr>
            </w:pPr>
            <w:r>
              <w:rPr>
                <w:rFonts w:asciiTheme="minorHAnsi" w:hAnsiTheme="minorHAnsi" w:cs="Arial"/>
                <w:sz w:val="22"/>
                <w:szCs w:val="22"/>
              </w:rPr>
              <w:tab/>
            </w:r>
          </w:p>
          <w:p w14:paraId="0FBA80D2" w14:textId="77777777" w:rsidR="00BA0C83" w:rsidRPr="00122A1F" w:rsidRDefault="00BA0C83" w:rsidP="00BA0C83">
            <w:pPr>
              <w:ind w:right="317"/>
              <w:jc w:val="both"/>
              <w:rPr>
                <w:rFonts w:asciiTheme="minorHAnsi" w:hAnsiTheme="minorHAnsi" w:cs="Arial"/>
                <w:sz w:val="22"/>
                <w:szCs w:val="22"/>
              </w:rPr>
            </w:pPr>
            <w:r w:rsidRPr="00122A1F">
              <w:rPr>
                <w:rFonts w:asciiTheme="minorHAnsi" w:hAnsiTheme="minorHAnsi" w:cs="Arial"/>
                <w:sz w:val="22"/>
                <w:szCs w:val="22"/>
              </w:rPr>
              <w:lastRenderedPageBreak/>
              <w:t xml:space="preserve">Thus, in NCTS-P6, the Opt-in NAs (using the TED interface with ICS2) must provide the ENS data following the CTC Annex A1a and UCC requirements, </w:t>
            </w:r>
            <w:proofErr w:type="gramStart"/>
            <w:r w:rsidRPr="00122A1F">
              <w:rPr>
                <w:rFonts w:asciiTheme="minorHAnsi" w:hAnsiTheme="minorHAnsi" w:cs="Arial"/>
                <w:sz w:val="22"/>
                <w:szCs w:val="22"/>
              </w:rPr>
              <w:t>in order for</w:t>
            </w:r>
            <w:proofErr w:type="gramEnd"/>
            <w:r w:rsidRPr="00122A1F">
              <w:rPr>
                <w:rFonts w:asciiTheme="minorHAnsi" w:hAnsiTheme="minorHAnsi" w:cs="Arial"/>
                <w:sz w:val="22"/>
                <w:szCs w:val="22"/>
              </w:rPr>
              <w:t xml:space="preserve"> the ENS filing to be accepted by ICS2 CR. Technically, this is enforced in the combined transit declaration message IEA15 via specific R/Cs.</w:t>
            </w:r>
          </w:p>
          <w:p w14:paraId="00ECA8B2" w14:textId="77777777" w:rsidR="00BA0C83" w:rsidRPr="00122A1F" w:rsidRDefault="00BA0C83" w:rsidP="00BA0C83">
            <w:pPr>
              <w:ind w:right="317"/>
              <w:jc w:val="both"/>
              <w:rPr>
                <w:rFonts w:asciiTheme="minorHAnsi" w:hAnsiTheme="minorHAnsi" w:cs="Arial"/>
                <w:sz w:val="22"/>
                <w:szCs w:val="22"/>
              </w:rPr>
            </w:pPr>
          </w:p>
          <w:p w14:paraId="6B26474D" w14:textId="16CEF2C9" w:rsidR="00BA0C83" w:rsidRPr="00122A1F" w:rsidRDefault="00BA0C83" w:rsidP="00990DB5">
            <w:pPr>
              <w:spacing w:after="240"/>
              <w:rPr>
                <w:rFonts w:asciiTheme="minorHAnsi" w:hAnsiTheme="minorHAnsi" w:cstheme="minorHAnsi"/>
                <w:sz w:val="22"/>
                <w:szCs w:val="22"/>
                <w:lang w:eastAsia="en-GB"/>
              </w:rPr>
            </w:pPr>
          </w:p>
        </w:tc>
      </w:tr>
    </w:tbl>
    <w:p w14:paraId="73995507" w14:textId="77777777" w:rsidR="00FC3974" w:rsidRPr="00122A1F" w:rsidRDefault="00FC3974">
      <w:pPr>
        <w:rPr>
          <w:rFonts w:asciiTheme="minorHAnsi" w:hAnsiTheme="minorHAnsi" w:cs="Arial"/>
          <w:b/>
          <w:bCs/>
          <w:sz w:val="28"/>
          <w:szCs w:val="28"/>
        </w:rPr>
      </w:pPr>
    </w:p>
    <w:p w14:paraId="1B5920AA" w14:textId="02A65A7C" w:rsidR="00B26D11" w:rsidRPr="00122A1F" w:rsidRDefault="00B26D11">
      <w:pPr>
        <w:rPr>
          <w:rFonts w:asciiTheme="minorHAnsi" w:hAnsiTheme="minorHAnsi" w:cs="Arial"/>
          <w:b/>
          <w:bCs/>
          <w:sz w:val="28"/>
          <w:szCs w:val="28"/>
        </w:rPr>
      </w:pPr>
      <w:bookmarkStart w:id="3" w:name="_Hlk90467496"/>
      <w:r w:rsidRPr="00122A1F">
        <w:rPr>
          <w:rFonts w:asciiTheme="minorHAnsi" w:hAnsiTheme="minorHAnsi" w:cs="Arial"/>
          <w:b/>
          <w:bCs/>
          <w:sz w:val="28"/>
          <w:szCs w:val="28"/>
        </w:rPr>
        <w:t>Section 3: Description of proposed solution</w:t>
      </w:r>
      <w:bookmarkEnd w:id="3"/>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1E0" w:firstRow="1" w:lastRow="1" w:firstColumn="1" w:lastColumn="1" w:noHBand="0" w:noVBand="0"/>
      </w:tblPr>
      <w:tblGrid>
        <w:gridCol w:w="9776"/>
      </w:tblGrid>
      <w:tr w:rsidR="007D37E0" w:rsidRPr="00BE2460" w14:paraId="4CB4A705" w14:textId="77777777" w:rsidTr="00484DDB">
        <w:trPr>
          <w:trHeight w:val="1132"/>
        </w:trPr>
        <w:tc>
          <w:tcPr>
            <w:tcW w:w="9776" w:type="dxa"/>
          </w:tcPr>
          <w:p w14:paraId="25606AAE" w14:textId="25D8E668" w:rsidR="006C0532" w:rsidRPr="00122A1F" w:rsidRDefault="006C0532" w:rsidP="00435449">
            <w:pPr>
              <w:rPr>
                <w:rFonts w:asciiTheme="minorHAnsi" w:hAnsiTheme="minorHAnsi" w:cstheme="minorHAnsi"/>
                <w:sz w:val="22"/>
                <w:szCs w:val="22"/>
              </w:rPr>
            </w:pPr>
            <w:bookmarkStart w:id="4" w:name="_Hlk73455602"/>
            <w:bookmarkStart w:id="5" w:name="_Hlk78541056"/>
            <w:r w:rsidRPr="00122A1F">
              <w:rPr>
                <w:rFonts w:asciiTheme="minorHAnsi" w:hAnsiTheme="minorHAnsi" w:cs="Arial"/>
                <w:sz w:val="22"/>
                <w:szCs w:val="22"/>
              </w:rPr>
              <w:t xml:space="preserve">In this Section, addition of </w:t>
            </w:r>
            <w:r w:rsidRPr="00122A1F">
              <w:rPr>
                <w:rFonts w:asciiTheme="minorHAnsi" w:hAnsiTheme="minorHAnsi" w:cs="Arial"/>
                <w:b/>
                <w:sz w:val="22"/>
                <w:szCs w:val="22"/>
                <w:highlight w:val="yellow"/>
              </w:rPr>
              <w:t>text is highlighted in yellow</w:t>
            </w:r>
            <w:r w:rsidRPr="00122A1F">
              <w:rPr>
                <w:rFonts w:asciiTheme="minorHAnsi" w:hAnsiTheme="minorHAnsi" w:cs="Arial"/>
                <w:sz w:val="22"/>
                <w:szCs w:val="22"/>
              </w:rPr>
              <w:t xml:space="preserve"> and removal of </w:t>
            </w:r>
            <w:r w:rsidRPr="00122A1F">
              <w:rPr>
                <w:rFonts w:asciiTheme="minorHAnsi" w:hAnsiTheme="minorHAnsi" w:cs="Arial"/>
                <w:strike/>
                <w:color w:val="FF0000"/>
                <w:sz w:val="22"/>
                <w:szCs w:val="22"/>
              </w:rPr>
              <w:t>text with strikethrough</w:t>
            </w:r>
            <w:r w:rsidRPr="00122A1F">
              <w:rPr>
                <w:rFonts w:asciiTheme="minorHAnsi" w:hAnsiTheme="minorHAnsi" w:cstheme="minorHAnsi"/>
                <w:sz w:val="22"/>
                <w:szCs w:val="22"/>
              </w:rPr>
              <w:t>.</w:t>
            </w:r>
          </w:p>
          <w:p w14:paraId="56DE3660" w14:textId="77777777" w:rsidR="006C0532" w:rsidRPr="00122A1F" w:rsidRDefault="006C0532" w:rsidP="00435449">
            <w:pPr>
              <w:rPr>
                <w:rFonts w:asciiTheme="minorHAnsi" w:hAnsiTheme="minorHAnsi" w:cstheme="minorHAnsi"/>
                <w:sz w:val="22"/>
                <w:szCs w:val="22"/>
              </w:rPr>
            </w:pPr>
          </w:p>
          <w:p w14:paraId="7960E1F2" w14:textId="1670D444" w:rsidR="00507271" w:rsidRPr="00122A1F" w:rsidRDefault="00507271" w:rsidP="00507271">
            <w:pPr>
              <w:rPr>
                <w:rFonts w:asciiTheme="minorHAnsi" w:hAnsiTheme="minorHAnsi" w:cstheme="minorHAnsi"/>
                <w:b/>
                <w:bCs/>
                <w:sz w:val="22"/>
                <w:szCs w:val="22"/>
              </w:rPr>
            </w:pPr>
            <w:r w:rsidRPr="00122A1F">
              <w:rPr>
                <w:rFonts w:asciiTheme="minorHAnsi" w:hAnsiTheme="minorHAnsi" w:cstheme="minorHAnsi"/>
                <w:b/>
                <w:bCs/>
                <w:sz w:val="22"/>
                <w:szCs w:val="22"/>
              </w:rPr>
              <w:t xml:space="preserve">NOTE: For the below analysis, </w:t>
            </w:r>
            <w:r w:rsidRPr="00122A1F">
              <w:rPr>
                <w:rFonts w:asciiTheme="minorHAnsi" w:hAnsiTheme="minorHAnsi" w:cstheme="minorHAnsi"/>
                <w:b/>
                <w:bCs/>
                <w:sz w:val="22"/>
                <w:szCs w:val="22"/>
                <w:u w:val="single"/>
              </w:rPr>
              <w:t>DDNTA 5.15.2-v</w:t>
            </w:r>
            <w:r w:rsidR="006D54B8">
              <w:rPr>
                <w:rFonts w:asciiTheme="minorHAnsi" w:hAnsiTheme="minorHAnsi" w:cstheme="minorHAnsi"/>
                <w:b/>
                <w:bCs/>
                <w:sz w:val="22"/>
                <w:szCs w:val="22"/>
                <w:u w:val="single"/>
              </w:rPr>
              <w:t>3</w:t>
            </w:r>
            <w:r w:rsidRPr="00122A1F">
              <w:rPr>
                <w:rFonts w:asciiTheme="minorHAnsi" w:hAnsiTheme="minorHAnsi" w:cstheme="minorHAnsi"/>
                <w:b/>
                <w:bCs/>
                <w:sz w:val="22"/>
                <w:szCs w:val="22"/>
                <w:u w:val="single"/>
              </w:rPr>
              <w:t>.00 from NCTS-P5</w:t>
            </w:r>
            <w:r w:rsidRPr="00122A1F">
              <w:rPr>
                <w:rFonts w:asciiTheme="minorHAnsi" w:hAnsiTheme="minorHAnsi" w:cstheme="minorHAnsi"/>
                <w:b/>
                <w:bCs/>
                <w:sz w:val="22"/>
                <w:szCs w:val="22"/>
              </w:rPr>
              <w:t xml:space="preserve"> and </w:t>
            </w:r>
            <w:r w:rsidRPr="00122A1F">
              <w:rPr>
                <w:rFonts w:asciiTheme="minorHAnsi" w:hAnsiTheme="minorHAnsi" w:cstheme="minorHAnsi"/>
                <w:b/>
                <w:bCs/>
                <w:sz w:val="22"/>
                <w:szCs w:val="22"/>
                <w:u w:val="single"/>
              </w:rPr>
              <w:t>DDNTA 6.3.0-v1.00 from NCTS-P6</w:t>
            </w:r>
            <w:r w:rsidRPr="00122A1F">
              <w:rPr>
                <w:rFonts w:asciiTheme="minorHAnsi" w:hAnsiTheme="minorHAnsi" w:cstheme="minorHAnsi"/>
                <w:b/>
                <w:bCs/>
                <w:sz w:val="22"/>
                <w:szCs w:val="22"/>
              </w:rPr>
              <w:t xml:space="preserve"> are used as the baseline.</w:t>
            </w:r>
          </w:p>
          <w:p w14:paraId="7B644305" w14:textId="77777777" w:rsidR="00507271" w:rsidRPr="00122A1F" w:rsidRDefault="00507271" w:rsidP="00F14BE3">
            <w:pPr>
              <w:rPr>
                <w:rFonts w:asciiTheme="minorHAnsi" w:hAnsiTheme="minorHAnsi" w:cstheme="minorHAnsi"/>
                <w:b/>
                <w:bCs/>
                <w:sz w:val="22"/>
                <w:szCs w:val="22"/>
              </w:rPr>
            </w:pPr>
          </w:p>
          <w:p w14:paraId="5B0640AB" w14:textId="6FA39897" w:rsidR="00507271" w:rsidRPr="00122A1F" w:rsidRDefault="00507271" w:rsidP="00507271">
            <w:pPr>
              <w:pStyle w:val="ListParagraph"/>
              <w:numPr>
                <w:ilvl w:val="0"/>
                <w:numId w:val="21"/>
              </w:numPr>
              <w:rPr>
                <w:rFonts w:asciiTheme="minorHAnsi" w:hAnsiTheme="minorHAnsi" w:cstheme="minorHAnsi"/>
                <w:b/>
                <w:bCs/>
                <w:sz w:val="22"/>
                <w:szCs w:val="22"/>
              </w:rPr>
            </w:pPr>
            <w:r w:rsidRPr="00122A1F">
              <w:rPr>
                <w:rFonts w:asciiTheme="minorHAnsi" w:hAnsiTheme="minorHAnsi" w:cstheme="minorHAnsi"/>
                <w:b/>
                <w:bCs/>
                <w:sz w:val="22"/>
                <w:szCs w:val="22"/>
              </w:rPr>
              <w:t>Changes in NCTS-P5 ‘C’ messages (</w:t>
            </w:r>
            <w:r w:rsidR="00180C9B">
              <w:rPr>
                <w:rFonts w:asciiTheme="minorHAnsi" w:hAnsiTheme="minorHAnsi" w:cstheme="minorHAnsi"/>
                <w:b/>
                <w:bCs/>
                <w:sz w:val="22"/>
                <w:szCs w:val="22"/>
              </w:rPr>
              <w:t xml:space="preserve">as outlined in </w:t>
            </w:r>
            <w:r w:rsidRPr="00122A1F">
              <w:rPr>
                <w:rFonts w:asciiTheme="minorHAnsi" w:hAnsiTheme="minorHAnsi" w:cstheme="minorHAnsi"/>
                <w:b/>
                <w:bCs/>
                <w:sz w:val="22"/>
                <w:szCs w:val="22"/>
              </w:rPr>
              <w:t>DDNTA-5.15.2-v</w:t>
            </w:r>
            <w:r w:rsidR="00180C9B">
              <w:rPr>
                <w:rFonts w:asciiTheme="minorHAnsi" w:hAnsiTheme="minorHAnsi" w:cstheme="minorHAnsi"/>
                <w:b/>
                <w:bCs/>
                <w:sz w:val="22"/>
                <w:szCs w:val="22"/>
              </w:rPr>
              <w:t>3</w:t>
            </w:r>
            <w:r w:rsidRPr="00122A1F">
              <w:rPr>
                <w:rFonts w:asciiTheme="minorHAnsi" w:hAnsiTheme="minorHAnsi" w:cstheme="minorHAnsi"/>
                <w:b/>
                <w:bCs/>
                <w:sz w:val="22"/>
                <w:szCs w:val="22"/>
              </w:rPr>
              <w:t>.00) to make their structure appropriate for NCTS-P6 (new DDNTA-6.4.0)</w:t>
            </w:r>
          </w:p>
          <w:p w14:paraId="6D8AED16" w14:textId="77777777" w:rsidR="00507271" w:rsidRPr="00122A1F" w:rsidRDefault="00507271" w:rsidP="00F14BE3">
            <w:pPr>
              <w:rPr>
                <w:rFonts w:asciiTheme="minorHAnsi" w:hAnsiTheme="minorHAnsi" w:cstheme="minorHAnsi"/>
                <w:b/>
                <w:bCs/>
                <w:sz w:val="22"/>
                <w:szCs w:val="22"/>
              </w:rPr>
            </w:pPr>
          </w:p>
          <w:p w14:paraId="656CBD22" w14:textId="77777777" w:rsidR="006837D8" w:rsidRPr="00122A1F" w:rsidRDefault="006837D8" w:rsidP="006837D8">
            <w:pPr>
              <w:rPr>
                <w:rFonts w:asciiTheme="minorHAnsi" w:hAnsiTheme="minorHAnsi" w:cs="Arial"/>
                <w:sz w:val="22"/>
                <w:szCs w:val="22"/>
              </w:rPr>
            </w:pPr>
            <w:r w:rsidRPr="00122A1F">
              <w:rPr>
                <w:rFonts w:asciiTheme="minorHAnsi" w:hAnsiTheme="minorHAnsi" w:cstheme="minorHAnsi"/>
                <w:sz w:val="22"/>
                <w:szCs w:val="22"/>
              </w:rPr>
              <w:t xml:space="preserve">In summary, the ‘declaration’ Common Domain messages CD001C, CD003C, CD038C, CD050C, CD115C, CD160C and CD165C </w:t>
            </w:r>
            <w:r w:rsidRPr="00122A1F">
              <w:rPr>
                <w:rFonts w:asciiTheme="minorHAnsi" w:hAnsiTheme="minorHAnsi" w:cs="Arial"/>
                <w:sz w:val="22"/>
                <w:szCs w:val="22"/>
              </w:rPr>
              <w:t>will be modified as per following steps:</w:t>
            </w:r>
          </w:p>
          <w:p w14:paraId="17A0A29C" w14:textId="4A9AFAC2" w:rsidR="006837D8" w:rsidRPr="00122A1F" w:rsidRDefault="006837D8" w:rsidP="006837D8">
            <w:pPr>
              <w:pStyle w:val="ListParagraph"/>
              <w:numPr>
                <w:ilvl w:val="0"/>
                <w:numId w:val="26"/>
              </w:numPr>
              <w:ind w:left="1164" w:hanging="804"/>
              <w:rPr>
                <w:rFonts w:asciiTheme="minorHAnsi" w:hAnsiTheme="minorHAnsi" w:cs="Arial"/>
                <w:sz w:val="22"/>
                <w:szCs w:val="22"/>
              </w:rPr>
            </w:pPr>
            <w:r w:rsidRPr="00122A1F">
              <w:rPr>
                <w:rFonts w:asciiTheme="minorHAnsi" w:hAnsiTheme="minorHAnsi" w:cs="Arial"/>
                <w:sz w:val="22"/>
                <w:szCs w:val="22"/>
              </w:rPr>
              <w:t xml:space="preserve">G0507 added for Opt-In NAs to specify how to combine </w:t>
            </w:r>
            <w:r w:rsidR="00735700">
              <w:rPr>
                <w:rFonts w:asciiTheme="minorHAnsi" w:hAnsiTheme="minorHAnsi" w:cs="Arial"/>
                <w:sz w:val="22"/>
                <w:szCs w:val="22"/>
              </w:rPr>
              <w:t>‘</w:t>
            </w:r>
            <w:r w:rsidRPr="00122A1F">
              <w:rPr>
                <w:rFonts w:asciiTheme="minorHAnsi" w:hAnsiTheme="minorHAnsi" w:cs="Arial"/>
                <w:sz w:val="22"/>
                <w:szCs w:val="22"/>
              </w:rPr>
              <w:t>Street</w:t>
            </w:r>
            <w:r w:rsidR="00735700">
              <w:rPr>
                <w:rFonts w:asciiTheme="minorHAnsi" w:hAnsiTheme="minorHAnsi" w:cs="Arial"/>
                <w:sz w:val="22"/>
                <w:szCs w:val="22"/>
              </w:rPr>
              <w:t>’</w:t>
            </w:r>
            <w:r w:rsidRPr="00122A1F">
              <w:rPr>
                <w:rFonts w:asciiTheme="minorHAnsi" w:hAnsiTheme="minorHAnsi" w:cs="Arial"/>
                <w:sz w:val="22"/>
                <w:szCs w:val="22"/>
              </w:rPr>
              <w:t xml:space="preserve"> and </w:t>
            </w:r>
            <w:r w:rsidR="00735700">
              <w:rPr>
                <w:rFonts w:asciiTheme="minorHAnsi" w:hAnsiTheme="minorHAnsi" w:cs="Arial"/>
                <w:sz w:val="22"/>
                <w:szCs w:val="22"/>
              </w:rPr>
              <w:t>‘</w:t>
            </w:r>
            <w:r w:rsidRPr="00122A1F">
              <w:rPr>
                <w:rFonts w:asciiTheme="minorHAnsi" w:hAnsiTheme="minorHAnsi" w:cs="Arial"/>
                <w:sz w:val="22"/>
                <w:szCs w:val="22"/>
              </w:rPr>
              <w:t>Number</w:t>
            </w:r>
            <w:r w:rsidR="00735700">
              <w:rPr>
                <w:rFonts w:asciiTheme="minorHAnsi" w:hAnsiTheme="minorHAnsi" w:cs="Arial"/>
                <w:sz w:val="22"/>
                <w:szCs w:val="22"/>
              </w:rPr>
              <w:t>’</w:t>
            </w:r>
            <w:r w:rsidRPr="00122A1F">
              <w:rPr>
                <w:rFonts w:asciiTheme="minorHAnsi" w:hAnsiTheme="minorHAnsi" w:cs="Arial"/>
                <w:sz w:val="22"/>
                <w:szCs w:val="22"/>
              </w:rPr>
              <w:t xml:space="preserve"> in the D.I. /*/Address/</w:t>
            </w:r>
            <w:proofErr w:type="spellStart"/>
            <w:r w:rsidRPr="00122A1F">
              <w:rPr>
                <w:rFonts w:asciiTheme="minorHAnsi" w:hAnsiTheme="minorHAnsi" w:cs="Arial"/>
                <w:sz w:val="22"/>
                <w:szCs w:val="22"/>
              </w:rPr>
              <w:t>streetAndNumber</w:t>
            </w:r>
            <w:proofErr w:type="spellEnd"/>
            <w:r w:rsidRPr="00122A1F">
              <w:rPr>
                <w:rFonts w:asciiTheme="minorHAnsi" w:hAnsiTheme="minorHAnsi" w:cs="Arial"/>
                <w:sz w:val="22"/>
                <w:szCs w:val="22"/>
              </w:rPr>
              <w:t>;</w:t>
            </w:r>
          </w:p>
          <w:p w14:paraId="088B0BAC" w14:textId="7E067103" w:rsidR="006837D8" w:rsidRPr="00122A1F" w:rsidRDefault="006837D8" w:rsidP="006837D8">
            <w:pPr>
              <w:pStyle w:val="ListParagraph"/>
              <w:numPr>
                <w:ilvl w:val="0"/>
                <w:numId w:val="26"/>
              </w:numPr>
              <w:ind w:left="1164" w:hanging="804"/>
              <w:rPr>
                <w:rFonts w:asciiTheme="minorHAnsi" w:hAnsiTheme="minorHAnsi" w:cs="Arial"/>
                <w:sz w:val="22"/>
                <w:szCs w:val="22"/>
              </w:rPr>
            </w:pPr>
            <w:r w:rsidRPr="00122A1F">
              <w:rPr>
                <w:rFonts w:asciiTheme="minorHAnsi" w:hAnsiTheme="minorHAnsi" w:cs="Arial"/>
                <w:sz w:val="22"/>
                <w:szCs w:val="22"/>
              </w:rPr>
              <w:t>Only for the CD001C, CD050C and CD160C</w:t>
            </w:r>
            <w:r w:rsidR="000F6F5C">
              <w:rPr>
                <w:rFonts w:asciiTheme="minorHAnsi" w:hAnsiTheme="minorHAnsi" w:cs="Arial"/>
                <w:sz w:val="22"/>
                <w:szCs w:val="22"/>
              </w:rPr>
              <w:t xml:space="preserve"> messages</w:t>
            </w:r>
            <w:r w:rsidRPr="00122A1F">
              <w:rPr>
                <w:rFonts w:asciiTheme="minorHAnsi" w:hAnsiTheme="minorHAnsi" w:cs="Arial"/>
                <w:sz w:val="22"/>
                <w:szCs w:val="22"/>
              </w:rPr>
              <w:t>: removal of the TRTs and BRT-1s (obsolete);</w:t>
            </w:r>
          </w:p>
          <w:p w14:paraId="594B8685" w14:textId="06277724" w:rsidR="006837D8" w:rsidRPr="00122A1F" w:rsidRDefault="006837D8" w:rsidP="006837D8">
            <w:pPr>
              <w:pStyle w:val="ListParagraph"/>
              <w:numPr>
                <w:ilvl w:val="0"/>
                <w:numId w:val="26"/>
              </w:numPr>
              <w:ind w:left="1164" w:hanging="804"/>
              <w:rPr>
                <w:rFonts w:asciiTheme="minorHAnsi" w:hAnsiTheme="minorHAnsi" w:cs="Arial"/>
                <w:sz w:val="22"/>
                <w:szCs w:val="22"/>
              </w:rPr>
            </w:pPr>
            <w:r w:rsidRPr="00122A1F">
              <w:rPr>
                <w:rFonts w:asciiTheme="minorHAnsi" w:hAnsiTheme="minorHAnsi" w:cs="Arial"/>
                <w:sz w:val="22"/>
                <w:szCs w:val="22"/>
              </w:rPr>
              <w:t>For the CD003C, CD038C, CD115C and CD165C</w:t>
            </w:r>
            <w:r w:rsidR="00DE1CAD">
              <w:rPr>
                <w:rFonts w:asciiTheme="minorHAnsi" w:hAnsiTheme="minorHAnsi" w:cs="Arial"/>
                <w:sz w:val="22"/>
                <w:szCs w:val="22"/>
              </w:rPr>
              <w:t xml:space="preserve"> messages</w:t>
            </w:r>
            <w:r w:rsidRPr="00122A1F">
              <w:rPr>
                <w:rFonts w:asciiTheme="minorHAnsi" w:hAnsiTheme="minorHAnsi" w:cs="Arial"/>
                <w:sz w:val="22"/>
                <w:szCs w:val="22"/>
              </w:rPr>
              <w:t>: removal of the TRTs (obsolete);</w:t>
            </w:r>
          </w:p>
          <w:p w14:paraId="41748FA2" w14:textId="2BFD64E4" w:rsidR="006837D8" w:rsidRPr="00122A1F" w:rsidRDefault="006837D8" w:rsidP="006837D8">
            <w:pPr>
              <w:pStyle w:val="ListParagraph"/>
              <w:numPr>
                <w:ilvl w:val="0"/>
                <w:numId w:val="26"/>
              </w:numPr>
              <w:ind w:left="1164" w:hanging="804"/>
              <w:rPr>
                <w:rFonts w:asciiTheme="minorHAnsi" w:hAnsiTheme="minorHAnsi" w:cs="Arial"/>
                <w:sz w:val="22"/>
                <w:szCs w:val="22"/>
              </w:rPr>
            </w:pPr>
            <w:r w:rsidRPr="00122A1F">
              <w:rPr>
                <w:rFonts w:asciiTheme="minorHAnsi" w:hAnsiTheme="minorHAnsi" w:cs="Arial"/>
                <w:sz w:val="22"/>
                <w:szCs w:val="22"/>
              </w:rPr>
              <w:t>For the CD001C, CD050C and CD160C</w:t>
            </w:r>
            <w:r w:rsidR="00DE1CAD">
              <w:rPr>
                <w:rFonts w:asciiTheme="minorHAnsi" w:hAnsiTheme="minorHAnsi" w:cs="Arial"/>
                <w:sz w:val="22"/>
                <w:szCs w:val="22"/>
              </w:rPr>
              <w:t xml:space="preserve"> messages</w:t>
            </w:r>
            <w:r w:rsidRPr="00122A1F">
              <w:rPr>
                <w:rFonts w:asciiTheme="minorHAnsi" w:hAnsiTheme="minorHAnsi" w:cs="Arial"/>
                <w:sz w:val="22"/>
                <w:szCs w:val="22"/>
              </w:rPr>
              <w:t>: structural updates (i.e. XSD changes) as dictated by the BRT-2s (which are all removed);</w:t>
            </w:r>
          </w:p>
          <w:p w14:paraId="2FB7023C" w14:textId="56954CD2" w:rsidR="006837D8" w:rsidRPr="00122A1F" w:rsidRDefault="006837D8" w:rsidP="006837D8">
            <w:pPr>
              <w:pStyle w:val="ListParagraph"/>
              <w:numPr>
                <w:ilvl w:val="0"/>
                <w:numId w:val="26"/>
              </w:numPr>
              <w:ind w:left="1164" w:hanging="804"/>
              <w:rPr>
                <w:rFonts w:asciiTheme="minorHAnsi" w:hAnsiTheme="minorHAnsi" w:cs="Arial"/>
                <w:sz w:val="22"/>
                <w:szCs w:val="22"/>
              </w:rPr>
            </w:pPr>
            <w:r w:rsidRPr="00122A1F">
              <w:rPr>
                <w:rFonts w:asciiTheme="minorHAnsi" w:hAnsiTheme="minorHAnsi" w:cs="Arial"/>
                <w:sz w:val="22"/>
                <w:szCs w:val="22"/>
              </w:rPr>
              <w:t>For the CD001C, CD003C, CD038C, CD050C, CD115C, CD160C and CD165C</w:t>
            </w:r>
            <w:r w:rsidR="00DE1CAD">
              <w:rPr>
                <w:rFonts w:asciiTheme="minorHAnsi" w:hAnsiTheme="minorHAnsi" w:cs="Arial"/>
                <w:sz w:val="22"/>
                <w:szCs w:val="22"/>
              </w:rPr>
              <w:t xml:space="preserve"> messages</w:t>
            </w:r>
            <w:r w:rsidRPr="00122A1F">
              <w:rPr>
                <w:rFonts w:asciiTheme="minorHAnsi" w:hAnsiTheme="minorHAnsi" w:cs="Arial"/>
                <w:sz w:val="22"/>
                <w:szCs w:val="22"/>
              </w:rPr>
              <w:t xml:space="preserve">: update of the attached </w:t>
            </w:r>
            <w:r w:rsidRPr="00122A1F">
              <w:rPr>
                <w:rFonts w:asciiTheme="minorHAnsi" w:hAnsiTheme="minorHAnsi" w:cs="Arial"/>
                <w:i/>
                <w:iCs/>
                <w:sz w:val="22"/>
                <w:szCs w:val="22"/>
              </w:rPr>
              <w:t>Guidelines/Sequencing rules</w:t>
            </w:r>
            <w:r w:rsidRPr="00122A1F">
              <w:rPr>
                <w:rFonts w:asciiTheme="minorHAnsi" w:hAnsiTheme="minorHAnsi" w:cs="Arial"/>
                <w:sz w:val="22"/>
                <w:szCs w:val="22"/>
              </w:rPr>
              <w:t xml:space="preserve"> if they include a reference to the Transitional Period or to any Transitional Rules.</w:t>
            </w:r>
          </w:p>
          <w:p w14:paraId="7A3370E5" w14:textId="77777777" w:rsidR="002C1863" w:rsidRDefault="002C1863" w:rsidP="008509F7">
            <w:pPr>
              <w:rPr>
                <w:rFonts w:asciiTheme="minorHAnsi" w:hAnsiTheme="minorHAnsi" w:cstheme="minorHAnsi"/>
                <w:sz w:val="22"/>
                <w:szCs w:val="22"/>
              </w:rPr>
            </w:pPr>
          </w:p>
          <w:p w14:paraId="03DEA341" w14:textId="10E50043" w:rsidR="0035146B" w:rsidRPr="00122A1F" w:rsidRDefault="005C6DBF" w:rsidP="008509F7">
            <w:pPr>
              <w:rPr>
                <w:rFonts w:asciiTheme="minorHAnsi" w:hAnsiTheme="minorHAnsi" w:cstheme="minorHAnsi"/>
                <w:sz w:val="22"/>
                <w:szCs w:val="22"/>
              </w:rPr>
            </w:pPr>
            <w:r w:rsidRPr="00122A1F">
              <w:rPr>
                <w:rFonts w:asciiTheme="minorHAnsi" w:hAnsiTheme="minorHAnsi" w:cstheme="minorHAnsi"/>
                <w:sz w:val="22"/>
                <w:szCs w:val="22"/>
              </w:rPr>
              <w:t xml:space="preserve">Considering that all NAs (both </w:t>
            </w:r>
            <w:r w:rsidR="00021CDD" w:rsidRPr="00122A1F">
              <w:rPr>
                <w:rFonts w:asciiTheme="minorHAnsi" w:hAnsiTheme="minorHAnsi" w:cstheme="minorHAnsi"/>
                <w:sz w:val="22"/>
                <w:szCs w:val="22"/>
              </w:rPr>
              <w:t>O</w:t>
            </w:r>
            <w:r w:rsidRPr="00122A1F">
              <w:rPr>
                <w:rFonts w:asciiTheme="minorHAnsi" w:hAnsiTheme="minorHAnsi" w:cstheme="minorHAnsi"/>
                <w:sz w:val="22"/>
                <w:szCs w:val="22"/>
              </w:rPr>
              <w:t xml:space="preserve">pt-in and </w:t>
            </w:r>
            <w:r w:rsidR="00021CDD" w:rsidRPr="00122A1F">
              <w:rPr>
                <w:rFonts w:asciiTheme="minorHAnsi" w:hAnsiTheme="minorHAnsi" w:cstheme="minorHAnsi"/>
                <w:sz w:val="22"/>
                <w:szCs w:val="22"/>
              </w:rPr>
              <w:t>O</w:t>
            </w:r>
            <w:r w:rsidRPr="00122A1F">
              <w:rPr>
                <w:rFonts w:asciiTheme="minorHAnsi" w:hAnsiTheme="minorHAnsi" w:cstheme="minorHAnsi"/>
                <w:sz w:val="22"/>
                <w:szCs w:val="22"/>
              </w:rPr>
              <w:t xml:space="preserve">pt-out) will utilize </w:t>
            </w:r>
            <w:r w:rsidRPr="00122A1F">
              <w:rPr>
                <w:rFonts w:asciiTheme="minorHAnsi" w:hAnsiTheme="minorHAnsi" w:cstheme="minorHAnsi"/>
                <w:b/>
                <w:bCs/>
                <w:sz w:val="22"/>
                <w:szCs w:val="22"/>
              </w:rPr>
              <w:t>Common Domain messages</w:t>
            </w:r>
            <w:r w:rsidRPr="00122A1F">
              <w:rPr>
                <w:rFonts w:asciiTheme="minorHAnsi" w:hAnsiTheme="minorHAnsi" w:cstheme="minorHAnsi"/>
                <w:sz w:val="22"/>
                <w:szCs w:val="22"/>
              </w:rPr>
              <w:t xml:space="preserve"> ending in </w:t>
            </w:r>
            <w:r w:rsidR="00021CDD" w:rsidRPr="00122A1F">
              <w:rPr>
                <w:rFonts w:asciiTheme="minorHAnsi" w:hAnsiTheme="minorHAnsi" w:cstheme="minorHAnsi"/>
                <w:sz w:val="22"/>
                <w:szCs w:val="22"/>
              </w:rPr>
              <w:t>‘</w:t>
            </w:r>
            <w:r w:rsidRPr="00122A1F">
              <w:rPr>
                <w:rFonts w:asciiTheme="minorHAnsi" w:hAnsiTheme="minorHAnsi" w:cstheme="minorHAnsi"/>
                <w:sz w:val="22"/>
                <w:szCs w:val="22"/>
              </w:rPr>
              <w:t>C</w:t>
            </w:r>
            <w:r w:rsidR="00021CDD" w:rsidRPr="00122A1F">
              <w:rPr>
                <w:rFonts w:asciiTheme="minorHAnsi" w:hAnsiTheme="minorHAnsi" w:cstheme="minorHAnsi"/>
                <w:sz w:val="22"/>
                <w:szCs w:val="22"/>
              </w:rPr>
              <w:t>’</w:t>
            </w:r>
            <w:r w:rsidRPr="00122A1F">
              <w:rPr>
                <w:rFonts w:asciiTheme="minorHAnsi" w:hAnsiTheme="minorHAnsi" w:cstheme="minorHAnsi"/>
                <w:sz w:val="22"/>
                <w:szCs w:val="22"/>
              </w:rPr>
              <w:t xml:space="preserve"> rather than </w:t>
            </w:r>
            <w:r w:rsidR="00021CDD" w:rsidRPr="00122A1F">
              <w:rPr>
                <w:rFonts w:asciiTheme="minorHAnsi" w:hAnsiTheme="minorHAnsi" w:cstheme="minorHAnsi"/>
                <w:sz w:val="22"/>
                <w:szCs w:val="22"/>
              </w:rPr>
              <w:t>‘</w:t>
            </w:r>
            <w:r w:rsidRPr="00122A1F">
              <w:rPr>
                <w:rFonts w:asciiTheme="minorHAnsi" w:hAnsiTheme="minorHAnsi" w:cstheme="minorHAnsi"/>
                <w:sz w:val="22"/>
                <w:szCs w:val="22"/>
              </w:rPr>
              <w:t>D</w:t>
            </w:r>
            <w:r w:rsidR="00021CDD" w:rsidRPr="00122A1F">
              <w:rPr>
                <w:rFonts w:asciiTheme="minorHAnsi" w:hAnsiTheme="minorHAnsi" w:cstheme="minorHAnsi"/>
                <w:sz w:val="22"/>
                <w:szCs w:val="22"/>
              </w:rPr>
              <w:t>’,</w:t>
            </w:r>
            <w:r w:rsidRPr="00122A1F">
              <w:rPr>
                <w:rFonts w:asciiTheme="minorHAnsi" w:hAnsiTheme="minorHAnsi" w:cstheme="minorHAnsi"/>
                <w:sz w:val="22"/>
                <w:szCs w:val="22"/>
              </w:rPr>
              <w:t xml:space="preserve"> an NCTS-P5 NA can </w:t>
            </w:r>
            <w:r w:rsidRPr="00122A1F">
              <w:rPr>
                <w:rFonts w:asciiTheme="minorHAnsi" w:hAnsiTheme="minorHAnsi" w:cstheme="minorHAnsi"/>
                <w:b/>
                <w:bCs/>
                <w:sz w:val="22"/>
                <w:szCs w:val="22"/>
              </w:rPr>
              <w:t>reuse the DDNTA-5.15.2-v</w:t>
            </w:r>
            <w:r w:rsidR="00FF5DFB">
              <w:rPr>
                <w:rFonts w:asciiTheme="minorHAnsi" w:hAnsiTheme="minorHAnsi" w:cstheme="minorHAnsi"/>
                <w:b/>
                <w:bCs/>
                <w:sz w:val="22"/>
                <w:szCs w:val="22"/>
              </w:rPr>
              <w:t>3</w:t>
            </w:r>
            <w:r w:rsidRPr="00122A1F">
              <w:rPr>
                <w:rFonts w:asciiTheme="minorHAnsi" w:hAnsiTheme="minorHAnsi" w:cstheme="minorHAnsi"/>
                <w:b/>
                <w:bCs/>
                <w:sz w:val="22"/>
                <w:szCs w:val="22"/>
              </w:rPr>
              <w:t xml:space="preserve">.00 XSDs </w:t>
            </w:r>
            <w:r w:rsidR="00021CDD" w:rsidRPr="00122A1F">
              <w:rPr>
                <w:rFonts w:asciiTheme="minorHAnsi" w:hAnsiTheme="minorHAnsi" w:cstheme="minorHAnsi"/>
                <w:b/>
                <w:bCs/>
                <w:sz w:val="22"/>
                <w:szCs w:val="22"/>
              </w:rPr>
              <w:t xml:space="preserve">as </w:t>
            </w:r>
            <w:r w:rsidR="00D778BE" w:rsidRPr="00122A1F">
              <w:rPr>
                <w:rFonts w:asciiTheme="minorHAnsi" w:hAnsiTheme="minorHAnsi" w:cstheme="minorHAnsi"/>
                <w:b/>
                <w:bCs/>
                <w:sz w:val="22"/>
                <w:szCs w:val="22"/>
              </w:rPr>
              <w:t>the</w:t>
            </w:r>
            <w:r w:rsidR="00021CDD" w:rsidRPr="00122A1F">
              <w:rPr>
                <w:rFonts w:asciiTheme="minorHAnsi" w:hAnsiTheme="minorHAnsi" w:cstheme="minorHAnsi"/>
                <w:b/>
                <w:bCs/>
                <w:sz w:val="22"/>
                <w:szCs w:val="22"/>
              </w:rPr>
              <w:t xml:space="preserve"> baseline</w:t>
            </w:r>
            <w:r w:rsidRPr="00122A1F">
              <w:rPr>
                <w:rFonts w:asciiTheme="minorHAnsi" w:hAnsiTheme="minorHAnsi" w:cstheme="minorHAnsi"/>
                <w:sz w:val="22"/>
                <w:szCs w:val="22"/>
              </w:rPr>
              <w:t xml:space="preserve"> </w:t>
            </w:r>
            <w:r w:rsidR="00021CDD" w:rsidRPr="00122A1F">
              <w:rPr>
                <w:rFonts w:asciiTheme="minorHAnsi" w:hAnsiTheme="minorHAnsi" w:cstheme="minorHAnsi"/>
                <w:sz w:val="22"/>
                <w:szCs w:val="22"/>
              </w:rPr>
              <w:t>to join</w:t>
            </w:r>
            <w:r w:rsidRPr="00122A1F">
              <w:rPr>
                <w:rFonts w:asciiTheme="minorHAnsi" w:hAnsiTheme="minorHAnsi" w:cstheme="minorHAnsi"/>
                <w:sz w:val="22"/>
                <w:szCs w:val="22"/>
              </w:rPr>
              <w:t xml:space="preserve"> NCTS-P6.</w:t>
            </w:r>
            <w:r w:rsidR="0035146B" w:rsidRPr="00122A1F">
              <w:rPr>
                <w:rFonts w:asciiTheme="minorHAnsi" w:hAnsiTheme="minorHAnsi" w:cstheme="minorHAnsi"/>
                <w:sz w:val="22"/>
                <w:szCs w:val="22"/>
              </w:rPr>
              <w:t xml:space="preserve"> </w:t>
            </w:r>
          </w:p>
          <w:p w14:paraId="212377D6" w14:textId="77777777" w:rsidR="0035146B" w:rsidRPr="00122A1F" w:rsidRDefault="0035146B" w:rsidP="0035146B">
            <w:pPr>
              <w:rPr>
                <w:rFonts w:asciiTheme="minorHAnsi" w:hAnsiTheme="minorHAnsi" w:cstheme="minorHAnsi"/>
                <w:sz w:val="22"/>
                <w:szCs w:val="22"/>
              </w:rPr>
            </w:pPr>
          </w:p>
          <w:p w14:paraId="195B8AA6" w14:textId="3279F724" w:rsidR="005F2BF1" w:rsidRPr="00122A1F" w:rsidRDefault="00435449" w:rsidP="007273C9">
            <w:pPr>
              <w:ind w:left="2440" w:hanging="1843"/>
              <w:rPr>
                <w:rFonts w:asciiTheme="minorHAnsi" w:hAnsiTheme="minorHAnsi" w:cstheme="minorHAnsi"/>
                <w:i/>
                <w:iCs/>
                <w:sz w:val="22"/>
                <w:szCs w:val="22"/>
                <w:u w:val="single"/>
              </w:rPr>
            </w:pPr>
            <w:r w:rsidRPr="00122A1F">
              <w:rPr>
                <w:rFonts w:asciiTheme="minorHAnsi" w:hAnsiTheme="minorHAnsi" w:cstheme="minorHAnsi"/>
                <w:i/>
                <w:iCs/>
                <w:sz w:val="22"/>
                <w:szCs w:val="22"/>
                <w:u w:val="single"/>
              </w:rPr>
              <w:t xml:space="preserve">IMPORTANT NOTE: </w:t>
            </w:r>
            <w:r w:rsidR="00583126" w:rsidRPr="00122A1F">
              <w:rPr>
                <w:rFonts w:asciiTheme="minorHAnsi" w:hAnsiTheme="minorHAnsi" w:cstheme="minorHAnsi"/>
                <w:i/>
                <w:iCs/>
                <w:sz w:val="22"/>
                <w:szCs w:val="22"/>
                <w:u w:val="single"/>
              </w:rPr>
              <w:t xml:space="preserve">The below actions are required </w:t>
            </w:r>
            <w:r w:rsidR="00832DF1" w:rsidRPr="00122A1F">
              <w:rPr>
                <w:rFonts w:asciiTheme="minorHAnsi" w:hAnsiTheme="minorHAnsi" w:cstheme="minorHAnsi"/>
                <w:i/>
                <w:iCs/>
                <w:sz w:val="22"/>
                <w:szCs w:val="22"/>
                <w:u w:val="single"/>
              </w:rPr>
              <w:t xml:space="preserve">– They </w:t>
            </w:r>
            <w:r w:rsidR="00583126" w:rsidRPr="00122A1F">
              <w:rPr>
                <w:rFonts w:asciiTheme="minorHAnsi" w:hAnsiTheme="minorHAnsi" w:cstheme="minorHAnsi"/>
                <w:i/>
                <w:iCs/>
                <w:sz w:val="22"/>
                <w:szCs w:val="22"/>
                <w:u w:val="single"/>
              </w:rPr>
              <w:t>can</w:t>
            </w:r>
            <w:r w:rsidR="008509F7" w:rsidRPr="00122A1F">
              <w:rPr>
                <w:rFonts w:asciiTheme="minorHAnsi" w:hAnsiTheme="minorHAnsi" w:cstheme="minorHAnsi"/>
                <w:i/>
                <w:iCs/>
                <w:sz w:val="22"/>
                <w:szCs w:val="22"/>
                <w:u w:val="single"/>
              </w:rPr>
              <w:t xml:space="preserve"> be </w:t>
            </w:r>
            <w:r w:rsidR="000C1A59" w:rsidRPr="00122A1F">
              <w:rPr>
                <w:rFonts w:asciiTheme="minorHAnsi" w:hAnsiTheme="minorHAnsi" w:cstheme="minorHAnsi"/>
                <w:i/>
                <w:iCs/>
                <w:sz w:val="22"/>
                <w:szCs w:val="22"/>
                <w:u w:val="single"/>
              </w:rPr>
              <w:t>applied</w:t>
            </w:r>
            <w:r w:rsidR="008509F7" w:rsidRPr="00122A1F">
              <w:rPr>
                <w:rFonts w:asciiTheme="minorHAnsi" w:hAnsiTheme="minorHAnsi" w:cstheme="minorHAnsi"/>
                <w:i/>
                <w:iCs/>
                <w:sz w:val="22"/>
                <w:szCs w:val="22"/>
                <w:u w:val="single"/>
              </w:rPr>
              <w:t xml:space="preserve"> </w:t>
            </w:r>
            <w:r w:rsidR="006837D8" w:rsidRPr="00122A1F">
              <w:rPr>
                <w:rFonts w:asciiTheme="minorHAnsi" w:hAnsiTheme="minorHAnsi" w:cstheme="minorHAnsi"/>
                <w:i/>
                <w:iCs/>
                <w:sz w:val="22"/>
                <w:szCs w:val="22"/>
                <w:u w:val="single"/>
              </w:rPr>
              <w:t xml:space="preserve">according to a flexible planning </w:t>
            </w:r>
            <w:r w:rsidR="000D5E1E" w:rsidRPr="00122A1F">
              <w:rPr>
                <w:rFonts w:asciiTheme="minorHAnsi" w:hAnsiTheme="minorHAnsi" w:cstheme="minorHAnsi"/>
                <w:i/>
                <w:iCs/>
                <w:sz w:val="22"/>
                <w:szCs w:val="22"/>
                <w:u w:val="single"/>
              </w:rPr>
              <w:t>(but before 01.09.2025)</w:t>
            </w:r>
          </w:p>
          <w:p w14:paraId="40C78A7B" w14:textId="77777777" w:rsidR="00C1421A" w:rsidRPr="00122A1F" w:rsidRDefault="00C1421A" w:rsidP="00C1421A">
            <w:pPr>
              <w:rPr>
                <w:rFonts w:asciiTheme="minorHAnsi" w:hAnsiTheme="minorHAnsi" w:cstheme="minorHAnsi"/>
                <w:sz w:val="22"/>
                <w:szCs w:val="22"/>
              </w:rPr>
            </w:pPr>
          </w:p>
          <w:p w14:paraId="4B2B850A" w14:textId="2F6B7348" w:rsidR="00C802BF" w:rsidRPr="00122A1F" w:rsidRDefault="006B062E" w:rsidP="007273C9">
            <w:pPr>
              <w:pStyle w:val="ListParagraph"/>
              <w:numPr>
                <w:ilvl w:val="0"/>
                <w:numId w:val="12"/>
              </w:numPr>
              <w:ind w:left="957"/>
              <w:rPr>
                <w:rFonts w:asciiTheme="minorHAnsi" w:hAnsiTheme="minorHAnsi" w:cstheme="minorHAnsi"/>
                <w:b/>
                <w:bCs/>
                <w:sz w:val="22"/>
                <w:szCs w:val="22"/>
              </w:rPr>
            </w:pPr>
            <w:r w:rsidRPr="00122A1F">
              <w:rPr>
                <w:rFonts w:asciiTheme="minorHAnsi" w:hAnsiTheme="minorHAnsi" w:cstheme="minorHAnsi"/>
                <w:b/>
                <w:bCs/>
                <w:sz w:val="22"/>
                <w:szCs w:val="22"/>
              </w:rPr>
              <w:t xml:space="preserve">Guideline </w:t>
            </w:r>
            <w:r w:rsidR="006837D8" w:rsidRPr="00122A1F">
              <w:rPr>
                <w:rFonts w:asciiTheme="minorHAnsi" w:hAnsiTheme="minorHAnsi" w:cstheme="minorHAnsi"/>
                <w:b/>
                <w:bCs/>
                <w:sz w:val="22"/>
                <w:szCs w:val="22"/>
              </w:rPr>
              <w:t>G0507 added for Opt-In NAs to specify how to combine "Street” and “Number" in the D.I. /*/Address/</w:t>
            </w:r>
            <w:proofErr w:type="spellStart"/>
            <w:r w:rsidR="006837D8" w:rsidRPr="00122A1F">
              <w:rPr>
                <w:rFonts w:asciiTheme="minorHAnsi" w:hAnsiTheme="minorHAnsi" w:cstheme="minorHAnsi"/>
                <w:b/>
                <w:bCs/>
                <w:sz w:val="22"/>
                <w:szCs w:val="22"/>
              </w:rPr>
              <w:t>streetAndNumber</w:t>
            </w:r>
            <w:proofErr w:type="spellEnd"/>
            <w:r w:rsidR="00A32ECB" w:rsidRPr="00122A1F">
              <w:rPr>
                <w:rFonts w:asciiTheme="minorHAnsi" w:hAnsiTheme="minorHAnsi" w:cstheme="minorHAnsi"/>
                <w:b/>
                <w:bCs/>
                <w:sz w:val="22"/>
                <w:szCs w:val="22"/>
              </w:rPr>
              <w:t>.</w:t>
            </w:r>
          </w:p>
          <w:p w14:paraId="727EB817" w14:textId="77777777" w:rsidR="009B6A0F" w:rsidRPr="00122A1F" w:rsidRDefault="009B6A0F" w:rsidP="009B6A0F">
            <w:pPr>
              <w:pStyle w:val="ListParagraph"/>
              <w:ind w:left="360"/>
              <w:rPr>
                <w:rFonts w:asciiTheme="minorHAnsi" w:hAnsiTheme="minorHAnsi" w:cstheme="minorHAnsi"/>
                <w:b/>
                <w:bCs/>
                <w:sz w:val="22"/>
                <w:szCs w:val="22"/>
              </w:rPr>
            </w:pPr>
          </w:p>
          <w:p w14:paraId="77A9048D" w14:textId="77777777" w:rsidR="00832DF1" w:rsidRPr="00122A1F" w:rsidRDefault="00C802BF" w:rsidP="006837D8">
            <w:pPr>
              <w:ind w:left="597"/>
              <w:rPr>
                <w:rFonts w:asciiTheme="minorHAnsi" w:hAnsiTheme="minorHAnsi" w:cstheme="minorHAnsi"/>
                <w:sz w:val="22"/>
                <w:szCs w:val="22"/>
              </w:rPr>
            </w:pPr>
            <w:r w:rsidRPr="00122A1F">
              <w:rPr>
                <w:rFonts w:asciiTheme="minorHAnsi" w:hAnsiTheme="minorHAnsi" w:cstheme="minorHAnsi"/>
                <w:sz w:val="22"/>
                <w:szCs w:val="22"/>
              </w:rPr>
              <w:t xml:space="preserve">The </w:t>
            </w:r>
            <w:r w:rsidR="008D76D8" w:rsidRPr="00122A1F">
              <w:rPr>
                <w:rFonts w:asciiTheme="minorHAnsi" w:hAnsiTheme="minorHAnsi" w:cstheme="minorHAnsi"/>
                <w:sz w:val="22"/>
                <w:szCs w:val="22"/>
              </w:rPr>
              <w:t>D</w:t>
            </w:r>
            <w:r w:rsidR="006837D8" w:rsidRPr="00122A1F">
              <w:rPr>
                <w:rFonts w:asciiTheme="minorHAnsi" w:hAnsiTheme="minorHAnsi" w:cstheme="minorHAnsi"/>
                <w:sz w:val="22"/>
                <w:szCs w:val="22"/>
              </w:rPr>
              <w:t>.</w:t>
            </w:r>
            <w:r w:rsidR="008D76D8" w:rsidRPr="00122A1F">
              <w:rPr>
                <w:rFonts w:asciiTheme="minorHAnsi" w:hAnsiTheme="minorHAnsi" w:cstheme="minorHAnsi"/>
                <w:sz w:val="22"/>
                <w:szCs w:val="22"/>
              </w:rPr>
              <w:t>I</w:t>
            </w:r>
            <w:r w:rsidR="006837D8" w:rsidRPr="00122A1F">
              <w:rPr>
                <w:rFonts w:asciiTheme="minorHAnsi" w:hAnsiTheme="minorHAnsi" w:cstheme="minorHAnsi"/>
                <w:sz w:val="22"/>
                <w:szCs w:val="22"/>
              </w:rPr>
              <w:t>.</w:t>
            </w:r>
            <w:r w:rsidRPr="00122A1F">
              <w:rPr>
                <w:rFonts w:asciiTheme="minorHAnsi" w:hAnsiTheme="minorHAnsi" w:cstheme="minorHAnsi"/>
                <w:sz w:val="22"/>
                <w:szCs w:val="22"/>
              </w:rPr>
              <w:t xml:space="preserve"> "Street and number" field can be populated by Opt-in NAs utilizing information sourced from </w:t>
            </w:r>
          </w:p>
          <w:p w14:paraId="3B61CAA8" w14:textId="4A25BF6E" w:rsidR="00832DF1" w:rsidRPr="00122A1F" w:rsidRDefault="00C802BF" w:rsidP="00832DF1">
            <w:pPr>
              <w:pStyle w:val="ListParagraph"/>
              <w:numPr>
                <w:ilvl w:val="0"/>
                <w:numId w:val="28"/>
              </w:numPr>
              <w:rPr>
                <w:rFonts w:asciiTheme="minorHAnsi" w:hAnsiTheme="minorHAnsi" w:cstheme="minorHAnsi"/>
                <w:sz w:val="22"/>
                <w:szCs w:val="22"/>
              </w:rPr>
            </w:pPr>
            <w:r w:rsidRPr="00122A1F">
              <w:rPr>
                <w:rFonts w:asciiTheme="minorHAnsi" w:hAnsiTheme="minorHAnsi" w:cstheme="minorHAnsi"/>
                <w:sz w:val="22"/>
                <w:szCs w:val="22"/>
              </w:rPr>
              <w:t xml:space="preserve">either </w:t>
            </w:r>
            <w:r w:rsidR="00E072E6" w:rsidRPr="00122A1F">
              <w:rPr>
                <w:rFonts w:asciiTheme="minorHAnsi" w:hAnsiTheme="minorHAnsi" w:cstheme="minorHAnsi"/>
                <w:sz w:val="22"/>
                <w:szCs w:val="22"/>
              </w:rPr>
              <w:t xml:space="preserve">two </w:t>
            </w:r>
            <w:r w:rsidR="00335F92">
              <w:rPr>
                <w:rFonts w:asciiTheme="minorHAnsi" w:hAnsiTheme="minorHAnsi" w:cstheme="minorHAnsi"/>
                <w:sz w:val="22"/>
                <w:szCs w:val="22"/>
              </w:rPr>
              <w:t xml:space="preserve">(2) </w:t>
            </w:r>
            <w:r w:rsidR="00E072E6" w:rsidRPr="00122A1F">
              <w:rPr>
                <w:rFonts w:asciiTheme="minorHAnsi" w:hAnsiTheme="minorHAnsi" w:cstheme="minorHAnsi"/>
                <w:sz w:val="22"/>
                <w:szCs w:val="22"/>
              </w:rPr>
              <w:t xml:space="preserve">separate </w:t>
            </w:r>
            <w:r w:rsidRPr="00122A1F">
              <w:rPr>
                <w:rFonts w:asciiTheme="minorHAnsi" w:hAnsiTheme="minorHAnsi" w:cstheme="minorHAnsi"/>
                <w:sz w:val="22"/>
                <w:szCs w:val="22"/>
              </w:rPr>
              <w:t>D.I.s "Street" and "Number" from CCA15D</w:t>
            </w:r>
            <w:r w:rsidR="00C82E89" w:rsidRPr="00122A1F">
              <w:rPr>
                <w:rFonts w:asciiTheme="minorHAnsi" w:hAnsiTheme="minorHAnsi" w:cstheme="minorHAnsi"/>
                <w:sz w:val="22"/>
                <w:szCs w:val="22"/>
              </w:rPr>
              <w:t>/CCA13D</w:t>
            </w:r>
            <w:r w:rsidRPr="00122A1F">
              <w:rPr>
                <w:rFonts w:asciiTheme="minorHAnsi" w:hAnsiTheme="minorHAnsi" w:cstheme="minorHAnsi"/>
                <w:sz w:val="22"/>
                <w:szCs w:val="22"/>
              </w:rPr>
              <w:t xml:space="preserve"> </w:t>
            </w:r>
            <w:r w:rsidR="00832DF1" w:rsidRPr="00122A1F">
              <w:rPr>
                <w:rFonts w:asciiTheme="minorHAnsi" w:hAnsiTheme="minorHAnsi" w:cstheme="minorHAnsi"/>
                <w:sz w:val="22"/>
                <w:szCs w:val="22"/>
              </w:rPr>
              <w:t>to be concatenated</w:t>
            </w:r>
            <w:r w:rsidRPr="00122A1F">
              <w:rPr>
                <w:rFonts w:asciiTheme="minorHAnsi" w:hAnsiTheme="minorHAnsi" w:cstheme="minorHAnsi"/>
                <w:sz w:val="22"/>
                <w:szCs w:val="22"/>
              </w:rPr>
              <w:t xml:space="preserve">, </w:t>
            </w:r>
          </w:p>
          <w:p w14:paraId="3F9E91DD" w14:textId="438458C5" w:rsidR="00832DF1" w:rsidRPr="00122A1F" w:rsidRDefault="00C802BF" w:rsidP="00832DF1">
            <w:pPr>
              <w:pStyle w:val="ListParagraph"/>
              <w:numPr>
                <w:ilvl w:val="0"/>
                <w:numId w:val="28"/>
              </w:numPr>
              <w:rPr>
                <w:rFonts w:asciiTheme="minorHAnsi" w:hAnsiTheme="minorHAnsi" w:cstheme="minorHAnsi"/>
                <w:sz w:val="22"/>
                <w:szCs w:val="22"/>
              </w:rPr>
            </w:pPr>
            <w:r w:rsidRPr="00122A1F">
              <w:rPr>
                <w:rFonts w:asciiTheme="minorHAnsi" w:hAnsiTheme="minorHAnsi" w:cstheme="minorHAnsi"/>
                <w:sz w:val="22"/>
                <w:szCs w:val="22"/>
              </w:rPr>
              <w:t>or</w:t>
            </w:r>
            <w:r w:rsidR="00832DF1" w:rsidRPr="00122A1F">
              <w:rPr>
                <w:rFonts w:asciiTheme="minorHAnsi" w:hAnsiTheme="minorHAnsi" w:cstheme="minorHAnsi"/>
                <w:sz w:val="22"/>
                <w:szCs w:val="22"/>
              </w:rPr>
              <w:t xml:space="preserve"> </w:t>
            </w:r>
            <w:r w:rsidRPr="00122A1F">
              <w:rPr>
                <w:rFonts w:asciiTheme="minorHAnsi" w:hAnsiTheme="minorHAnsi" w:cstheme="minorHAnsi"/>
                <w:sz w:val="22"/>
                <w:szCs w:val="22"/>
              </w:rPr>
              <w:t>directly from</w:t>
            </w:r>
            <w:r w:rsidR="00E072E6" w:rsidRPr="00122A1F">
              <w:rPr>
                <w:rFonts w:asciiTheme="minorHAnsi" w:hAnsiTheme="minorHAnsi" w:cstheme="minorHAnsi"/>
                <w:sz w:val="22"/>
                <w:szCs w:val="22"/>
              </w:rPr>
              <w:t xml:space="preserve"> </w:t>
            </w:r>
            <w:r w:rsidR="00832DF1" w:rsidRPr="00122A1F">
              <w:rPr>
                <w:rFonts w:asciiTheme="minorHAnsi" w:hAnsiTheme="minorHAnsi" w:cstheme="minorHAnsi"/>
                <w:sz w:val="22"/>
                <w:szCs w:val="22"/>
              </w:rPr>
              <w:t xml:space="preserve">the </w:t>
            </w:r>
            <w:r w:rsidR="00101AB3" w:rsidRPr="00122A1F">
              <w:rPr>
                <w:rFonts w:asciiTheme="minorHAnsi" w:hAnsiTheme="minorHAnsi" w:cstheme="minorHAnsi"/>
                <w:sz w:val="22"/>
                <w:szCs w:val="22"/>
              </w:rPr>
              <w:t>D.I.</w:t>
            </w:r>
            <w:r w:rsidRPr="00122A1F">
              <w:rPr>
                <w:rFonts w:asciiTheme="minorHAnsi" w:hAnsiTheme="minorHAnsi" w:cstheme="minorHAnsi"/>
                <w:sz w:val="22"/>
                <w:szCs w:val="22"/>
              </w:rPr>
              <w:t xml:space="preserve"> "Street and number" from CCA15D</w:t>
            </w:r>
            <w:r w:rsidR="00C82E89" w:rsidRPr="00122A1F">
              <w:rPr>
                <w:rFonts w:asciiTheme="minorHAnsi" w:hAnsiTheme="minorHAnsi" w:cstheme="minorHAnsi"/>
                <w:sz w:val="22"/>
                <w:szCs w:val="22"/>
              </w:rPr>
              <w:t>/CCA13D</w:t>
            </w:r>
            <w:r w:rsidRPr="00122A1F">
              <w:rPr>
                <w:rFonts w:asciiTheme="minorHAnsi" w:hAnsiTheme="minorHAnsi" w:cstheme="minorHAnsi"/>
                <w:sz w:val="22"/>
                <w:szCs w:val="22"/>
              </w:rPr>
              <w:t xml:space="preserve">. </w:t>
            </w:r>
          </w:p>
          <w:p w14:paraId="5F9B9C4F" w14:textId="1574BB72" w:rsidR="00C802BF" w:rsidRPr="00122A1F" w:rsidRDefault="00C802BF" w:rsidP="007273C9">
            <w:pPr>
              <w:ind w:left="597"/>
              <w:rPr>
                <w:rFonts w:asciiTheme="minorHAnsi" w:hAnsiTheme="minorHAnsi" w:cstheme="minorHAnsi"/>
                <w:sz w:val="22"/>
                <w:szCs w:val="22"/>
              </w:rPr>
            </w:pPr>
            <w:r w:rsidRPr="00122A1F">
              <w:rPr>
                <w:rFonts w:asciiTheme="minorHAnsi" w:hAnsiTheme="minorHAnsi" w:cstheme="minorHAnsi"/>
                <w:sz w:val="22"/>
                <w:szCs w:val="22"/>
              </w:rPr>
              <w:t xml:space="preserve">To ensure clarity and consistency in NCTS-P6 messages, </w:t>
            </w:r>
            <w:r w:rsidRPr="00122A1F">
              <w:rPr>
                <w:rFonts w:asciiTheme="minorHAnsi" w:hAnsiTheme="minorHAnsi" w:cstheme="minorHAnsi"/>
                <w:b/>
                <w:bCs/>
                <w:sz w:val="22"/>
                <w:szCs w:val="22"/>
              </w:rPr>
              <w:t>G0507</w:t>
            </w:r>
            <w:r w:rsidRPr="00122A1F">
              <w:rPr>
                <w:rFonts w:asciiTheme="minorHAnsi" w:hAnsiTheme="minorHAnsi" w:cstheme="minorHAnsi"/>
                <w:sz w:val="22"/>
                <w:szCs w:val="22"/>
              </w:rPr>
              <w:t xml:space="preserve"> </w:t>
            </w:r>
            <w:r w:rsidR="00C82E89" w:rsidRPr="00122A1F">
              <w:rPr>
                <w:rFonts w:asciiTheme="minorHAnsi" w:hAnsiTheme="minorHAnsi" w:cstheme="minorHAnsi"/>
                <w:sz w:val="22"/>
                <w:szCs w:val="22"/>
              </w:rPr>
              <w:t xml:space="preserve">(already defined in DDNTA-6.3.0-v1.00) will </w:t>
            </w:r>
            <w:r w:rsidRPr="00122A1F">
              <w:rPr>
                <w:rFonts w:asciiTheme="minorHAnsi" w:hAnsiTheme="minorHAnsi" w:cstheme="minorHAnsi"/>
                <w:sz w:val="22"/>
                <w:szCs w:val="22"/>
              </w:rPr>
              <w:t xml:space="preserve">be </w:t>
            </w:r>
            <w:r w:rsidR="00C82E89" w:rsidRPr="00122A1F">
              <w:rPr>
                <w:rFonts w:asciiTheme="minorHAnsi" w:hAnsiTheme="minorHAnsi" w:cstheme="minorHAnsi"/>
                <w:sz w:val="22"/>
                <w:szCs w:val="22"/>
              </w:rPr>
              <w:t xml:space="preserve">added to the </w:t>
            </w:r>
            <w:r w:rsidRPr="00122A1F">
              <w:rPr>
                <w:rFonts w:asciiTheme="minorHAnsi" w:hAnsiTheme="minorHAnsi" w:cstheme="minorHAnsi"/>
                <w:sz w:val="22"/>
                <w:szCs w:val="22"/>
              </w:rPr>
              <w:t xml:space="preserve">CD001C, CD003C, CD038C, CD050C, CD115C, CD160C, and CD165C </w:t>
            </w:r>
            <w:r w:rsidR="00D2315C" w:rsidRPr="00122A1F">
              <w:rPr>
                <w:rFonts w:asciiTheme="minorHAnsi" w:hAnsiTheme="minorHAnsi" w:cstheme="minorHAnsi"/>
                <w:sz w:val="22"/>
                <w:szCs w:val="22"/>
              </w:rPr>
              <w:t>messages,</w:t>
            </w:r>
            <w:r w:rsidR="00832DF1" w:rsidRPr="00122A1F">
              <w:rPr>
                <w:rFonts w:asciiTheme="minorHAnsi" w:hAnsiTheme="minorHAnsi" w:cstheme="minorHAnsi"/>
                <w:sz w:val="22"/>
                <w:szCs w:val="22"/>
              </w:rPr>
              <w:t xml:space="preserve"> </w:t>
            </w:r>
            <w:r w:rsidR="00C82E89" w:rsidRPr="00122A1F">
              <w:rPr>
                <w:rFonts w:asciiTheme="minorHAnsi" w:hAnsiTheme="minorHAnsi" w:cstheme="minorHAnsi"/>
                <w:sz w:val="22"/>
                <w:szCs w:val="22"/>
              </w:rPr>
              <w:t xml:space="preserve">to elucidate the procedure for passing this information within the Common Domain. </w:t>
            </w:r>
          </w:p>
          <w:p w14:paraId="0A32ACE0" w14:textId="77777777" w:rsidR="007501A3" w:rsidRPr="00122A1F" w:rsidRDefault="007501A3" w:rsidP="00DC3C00">
            <w:pPr>
              <w:rPr>
                <w:rFonts w:asciiTheme="minorHAnsi" w:hAnsiTheme="minorHAnsi" w:cs="Arial"/>
                <w:b/>
                <w:bCs/>
                <w:sz w:val="22"/>
                <w:szCs w:val="22"/>
                <w:u w:val="single"/>
              </w:rPr>
            </w:pPr>
          </w:p>
          <w:p w14:paraId="33FDE90A" w14:textId="4388A3C4" w:rsidR="00357319" w:rsidRPr="00122A1F" w:rsidRDefault="00832DF1" w:rsidP="009C088D">
            <w:pPr>
              <w:rPr>
                <w:rFonts w:asciiTheme="minorHAnsi" w:hAnsiTheme="minorHAnsi" w:cs="Arial"/>
                <w:b/>
                <w:bCs/>
                <w:sz w:val="22"/>
                <w:szCs w:val="22"/>
                <w:u w:val="single"/>
              </w:rPr>
            </w:pPr>
            <w:r w:rsidRPr="00122A1F">
              <w:rPr>
                <w:rFonts w:asciiTheme="minorHAnsi" w:hAnsiTheme="minorHAnsi" w:cs="Arial"/>
                <w:b/>
                <w:bCs/>
                <w:sz w:val="22"/>
                <w:szCs w:val="22"/>
                <w:u w:val="single"/>
              </w:rPr>
              <w:t>For example - e</w:t>
            </w:r>
            <w:r w:rsidR="00357319" w:rsidRPr="00122A1F">
              <w:rPr>
                <w:rFonts w:asciiTheme="minorHAnsi" w:hAnsiTheme="minorHAnsi" w:cs="Arial"/>
                <w:b/>
                <w:bCs/>
                <w:sz w:val="22"/>
                <w:szCs w:val="22"/>
                <w:u w:val="single"/>
              </w:rPr>
              <w:t xml:space="preserve">xtract from </w:t>
            </w:r>
            <w:r w:rsidR="001517EB" w:rsidRPr="00122A1F">
              <w:rPr>
                <w:rFonts w:asciiTheme="minorHAnsi" w:hAnsiTheme="minorHAnsi" w:cs="Arial"/>
                <w:b/>
                <w:bCs/>
                <w:sz w:val="22"/>
                <w:szCs w:val="22"/>
                <w:u w:val="single"/>
              </w:rPr>
              <w:t>CD</w:t>
            </w:r>
            <w:r w:rsidR="00357319" w:rsidRPr="00122A1F">
              <w:rPr>
                <w:rFonts w:asciiTheme="minorHAnsi" w:hAnsiTheme="minorHAnsi" w:cs="Arial"/>
                <w:b/>
                <w:bCs/>
                <w:sz w:val="22"/>
                <w:szCs w:val="22"/>
                <w:u w:val="single"/>
              </w:rPr>
              <w:t>001</w:t>
            </w:r>
            <w:r w:rsidR="001517EB" w:rsidRPr="00122A1F">
              <w:rPr>
                <w:rFonts w:asciiTheme="minorHAnsi" w:hAnsiTheme="minorHAnsi" w:cs="Arial"/>
                <w:b/>
                <w:bCs/>
                <w:sz w:val="22"/>
                <w:szCs w:val="22"/>
                <w:u w:val="single"/>
              </w:rPr>
              <w:t>C</w:t>
            </w:r>
            <w:r w:rsidR="00357319" w:rsidRPr="00122A1F">
              <w:rPr>
                <w:rFonts w:asciiTheme="minorHAnsi" w:hAnsiTheme="minorHAnsi" w:cs="Arial"/>
                <w:b/>
                <w:bCs/>
                <w:sz w:val="22"/>
                <w:szCs w:val="22"/>
                <w:u w:val="single"/>
              </w:rPr>
              <w:t xml:space="preserve">: </w:t>
            </w:r>
          </w:p>
          <w:p w14:paraId="140D01F1" w14:textId="37719F5F" w:rsidR="00357319" w:rsidRPr="00122A1F" w:rsidRDefault="00357319" w:rsidP="007273C9">
            <w:pPr>
              <w:ind w:left="1440"/>
              <w:rPr>
                <w:rFonts w:ascii="Arial" w:hAnsi="Arial" w:cs="Arial"/>
                <w:sz w:val="20"/>
                <w:szCs w:val="20"/>
              </w:rPr>
            </w:pPr>
            <w:r w:rsidRPr="00122A1F">
              <w:rPr>
                <w:rFonts w:ascii="Arial" w:hAnsi="Arial" w:cs="Arial"/>
                <w:sz w:val="20"/>
                <w:szCs w:val="20"/>
              </w:rPr>
              <w:t>------ADDRESS</w:t>
            </w:r>
          </w:p>
          <w:p w14:paraId="52104747" w14:textId="769B79A1" w:rsidR="00357319" w:rsidRPr="00122A1F" w:rsidRDefault="00357319" w:rsidP="007273C9">
            <w:pPr>
              <w:ind w:left="1440"/>
              <w:rPr>
                <w:rFonts w:ascii="Arial" w:hAnsi="Arial" w:cs="Arial"/>
                <w:sz w:val="20"/>
                <w:szCs w:val="20"/>
              </w:rPr>
            </w:pPr>
            <w:r w:rsidRPr="00122A1F">
              <w:rPr>
                <w:rFonts w:ascii="Arial" w:hAnsi="Arial" w:cs="Arial"/>
                <w:sz w:val="20"/>
                <w:szCs w:val="20"/>
              </w:rPr>
              <w:t>Street and number</w:t>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t>R</w:t>
            </w:r>
            <w:r w:rsidRPr="00122A1F">
              <w:rPr>
                <w:rFonts w:ascii="Arial" w:hAnsi="Arial" w:cs="Arial"/>
                <w:sz w:val="20"/>
                <w:szCs w:val="20"/>
              </w:rPr>
              <w:tab/>
              <w:t>an..70</w:t>
            </w:r>
            <w:r w:rsidRPr="00122A1F">
              <w:rPr>
                <w:rFonts w:ascii="Arial" w:hAnsi="Arial" w:cs="Arial"/>
                <w:sz w:val="20"/>
                <w:szCs w:val="20"/>
              </w:rPr>
              <w:tab/>
            </w:r>
            <w:r w:rsidRPr="00122A1F">
              <w:rPr>
                <w:rFonts w:ascii="Arial" w:hAnsi="Arial" w:cs="Arial"/>
                <w:sz w:val="20"/>
                <w:szCs w:val="20"/>
              </w:rPr>
              <w:tab/>
            </w:r>
            <w:r w:rsidRPr="00122A1F">
              <w:rPr>
                <w:rFonts w:ascii="Arial" w:hAnsi="Arial" w:cs="Arial"/>
                <w:b/>
                <w:bCs/>
                <w:sz w:val="20"/>
                <w:szCs w:val="20"/>
                <w:highlight w:val="yellow"/>
              </w:rPr>
              <w:t>G0507</w:t>
            </w:r>
          </w:p>
          <w:p w14:paraId="558B48A2" w14:textId="45960F79" w:rsidR="00357319" w:rsidRPr="00122A1F" w:rsidRDefault="00357319" w:rsidP="007273C9">
            <w:pPr>
              <w:ind w:left="1440"/>
              <w:rPr>
                <w:rFonts w:ascii="Arial" w:hAnsi="Arial" w:cs="Arial"/>
                <w:sz w:val="20"/>
                <w:szCs w:val="20"/>
              </w:rPr>
            </w:pPr>
            <w:r w:rsidRPr="00122A1F">
              <w:rPr>
                <w:rFonts w:ascii="Arial" w:hAnsi="Arial" w:cs="Arial"/>
                <w:sz w:val="20"/>
                <w:szCs w:val="20"/>
              </w:rPr>
              <w:t>Postcode</w:t>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00837A7B" w:rsidRPr="00122A1F">
              <w:rPr>
                <w:rFonts w:ascii="Arial" w:hAnsi="Arial" w:cs="Arial"/>
                <w:sz w:val="20"/>
                <w:szCs w:val="20"/>
              </w:rPr>
              <w:tab/>
            </w:r>
            <w:r w:rsidRPr="00122A1F">
              <w:rPr>
                <w:rFonts w:ascii="Arial" w:hAnsi="Arial" w:cs="Arial"/>
                <w:sz w:val="20"/>
                <w:szCs w:val="20"/>
              </w:rPr>
              <w:t>D</w:t>
            </w:r>
            <w:r w:rsidRPr="00122A1F">
              <w:rPr>
                <w:rFonts w:ascii="Arial" w:hAnsi="Arial" w:cs="Arial"/>
                <w:sz w:val="20"/>
                <w:szCs w:val="20"/>
              </w:rPr>
              <w:tab/>
              <w:t>an..17</w:t>
            </w:r>
            <w:r w:rsidRPr="00122A1F">
              <w:rPr>
                <w:rFonts w:ascii="Arial" w:hAnsi="Arial" w:cs="Arial"/>
                <w:sz w:val="20"/>
                <w:szCs w:val="20"/>
              </w:rPr>
              <w:tab/>
            </w:r>
            <w:r w:rsidRPr="00122A1F">
              <w:rPr>
                <w:rFonts w:ascii="Arial" w:hAnsi="Arial" w:cs="Arial"/>
                <w:sz w:val="20"/>
                <w:szCs w:val="20"/>
              </w:rPr>
              <w:tab/>
              <w:t>C0505</w:t>
            </w:r>
          </w:p>
          <w:p w14:paraId="5B6E4086" w14:textId="77ED6E41" w:rsidR="00357319" w:rsidRPr="00122A1F" w:rsidRDefault="00357319" w:rsidP="007273C9">
            <w:pPr>
              <w:ind w:left="1440"/>
              <w:rPr>
                <w:rFonts w:ascii="Arial" w:hAnsi="Arial" w:cs="Arial"/>
                <w:sz w:val="20"/>
                <w:szCs w:val="20"/>
              </w:rPr>
            </w:pPr>
            <w:r w:rsidRPr="00122A1F">
              <w:rPr>
                <w:rFonts w:ascii="Arial" w:hAnsi="Arial" w:cs="Arial"/>
                <w:sz w:val="20"/>
                <w:szCs w:val="20"/>
              </w:rPr>
              <w:lastRenderedPageBreak/>
              <w:t>City</w:t>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t>R</w:t>
            </w:r>
            <w:r w:rsidRPr="00122A1F">
              <w:rPr>
                <w:rFonts w:ascii="Arial" w:hAnsi="Arial" w:cs="Arial"/>
                <w:sz w:val="20"/>
                <w:szCs w:val="20"/>
              </w:rPr>
              <w:tab/>
              <w:t>an..35</w:t>
            </w:r>
          </w:p>
          <w:p w14:paraId="2FAE2E12" w14:textId="2797B020" w:rsidR="00357319" w:rsidRPr="00122A1F" w:rsidRDefault="00357319" w:rsidP="007273C9">
            <w:pPr>
              <w:ind w:left="1440"/>
              <w:rPr>
                <w:rFonts w:ascii="Arial" w:hAnsi="Arial" w:cs="Arial"/>
                <w:sz w:val="20"/>
                <w:szCs w:val="20"/>
              </w:rPr>
            </w:pPr>
            <w:r w:rsidRPr="00122A1F">
              <w:rPr>
                <w:rFonts w:ascii="Arial" w:hAnsi="Arial" w:cs="Arial"/>
                <w:sz w:val="20"/>
                <w:szCs w:val="20"/>
              </w:rPr>
              <w:t>Country</w:t>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00837A7B" w:rsidRPr="00122A1F">
              <w:rPr>
                <w:rFonts w:ascii="Arial" w:hAnsi="Arial" w:cs="Arial"/>
                <w:sz w:val="20"/>
                <w:szCs w:val="20"/>
              </w:rPr>
              <w:tab/>
            </w:r>
            <w:r w:rsidRPr="00122A1F">
              <w:rPr>
                <w:rFonts w:ascii="Arial" w:hAnsi="Arial" w:cs="Arial"/>
                <w:sz w:val="20"/>
                <w:szCs w:val="20"/>
              </w:rPr>
              <w:t>R</w:t>
            </w:r>
            <w:r w:rsidRPr="00122A1F">
              <w:rPr>
                <w:rFonts w:ascii="Arial" w:hAnsi="Arial" w:cs="Arial"/>
                <w:sz w:val="20"/>
                <w:szCs w:val="20"/>
              </w:rPr>
              <w:tab/>
              <w:t>a2</w:t>
            </w:r>
            <w:r w:rsidRPr="00122A1F">
              <w:rPr>
                <w:rFonts w:ascii="Arial" w:hAnsi="Arial" w:cs="Arial"/>
                <w:sz w:val="20"/>
                <w:szCs w:val="20"/>
              </w:rPr>
              <w:tab/>
              <w:t>CL199</w:t>
            </w:r>
          </w:p>
          <w:p w14:paraId="29E9A84D" w14:textId="77777777" w:rsidR="005F2BF1" w:rsidRPr="00122A1F" w:rsidRDefault="005F2BF1" w:rsidP="00537786">
            <w:pPr>
              <w:pStyle w:val="ListParagraph"/>
              <w:ind w:left="360"/>
              <w:rPr>
                <w:rFonts w:asciiTheme="minorHAnsi" w:hAnsiTheme="minorHAnsi" w:cs="Arial"/>
                <w:sz w:val="22"/>
                <w:szCs w:val="22"/>
              </w:rPr>
            </w:pPr>
          </w:p>
          <w:p w14:paraId="65A0FBAB" w14:textId="33A336E5" w:rsidR="005F2BF1" w:rsidRPr="00122A1F" w:rsidRDefault="005F2BF1" w:rsidP="00E70DE6">
            <w:pPr>
              <w:rPr>
                <w:rFonts w:asciiTheme="minorHAnsi" w:hAnsiTheme="minorHAnsi" w:cs="Arial"/>
                <w:sz w:val="22"/>
                <w:szCs w:val="22"/>
              </w:rPr>
            </w:pPr>
            <w:r w:rsidRPr="00122A1F">
              <w:rPr>
                <w:rFonts w:asciiTheme="minorHAnsi" w:hAnsiTheme="minorHAnsi" w:cs="Arial"/>
                <w:b/>
                <w:bCs/>
                <w:sz w:val="22"/>
                <w:szCs w:val="22"/>
              </w:rPr>
              <w:t>G0507</w:t>
            </w:r>
            <w:r w:rsidRPr="00122A1F">
              <w:rPr>
                <w:rFonts w:asciiTheme="minorHAnsi" w:hAnsiTheme="minorHAnsi" w:cs="Arial"/>
                <w:sz w:val="22"/>
                <w:szCs w:val="22"/>
              </w:rPr>
              <w:t xml:space="preserve"> </w:t>
            </w:r>
            <w:r w:rsidR="00832DF1" w:rsidRPr="00122A1F">
              <w:rPr>
                <w:rFonts w:asciiTheme="minorHAnsi" w:hAnsiTheme="minorHAnsi" w:cs="Arial"/>
                <w:sz w:val="22"/>
                <w:szCs w:val="22"/>
              </w:rPr>
              <w:t xml:space="preserve">will </w:t>
            </w:r>
            <w:r w:rsidRPr="00122A1F">
              <w:rPr>
                <w:rFonts w:asciiTheme="minorHAnsi" w:hAnsiTheme="minorHAnsi" w:cs="Arial"/>
                <w:sz w:val="22"/>
                <w:szCs w:val="22"/>
              </w:rPr>
              <w:t xml:space="preserve">be added </w:t>
            </w:r>
            <w:r w:rsidR="00146154">
              <w:rPr>
                <w:rFonts w:asciiTheme="minorHAnsi" w:hAnsiTheme="minorHAnsi" w:cs="Arial"/>
                <w:sz w:val="22"/>
                <w:szCs w:val="22"/>
              </w:rPr>
              <w:t>to</w:t>
            </w:r>
            <w:r w:rsidRPr="00122A1F">
              <w:rPr>
                <w:rFonts w:asciiTheme="minorHAnsi" w:hAnsiTheme="minorHAnsi" w:cs="Arial"/>
                <w:sz w:val="22"/>
                <w:szCs w:val="22"/>
              </w:rPr>
              <w:t xml:space="preserve"> the following </w:t>
            </w:r>
            <w:r w:rsidR="00832DF1" w:rsidRPr="00122A1F">
              <w:rPr>
                <w:rFonts w:asciiTheme="minorHAnsi" w:hAnsiTheme="minorHAnsi" w:cs="Arial"/>
                <w:sz w:val="22"/>
                <w:szCs w:val="22"/>
              </w:rPr>
              <w:t xml:space="preserve">D.I. </w:t>
            </w:r>
            <w:r w:rsidR="00D06B79" w:rsidRPr="00122A1F">
              <w:rPr>
                <w:rFonts w:asciiTheme="minorHAnsi" w:hAnsiTheme="minorHAnsi" w:cstheme="minorHAnsi"/>
                <w:sz w:val="22"/>
                <w:szCs w:val="22"/>
              </w:rPr>
              <w:t>in CD001C, CD003C, CD038C, CD050C, CD115C, CD160C, CD165C</w:t>
            </w:r>
            <w:r w:rsidRPr="00122A1F">
              <w:rPr>
                <w:rFonts w:asciiTheme="minorHAnsi" w:hAnsiTheme="minorHAnsi" w:cs="Arial"/>
                <w:sz w:val="22"/>
                <w:szCs w:val="22"/>
              </w:rPr>
              <w:t>:</w:t>
            </w:r>
          </w:p>
          <w:p w14:paraId="1AD81FD9" w14:textId="2064ED3A" w:rsidR="005F2BF1" w:rsidRPr="00122A1F" w:rsidRDefault="00537786" w:rsidP="009A35E2">
            <w:pPr>
              <w:pStyle w:val="ListParagraph"/>
              <w:numPr>
                <w:ilvl w:val="0"/>
                <w:numId w:val="9"/>
              </w:numPr>
              <w:ind w:left="1080"/>
              <w:rPr>
                <w:rFonts w:asciiTheme="minorHAnsi" w:hAnsiTheme="minorHAnsi" w:cs="Arial"/>
                <w:sz w:val="22"/>
                <w:szCs w:val="22"/>
              </w:rPr>
            </w:pPr>
            <w:r w:rsidRPr="00122A1F">
              <w:rPr>
                <w:rFonts w:asciiTheme="minorHAnsi" w:hAnsiTheme="minorHAnsi" w:cs="Arial"/>
                <w:sz w:val="22"/>
                <w:szCs w:val="22"/>
              </w:rPr>
              <w:t>/*/</w:t>
            </w:r>
            <w:proofErr w:type="spellStart"/>
            <w:r w:rsidRPr="00122A1F">
              <w:rPr>
                <w:rFonts w:asciiTheme="minorHAnsi" w:hAnsiTheme="minorHAnsi" w:cs="Arial"/>
                <w:sz w:val="22"/>
                <w:szCs w:val="22"/>
              </w:rPr>
              <w:t>HolderOfTheTransitProcedure</w:t>
            </w:r>
            <w:proofErr w:type="spellEnd"/>
            <w:r w:rsidRPr="00122A1F">
              <w:rPr>
                <w:rFonts w:asciiTheme="minorHAnsi" w:hAnsiTheme="minorHAnsi" w:cs="Arial"/>
                <w:sz w:val="22"/>
                <w:szCs w:val="22"/>
              </w:rPr>
              <w:t>/Address/</w:t>
            </w:r>
            <w:proofErr w:type="spellStart"/>
            <w:r w:rsidRPr="00122A1F">
              <w:rPr>
                <w:rFonts w:asciiTheme="minorHAnsi" w:hAnsiTheme="minorHAnsi" w:cs="Arial"/>
                <w:sz w:val="22"/>
                <w:szCs w:val="22"/>
              </w:rPr>
              <w:t>streetAndNumber</w:t>
            </w:r>
            <w:proofErr w:type="spellEnd"/>
          </w:p>
          <w:p w14:paraId="0BC29C3B" w14:textId="595BC6A9" w:rsidR="005F2BF1" w:rsidRPr="00122A1F" w:rsidRDefault="00537786" w:rsidP="009A35E2">
            <w:pPr>
              <w:pStyle w:val="ListParagraph"/>
              <w:numPr>
                <w:ilvl w:val="0"/>
                <w:numId w:val="9"/>
              </w:numPr>
              <w:ind w:left="1080"/>
              <w:rPr>
                <w:rFonts w:asciiTheme="minorHAnsi" w:hAnsiTheme="minorHAnsi" w:cs="Arial"/>
                <w:sz w:val="22"/>
                <w:szCs w:val="22"/>
              </w:rPr>
            </w:pPr>
            <w:r w:rsidRPr="00122A1F">
              <w:rPr>
                <w:rFonts w:asciiTheme="minorHAnsi" w:hAnsiTheme="minorHAnsi" w:cs="Arial"/>
                <w:sz w:val="22"/>
                <w:szCs w:val="22"/>
              </w:rPr>
              <w:t>/*/Consignment/Consignor/Address/</w:t>
            </w:r>
            <w:proofErr w:type="spellStart"/>
            <w:r w:rsidRPr="00122A1F">
              <w:rPr>
                <w:rFonts w:asciiTheme="minorHAnsi" w:hAnsiTheme="minorHAnsi" w:cs="Arial"/>
                <w:sz w:val="22"/>
                <w:szCs w:val="22"/>
              </w:rPr>
              <w:t>streetAndNumber</w:t>
            </w:r>
            <w:proofErr w:type="spellEnd"/>
          </w:p>
          <w:p w14:paraId="2E46C387" w14:textId="063E44A6" w:rsidR="005F2BF1" w:rsidRPr="00122A1F" w:rsidRDefault="00537786" w:rsidP="009A35E2">
            <w:pPr>
              <w:pStyle w:val="ListParagraph"/>
              <w:numPr>
                <w:ilvl w:val="0"/>
                <w:numId w:val="9"/>
              </w:numPr>
              <w:ind w:left="1080"/>
              <w:rPr>
                <w:rFonts w:asciiTheme="minorHAnsi" w:hAnsiTheme="minorHAnsi" w:cs="Arial"/>
                <w:sz w:val="22"/>
                <w:szCs w:val="22"/>
              </w:rPr>
            </w:pPr>
            <w:r w:rsidRPr="00122A1F">
              <w:rPr>
                <w:rFonts w:asciiTheme="minorHAnsi" w:hAnsiTheme="minorHAnsi" w:cs="Arial"/>
                <w:sz w:val="22"/>
                <w:szCs w:val="22"/>
              </w:rPr>
              <w:t>/*/Consignment/Consignee/Address/</w:t>
            </w:r>
            <w:proofErr w:type="spellStart"/>
            <w:r w:rsidRPr="00122A1F">
              <w:rPr>
                <w:rFonts w:asciiTheme="minorHAnsi" w:hAnsiTheme="minorHAnsi" w:cs="Arial"/>
                <w:sz w:val="22"/>
                <w:szCs w:val="22"/>
              </w:rPr>
              <w:t>streetAndNumber</w:t>
            </w:r>
            <w:proofErr w:type="spellEnd"/>
          </w:p>
          <w:p w14:paraId="57FD8755" w14:textId="5EF205D0" w:rsidR="005F2BF1" w:rsidRPr="00122A1F" w:rsidRDefault="00537786" w:rsidP="009A35E2">
            <w:pPr>
              <w:pStyle w:val="ListParagraph"/>
              <w:numPr>
                <w:ilvl w:val="0"/>
                <w:numId w:val="9"/>
              </w:numPr>
              <w:ind w:left="1080"/>
              <w:rPr>
                <w:rFonts w:asciiTheme="minorHAnsi" w:hAnsiTheme="minorHAnsi" w:cs="Arial"/>
                <w:sz w:val="22"/>
                <w:szCs w:val="22"/>
              </w:rPr>
            </w:pPr>
            <w:r w:rsidRPr="00122A1F">
              <w:rPr>
                <w:rFonts w:asciiTheme="minorHAnsi" w:hAnsiTheme="minorHAnsi" w:cs="Arial"/>
                <w:sz w:val="22"/>
                <w:szCs w:val="22"/>
              </w:rPr>
              <w:t>/*/Consignment/HouseConsignment/Consignor/Address/streetAndNumber</w:t>
            </w:r>
          </w:p>
          <w:p w14:paraId="08947A8C" w14:textId="3DAFB5DF" w:rsidR="005F2BF1" w:rsidRPr="00122A1F" w:rsidRDefault="00537786" w:rsidP="009A35E2">
            <w:pPr>
              <w:pStyle w:val="ListParagraph"/>
              <w:numPr>
                <w:ilvl w:val="0"/>
                <w:numId w:val="9"/>
              </w:numPr>
              <w:ind w:left="1080"/>
              <w:rPr>
                <w:rFonts w:asciiTheme="minorHAnsi" w:hAnsiTheme="minorHAnsi" w:cs="Arial"/>
                <w:sz w:val="22"/>
                <w:szCs w:val="22"/>
              </w:rPr>
            </w:pPr>
            <w:r w:rsidRPr="00122A1F">
              <w:rPr>
                <w:rFonts w:asciiTheme="minorHAnsi" w:hAnsiTheme="minorHAnsi" w:cs="Arial"/>
                <w:sz w:val="22"/>
                <w:szCs w:val="22"/>
              </w:rPr>
              <w:t>/*/Consignment/HouseConsignment/Consignee/Address/streetAndNumber</w:t>
            </w:r>
          </w:p>
          <w:p w14:paraId="04B502CF" w14:textId="77777777" w:rsidR="005F2BF1" w:rsidRPr="00122A1F" w:rsidRDefault="005F2BF1" w:rsidP="00696083">
            <w:pPr>
              <w:rPr>
                <w:rFonts w:asciiTheme="minorHAnsi" w:hAnsiTheme="minorHAnsi" w:cs="Arial"/>
                <w:sz w:val="22"/>
                <w:szCs w:val="22"/>
              </w:rPr>
            </w:pPr>
          </w:p>
          <w:p w14:paraId="08276938" w14:textId="6693E23C" w:rsidR="00696083" w:rsidRPr="00122A1F" w:rsidRDefault="00696083" w:rsidP="00696083">
            <w:pPr>
              <w:rPr>
                <w:rFonts w:asciiTheme="minorHAnsi" w:eastAsiaTheme="minorEastAsia" w:hAnsiTheme="minorHAnsi" w:cstheme="minorHAnsi"/>
                <w:sz w:val="22"/>
                <w:szCs w:val="22"/>
              </w:rPr>
            </w:pPr>
            <w:r w:rsidRPr="00122A1F">
              <w:rPr>
                <w:rFonts w:asciiTheme="minorHAnsi" w:eastAsiaTheme="minorEastAsia" w:hAnsiTheme="minorHAnsi" w:cstheme="minorHAnsi"/>
                <w:sz w:val="22"/>
                <w:szCs w:val="22"/>
              </w:rPr>
              <w:t>The wording of G0507 is the following:</w:t>
            </w:r>
          </w:p>
          <w:p w14:paraId="085035AA" w14:textId="77777777" w:rsidR="00696083" w:rsidRPr="00122A1F" w:rsidRDefault="00696083" w:rsidP="00696083">
            <w:pPr>
              <w:rPr>
                <w:rFonts w:asciiTheme="minorHAnsi" w:hAnsiTheme="minorHAnsi" w:cs="Arial"/>
                <w:sz w:val="22"/>
                <w:szCs w:val="22"/>
              </w:rPr>
            </w:pPr>
          </w:p>
          <w:p w14:paraId="7A44C3CC" w14:textId="55021104" w:rsidR="00537786" w:rsidRPr="00122A1F" w:rsidRDefault="00537786" w:rsidP="007273C9">
            <w:pPr>
              <w:ind w:left="720"/>
              <w:rPr>
                <w:rFonts w:ascii="Arial" w:hAnsi="Arial" w:cs="Arial"/>
                <w:b/>
                <w:bCs/>
                <w:sz w:val="18"/>
                <w:szCs w:val="18"/>
                <w:highlight w:val="yellow"/>
              </w:rPr>
            </w:pPr>
            <w:r w:rsidRPr="00122A1F">
              <w:rPr>
                <w:rFonts w:ascii="Arial" w:hAnsi="Arial" w:cs="Arial"/>
                <w:b/>
                <w:bCs/>
                <w:sz w:val="18"/>
                <w:szCs w:val="18"/>
                <w:highlight w:val="yellow"/>
              </w:rPr>
              <w:t>G0507</w:t>
            </w:r>
          </w:p>
          <w:p w14:paraId="3B186DA8" w14:textId="77777777" w:rsidR="00537786" w:rsidRPr="00122A1F" w:rsidRDefault="00537786" w:rsidP="007273C9">
            <w:pPr>
              <w:ind w:left="720"/>
              <w:rPr>
                <w:rFonts w:ascii="Arial" w:hAnsi="Arial" w:cs="Arial"/>
                <w:b/>
                <w:bCs/>
                <w:sz w:val="18"/>
                <w:szCs w:val="18"/>
                <w:highlight w:val="yellow"/>
              </w:rPr>
            </w:pPr>
            <w:r w:rsidRPr="00122A1F">
              <w:rPr>
                <w:rFonts w:ascii="Arial" w:hAnsi="Arial" w:cs="Arial"/>
                <w:b/>
                <w:bCs/>
                <w:sz w:val="18"/>
                <w:szCs w:val="18"/>
                <w:highlight w:val="yellow"/>
              </w:rPr>
              <w:t>Technical Description:</w:t>
            </w:r>
          </w:p>
          <w:p w14:paraId="68701CEC" w14:textId="0E10E8B7" w:rsidR="00537786" w:rsidRPr="00122A1F" w:rsidRDefault="00537786" w:rsidP="007273C9">
            <w:pPr>
              <w:ind w:left="720"/>
              <w:rPr>
                <w:rFonts w:ascii="Arial" w:hAnsi="Arial" w:cs="Arial"/>
                <w:b/>
                <w:bCs/>
                <w:sz w:val="18"/>
                <w:szCs w:val="18"/>
                <w:highlight w:val="yellow"/>
              </w:rPr>
            </w:pPr>
            <w:r w:rsidRPr="00122A1F">
              <w:rPr>
                <w:rFonts w:ascii="Arial" w:hAnsi="Arial" w:cs="Arial"/>
                <w:b/>
                <w:bCs/>
                <w:sz w:val="18"/>
                <w:szCs w:val="18"/>
                <w:highlight w:val="yellow"/>
              </w:rPr>
              <w:t>N/A</w:t>
            </w:r>
          </w:p>
          <w:p w14:paraId="30126EAA" w14:textId="77777777" w:rsidR="00537786" w:rsidRPr="00122A1F" w:rsidRDefault="00537786" w:rsidP="007273C9">
            <w:pPr>
              <w:ind w:left="1080"/>
              <w:rPr>
                <w:rFonts w:ascii="Arial" w:hAnsi="Arial" w:cs="Arial"/>
                <w:b/>
                <w:bCs/>
                <w:sz w:val="18"/>
                <w:szCs w:val="18"/>
                <w:highlight w:val="yellow"/>
              </w:rPr>
            </w:pPr>
          </w:p>
          <w:p w14:paraId="4E2C3CEF" w14:textId="77777777" w:rsidR="00537786" w:rsidRPr="00122A1F" w:rsidRDefault="00537786" w:rsidP="007273C9">
            <w:pPr>
              <w:ind w:left="720"/>
              <w:rPr>
                <w:rFonts w:ascii="Arial" w:hAnsi="Arial" w:cs="Arial"/>
                <w:b/>
                <w:bCs/>
                <w:sz w:val="18"/>
                <w:szCs w:val="18"/>
                <w:highlight w:val="yellow"/>
              </w:rPr>
            </w:pPr>
            <w:r w:rsidRPr="00122A1F">
              <w:rPr>
                <w:rFonts w:ascii="Arial" w:hAnsi="Arial" w:cs="Arial"/>
                <w:b/>
                <w:bCs/>
                <w:sz w:val="18"/>
                <w:szCs w:val="18"/>
                <w:highlight w:val="yellow"/>
              </w:rPr>
              <w:t>Functional Description:</w:t>
            </w:r>
          </w:p>
          <w:p w14:paraId="41FCC370" w14:textId="18E26958" w:rsidR="00C47D7D" w:rsidRPr="00122A1F" w:rsidRDefault="00B1001F" w:rsidP="007273C9">
            <w:pPr>
              <w:ind w:left="720" w:right="106"/>
              <w:jc w:val="both"/>
              <w:rPr>
                <w:rFonts w:ascii="Arial" w:hAnsi="Arial" w:cs="Arial"/>
                <w:b/>
                <w:bCs/>
                <w:color w:val="00B0F0"/>
                <w:sz w:val="18"/>
                <w:szCs w:val="18"/>
                <w:highlight w:val="yellow"/>
              </w:rPr>
            </w:pPr>
            <w:r w:rsidRPr="00122A1F">
              <w:rPr>
                <w:rFonts w:ascii="Arial" w:hAnsi="Arial" w:cs="Arial"/>
                <w:b/>
                <w:bCs/>
                <w:color w:val="00B0F0"/>
                <w:sz w:val="18"/>
                <w:szCs w:val="18"/>
                <w:highlight w:val="yellow"/>
              </w:rPr>
              <w:t>Guideline for the OPT-IN country:</w:t>
            </w:r>
          </w:p>
          <w:p w14:paraId="45D379F3" w14:textId="29564270" w:rsidR="00B1001F" w:rsidRPr="00122A1F" w:rsidRDefault="00B1001F" w:rsidP="007273C9">
            <w:pPr>
              <w:ind w:left="720" w:right="106"/>
              <w:jc w:val="both"/>
              <w:rPr>
                <w:rFonts w:ascii="Arial" w:hAnsi="Arial" w:cs="Arial"/>
                <w:b/>
                <w:bCs/>
                <w:sz w:val="18"/>
                <w:szCs w:val="18"/>
                <w:highlight w:val="yellow"/>
              </w:rPr>
            </w:pPr>
            <w:r w:rsidRPr="00122A1F">
              <w:rPr>
                <w:rFonts w:ascii="Arial" w:hAnsi="Arial" w:cs="Arial"/>
                <w:b/>
                <w:bCs/>
                <w:sz w:val="18"/>
                <w:szCs w:val="18"/>
                <w:highlight w:val="yellow"/>
              </w:rPr>
              <w:t xml:space="preserve">If 'Street' and 'Number' are filled in CCA29D as </w:t>
            </w:r>
            <w:r w:rsidR="00DC7E28" w:rsidRPr="00122A1F">
              <w:rPr>
                <w:rFonts w:ascii="Arial" w:hAnsi="Arial" w:cs="Arial"/>
                <w:b/>
                <w:bCs/>
                <w:sz w:val="18"/>
                <w:szCs w:val="18"/>
                <w:highlight w:val="yellow"/>
              </w:rPr>
              <w:t>two (2)</w:t>
            </w:r>
            <w:r w:rsidRPr="00122A1F">
              <w:rPr>
                <w:rFonts w:ascii="Arial" w:hAnsi="Arial" w:cs="Arial"/>
                <w:b/>
                <w:bCs/>
                <w:sz w:val="18"/>
                <w:szCs w:val="18"/>
                <w:highlight w:val="yellow"/>
              </w:rPr>
              <w:t xml:space="preserve"> separate Data Items, they will </w:t>
            </w:r>
            <w:proofErr w:type="gramStart"/>
            <w:r w:rsidRPr="00122A1F">
              <w:rPr>
                <w:rFonts w:ascii="Arial" w:hAnsi="Arial" w:cs="Arial"/>
                <w:b/>
                <w:bCs/>
                <w:sz w:val="18"/>
                <w:szCs w:val="18"/>
                <w:highlight w:val="yellow"/>
              </w:rPr>
              <w:t>be</w:t>
            </w:r>
            <w:proofErr w:type="gramEnd"/>
          </w:p>
          <w:p w14:paraId="5CFA2AE1" w14:textId="77777777" w:rsidR="00B1001F" w:rsidRPr="00122A1F" w:rsidRDefault="00B1001F" w:rsidP="007273C9">
            <w:pPr>
              <w:ind w:left="720" w:right="106"/>
              <w:jc w:val="both"/>
              <w:rPr>
                <w:rFonts w:ascii="Arial" w:hAnsi="Arial" w:cs="Arial"/>
                <w:b/>
                <w:bCs/>
                <w:sz w:val="18"/>
                <w:szCs w:val="18"/>
                <w:highlight w:val="yellow"/>
              </w:rPr>
            </w:pPr>
            <w:r w:rsidRPr="00122A1F">
              <w:rPr>
                <w:rFonts w:ascii="Arial" w:hAnsi="Arial" w:cs="Arial"/>
                <w:b/>
                <w:bCs/>
                <w:sz w:val="18"/>
                <w:szCs w:val="18"/>
                <w:highlight w:val="yellow"/>
              </w:rPr>
              <w:t xml:space="preserve">concatenated in the Common Domain messages (i.e. CD001C, CD003C, CD038C, CD050C, CD115C, CD160C and CD165C) to fill in the single Data Item 'Street and number'. The concatenation and the format of this single Data Item are defined as follows: </w:t>
            </w:r>
          </w:p>
          <w:p w14:paraId="044BDE25" w14:textId="0813D635" w:rsidR="00B1001F" w:rsidRPr="00122A1F" w:rsidRDefault="00B1001F" w:rsidP="007273C9">
            <w:pPr>
              <w:pStyle w:val="ListParagraph"/>
              <w:numPr>
                <w:ilvl w:val="0"/>
                <w:numId w:val="28"/>
              </w:numPr>
              <w:ind w:left="1589" w:right="106" w:hanging="149"/>
              <w:jc w:val="both"/>
              <w:rPr>
                <w:rFonts w:ascii="Arial" w:hAnsi="Arial" w:cs="Arial"/>
                <w:b/>
                <w:bCs/>
                <w:sz w:val="18"/>
                <w:szCs w:val="18"/>
                <w:highlight w:val="yellow"/>
              </w:rPr>
            </w:pPr>
            <w:r w:rsidRPr="00122A1F">
              <w:rPr>
                <w:rFonts w:ascii="Arial" w:hAnsi="Arial" w:cs="Arial"/>
                <w:b/>
                <w:bCs/>
                <w:sz w:val="18"/>
                <w:szCs w:val="18"/>
                <w:highlight w:val="yellow"/>
              </w:rPr>
              <w:t>“</w:t>
            </w:r>
            <w:r w:rsidR="006349ED" w:rsidRPr="00122A1F">
              <w:rPr>
                <w:rFonts w:ascii="Arial" w:hAnsi="Arial" w:cs="Arial"/>
                <w:b/>
                <w:bCs/>
                <w:sz w:val="18"/>
                <w:szCs w:val="18"/>
                <w:highlight w:val="yellow"/>
              </w:rPr>
              <w:t>Street, {</w:t>
            </w:r>
            <w:r w:rsidRPr="00122A1F">
              <w:rPr>
                <w:rFonts w:ascii="Arial" w:hAnsi="Arial" w:cs="Arial"/>
                <w:b/>
                <w:bCs/>
                <w:sz w:val="18"/>
                <w:szCs w:val="18"/>
                <w:highlight w:val="yellow"/>
              </w:rPr>
              <w:t>space}Number” (when the ‘Number’ is present).</w:t>
            </w:r>
          </w:p>
          <w:p w14:paraId="6D95F433" w14:textId="3B260841" w:rsidR="00B1001F" w:rsidRPr="00122A1F" w:rsidRDefault="00B1001F" w:rsidP="007273C9">
            <w:pPr>
              <w:pStyle w:val="ListParagraph"/>
              <w:numPr>
                <w:ilvl w:val="0"/>
                <w:numId w:val="28"/>
              </w:numPr>
              <w:ind w:left="1589" w:right="106" w:hanging="149"/>
              <w:jc w:val="both"/>
              <w:rPr>
                <w:rFonts w:ascii="Arial" w:hAnsi="Arial" w:cs="Arial"/>
                <w:b/>
                <w:bCs/>
                <w:sz w:val="18"/>
                <w:szCs w:val="18"/>
                <w:highlight w:val="yellow"/>
              </w:rPr>
            </w:pPr>
            <w:r w:rsidRPr="00122A1F">
              <w:rPr>
                <w:rFonts w:ascii="Arial" w:hAnsi="Arial" w:cs="Arial"/>
                <w:b/>
                <w:bCs/>
                <w:sz w:val="18"/>
                <w:szCs w:val="18"/>
                <w:highlight w:val="yellow"/>
              </w:rPr>
              <w:t>“Street” (when the ‘Number’ is not present).</w:t>
            </w:r>
          </w:p>
          <w:p w14:paraId="6CE04262" w14:textId="651FDB0D" w:rsidR="00537786" w:rsidRPr="00122A1F" w:rsidRDefault="00B1001F" w:rsidP="007273C9">
            <w:pPr>
              <w:ind w:left="720" w:right="106"/>
              <w:jc w:val="both"/>
              <w:rPr>
                <w:rFonts w:ascii="Arial" w:hAnsi="Arial" w:cs="Arial"/>
                <w:b/>
                <w:bCs/>
                <w:sz w:val="18"/>
                <w:szCs w:val="18"/>
              </w:rPr>
            </w:pPr>
            <w:r w:rsidRPr="00122A1F">
              <w:rPr>
                <w:rFonts w:ascii="Arial" w:hAnsi="Arial" w:cs="Arial"/>
                <w:b/>
                <w:bCs/>
                <w:sz w:val="18"/>
                <w:szCs w:val="18"/>
                <w:highlight w:val="yellow"/>
              </w:rPr>
              <w:t xml:space="preserve">In case where no Street and Number information is available in the </w:t>
            </w:r>
            <w:r w:rsidR="00BC020C" w:rsidRPr="00122A1F">
              <w:rPr>
                <w:rFonts w:ascii="Arial" w:hAnsi="Arial" w:cs="Arial"/>
                <w:b/>
                <w:bCs/>
                <w:sz w:val="18"/>
                <w:szCs w:val="18"/>
                <w:highlight w:val="yellow"/>
              </w:rPr>
              <w:t>CCA29D</w:t>
            </w:r>
            <w:r w:rsidRPr="00122A1F">
              <w:rPr>
                <w:rFonts w:ascii="Arial" w:hAnsi="Arial" w:cs="Arial"/>
                <w:b/>
                <w:bCs/>
                <w:sz w:val="18"/>
                <w:szCs w:val="18"/>
                <w:highlight w:val="yellow"/>
              </w:rPr>
              <w:t xml:space="preserve"> message, the Data Item 'Street and number' </w:t>
            </w:r>
            <w:r w:rsidR="00A9732A" w:rsidRPr="00122A1F">
              <w:rPr>
                <w:rFonts w:ascii="Arial" w:hAnsi="Arial" w:cs="Arial"/>
                <w:b/>
                <w:bCs/>
                <w:sz w:val="18"/>
                <w:szCs w:val="18"/>
                <w:highlight w:val="yellow"/>
              </w:rPr>
              <w:t>should</w:t>
            </w:r>
            <w:r w:rsidRPr="00122A1F">
              <w:rPr>
                <w:rFonts w:ascii="Arial" w:hAnsi="Arial" w:cs="Arial"/>
                <w:b/>
                <w:bCs/>
                <w:sz w:val="18"/>
                <w:szCs w:val="18"/>
                <w:highlight w:val="yellow"/>
              </w:rPr>
              <w:t xml:space="preserve"> be filled in the Common Domain messages from the national DB or EOS. If still unknown, the Data Item 'Street and number' will be filled by 'P.O. Box' from the CCA</w:t>
            </w:r>
            <w:r w:rsidR="00DE59EA" w:rsidRPr="00122A1F">
              <w:rPr>
                <w:rFonts w:ascii="Arial" w:hAnsi="Arial" w:cs="Arial"/>
                <w:b/>
                <w:bCs/>
                <w:sz w:val="18"/>
                <w:szCs w:val="18"/>
                <w:highlight w:val="yellow"/>
              </w:rPr>
              <w:t>29</w:t>
            </w:r>
            <w:r w:rsidRPr="00122A1F">
              <w:rPr>
                <w:rFonts w:ascii="Arial" w:hAnsi="Arial" w:cs="Arial"/>
                <w:b/>
                <w:bCs/>
                <w:sz w:val="18"/>
                <w:szCs w:val="18"/>
                <w:highlight w:val="yellow"/>
              </w:rPr>
              <w:t>D message.</w:t>
            </w:r>
          </w:p>
          <w:p w14:paraId="47E04051" w14:textId="77777777" w:rsidR="005F2BF1" w:rsidRPr="00122A1F" w:rsidRDefault="005F2BF1" w:rsidP="00357319">
            <w:pPr>
              <w:pStyle w:val="ListParagraph"/>
              <w:rPr>
                <w:rFonts w:asciiTheme="minorHAnsi" w:hAnsiTheme="minorHAnsi" w:cs="Arial"/>
                <w:sz w:val="22"/>
                <w:szCs w:val="22"/>
              </w:rPr>
            </w:pPr>
          </w:p>
          <w:p w14:paraId="4DB2D4C9" w14:textId="77777777" w:rsidR="00C22321" w:rsidRPr="00122A1F" w:rsidRDefault="00C22321" w:rsidP="00357319">
            <w:pPr>
              <w:pStyle w:val="ListParagraph"/>
              <w:rPr>
                <w:rFonts w:asciiTheme="minorHAnsi" w:hAnsiTheme="minorHAnsi" w:cs="Arial"/>
                <w:sz w:val="22"/>
                <w:szCs w:val="22"/>
              </w:rPr>
            </w:pPr>
          </w:p>
          <w:p w14:paraId="1B7DB99E" w14:textId="30FC9985" w:rsidR="007E7595" w:rsidRPr="00122A1F" w:rsidRDefault="00832DF1" w:rsidP="007273C9">
            <w:pPr>
              <w:pStyle w:val="ListParagraph"/>
              <w:numPr>
                <w:ilvl w:val="0"/>
                <w:numId w:val="12"/>
              </w:numPr>
              <w:ind w:left="957"/>
              <w:rPr>
                <w:rFonts w:asciiTheme="minorHAnsi" w:hAnsiTheme="minorHAnsi" w:cstheme="minorHAnsi"/>
                <w:b/>
                <w:bCs/>
                <w:sz w:val="22"/>
                <w:szCs w:val="22"/>
              </w:rPr>
            </w:pPr>
            <w:r w:rsidRPr="00122A1F">
              <w:rPr>
                <w:rFonts w:asciiTheme="minorHAnsi" w:hAnsiTheme="minorHAnsi" w:cstheme="minorHAnsi"/>
                <w:b/>
                <w:bCs/>
                <w:sz w:val="22"/>
                <w:szCs w:val="22"/>
              </w:rPr>
              <w:t>Only for the CD001C, CD050C, CD160C: removal of the TRTs &amp; BRT-1s (obsolete)</w:t>
            </w:r>
            <w:r w:rsidR="00A32ECB" w:rsidRPr="00122A1F">
              <w:rPr>
                <w:rFonts w:asciiTheme="minorHAnsi" w:hAnsiTheme="minorHAnsi" w:cstheme="minorHAnsi"/>
                <w:b/>
                <w:bCs/>
                <w:sz w:val="22"/>
                <w:szCs w:val="22"/>
              </w:rPr>
              <w:t>.</w:t>
            </w:r>
          </w:p>
          <w:p w14:paraId="58869AD3" w14:textId="77777777" w:rsidR="008C57B9" w:rsidRPr="00122A1F" w:rsidRDefault="008C57B9" w:rsidP="007A2811">
            <w:pPr>
              <w:ind w:right="167"/>
              <w:jc w:val="both"/>
              <w:rPr>
                <w:rFonts w:asciiTheme="minorHAnsi" w:hAnsiTheme="minorHAnsi" w:cstheme="minorHAnsi"/>
                <w:sz w:val="22"/>
                <w:szCs w:val="22"/>
              </w:rPr>
            </w:pPr>
          </w:p>
          <w:p w14:paraId="70B6D02D" w14:textId="14CD3A05" w:rsidR="00956749" w:rsidRPr="00122A1F" w:rsidRDefault="008C57B9" w:rsidP="007A2811">
            <w:pPr>
              <w:ind w:right="167"/>
              <w:jc w:val="both"/>
              <w:rPr>
                <w:rFonts w:asciiTheme="minorHAnsi" w:hAnsiTheme="minorHAnsi" w:cstheme="minorHAnsi"/>
                <w:sz w:val="22"/>
                <w:szCs w:val="22"/>
              </w:rPr>
            </w:pPr>
            <w:r w:rsidRPr="00122A1F">
              <w:rPr>
                <w:rFonts w:asciiTheme="minorHAnsi" w:hAnsiTheme="minorHAnsi" w:cstheme="minorHAnsi"/>
                <w:sz w:val="22"/>
                <w:szCs w:val="22"/>
              </w:rPr>
              <w:t>TRTs (</w:t>
            </w:r>
            <w:proofErr w:type="spellStart"/>
            <w:r w:rsidRPr="00122A1F">
              <w:rPr>
                <w:rFonts w:asciiTheme="minorHAnsi" w:hAnsiTheme="minorHAnsi" w:cstheme="minorHAnsi"/>
                <w:sz w:val="22"/>
                <w:szCs w:val="22"/>
              </w:rPr>
              <w:t>Exxxx</w:t>
            </w:r>
            <w:proofErr w:type="spellEnd"/>
            <w:r w:rsidRPr="00122A1F">
              <w:rPr>
                <w:rFonts w:asciiTheme="minorHAnsi" w:hAnsiTheme="minorHAnsi" w:cstheme="minorHAnsi"/>
                <w:sz w:val="22"/>
                <w:szCs w:val="22"/>
              </w:rPr>
              <w:t xml:space="preserve">) are only applicable during the </w:t>
            </w:r>
            <w:r w:rsidR="00832DF1" w:rsidRPr="00122A1F">
              <w:rPr>
                <w:rFonts w:asciiTheme="minorHAnsi" w:hAnsiTheme="minorHAnsi" w:cstheme="minorHAnsi"/>
                <w:sz w:val="22"/>
                <w:szCs w:val="22"/>
              </w:rPr>
              <w:t xml:space="preserve">Transitional Period </w:t>
            </w:r>
            <w:r w:rsidRPr="00122A1F">
              <w:rPr>
                <w:rFonts w:asciiTheme="minorHAnsi" w:hAnsiTheme="minorHAnsi" w:cstheme="minorHAnsi"/>
                <w:sz w:val="22"/>
                <w:szCs w:val="22"/>
              </w:rPr>
              <w:t xml:space="preserve">of </w:t>
            </w:r>
            <w:r w:rsidR="00832DF1" w:rsidRPr="00122A1F">
              <w:rPr>
                <w:rFonts w:asciiTheme="minorHAnsi" w:hAnsiTheme="minorHAnsi" w:cstheme="minorHAnsi"/>
                <w:sz w:val="22"/>
                <w:szCs w:val="22"/>
              </w:rPr>
              <w:t>NCTS-</w:t>
            </w:r>
            <w:r w:rsidRPr="00122A1F">
              <w:rPr>
                <w:rFonts w:asciiTheme="minorHAnsi" w:hAnsiTheme="minorHAnsi" w:cstheme="minorHAnsi"/>
                <w:sz w:val="22"/>
                <w:szCs w:val="22"/>
              </w:rPr>
              <w:t>P4/P5, while the BRT-1s</w:t>
            </w:r>
            <w:r w:rsidR="00A37CBC">
              <w:rPr>
                <w:rFonts w:asciiTheme="minorHAnsi" w:hAnsiTheme="minorHAnsi" w:cstheme="minorHAnsi"/>
                <w:sz w:val="22"/>
                <w:szCs w:val="22"/>
              </w:rPr>
              <w:t xml:space="preserve"> </w:t>
            </w:r>
            <w:r w:rsidRPr="00122A1F">
              <w:rPr>
                <w:rFonts w:asciiTheme="minorHAnsi" w:hAnsiTheme="minorHAnsi" w:cstheme="minorHAnsi"/>
                <w:sz w:val="22"/>
                <w:szCs w:val="22"/>
              </w:rPr>
              <w:t xml:space="preserve">(B1xxx) extend their </w:t>
            </w:r>
            <w:r w:rsidRPr="00122A1F">
              <w:rPr>
                <w:rFonts w:asciiTheme="minorHAnsi" w:hAnsiTheme="minorHAnsi" w:cstheme="minorHAnsi"/>
                <w:b/>
                <w:bCs/>
                <w:sz w:val="22"/>
                <w:szCs w:val="22"/>
              </w:rPr>
              <w:t xml:space="preserve">applicability after the end of </w:t>
            </w:r>
            <w:r w:rsidR="00832DF1" w:rsidRPr="00122A1F">
              <w:rPr>
                <w:rFonts w:asciiTheme="minorHAnsi" w:hAnsiTheme="minorHAnsi" w:cstheme="minorHAnsi"/>
                <w:b/>
                <w:bCs/>
                <w:sz w:val="22"/>
                <w:szCs w:val="22"/>
              </w:rPr>
              <w:t>this Transitional Period</w:t>
            </w:r>
            <w:r w:rsidR="00832DF1" w:rsidRPr="00122A1F">
              <w:rPr>
                <w:rFonts w:asciiTheme="minorHAnsi" w:hAnsiTheme="minorHAnsi" w:cstheme="minorHAnsi"/>
                <w:sz w:val="22"/>
                <w:szCs w:val="22"/>
              </w:rPr>
              <w:t xml:space="preserve"> </w:t>
            </w:r>
            <w:r w:rsidRPr="00122A1F">
              <w:rPr>
                <w:rFonts w:asciiTheme="minorHAnsi" w:hAnsiTheme="minorHAnsi" w:cstheme="minorHAnsi"/>
                <w:sz w:val="22"/>
                <w:szCs w:val="22"/>
              </w:rPr>
              <w:t>(</w:t>
            </w:r>
            <w:r w:rsidR="00832DF1" w:rsidRPr="00122A1F">
              <w:rPr>
                <w:rFonts w:asciiTheme="minorHAnsi" w:hAnsiTheme="minorHAnsi" w:cstheme="minorHAnsi"/>
                <w:sz w:val="22"/>
                <w:szCs w:val="22"/>
              </w:rPr>
              <w:t xml:space="preserve">i.e. </w:t>
            </w:r>
            <w:r w:rsidR="00F86330" w:rsidRPr="00122A1F">
              <w:rPr>
                <w:rFonts w:asciiTheme="minorHAnsi" w:hAnsiTheme="minorHAnsi" w:cstheme="minorHAnsi"/>
                <w:sz w:val="22"/>
                <w:szCs w:val="22"/>
              </w:rPr>
              <w:t xml:space="preserve">only </w:t>
            </w:r>
            <w:r w:rsidRPr="00122A1F">
              <w:rPr>
                <w:rFonts w:asciiTheme="minorHAnsi" w:hAnsiTheme="minorHAnsi" w:cstheme="minorHAnsi"/>
                <w:sz w:val="22"/>
                <w:szCs w:val="22"/>
              </w:rPr>
              <w:t>for the open movements</w:t>
            </w:r>
            <w:r w:rsidR="00956749" w:rsidRPr="00122A1F">
              <w:rPr>
                <w:rFonts w:asciiTheme="minorHAnsi" w:hAnsiTheme="minorHAnsi" w:cstheme="minorHAnsi"/>
                <w:sz w:val="22"/>
                <w:szCs w:val="22"/>
              </w:rPr>
              <w:t>).</w:t>
            </w:r>
          </w:p>
          <w:p w14:paraId="5CEDE4A2" w14:textId="203791E2" w:rsidR="008C57B9" w:rsidRPr="00122A1F" w:rsidRDefault="00956749" w:rsidP="007A2811">
            <w:pPr>
              <w:ind w:right="167"/>
              <w:jc w:val="both"/>
              <w:rPr>
                <w:rFonts w:asciiTheme="minorHAnsi" w:hAnsiTheme="minorHAnsi" w:cstheme="minorHAnsi"/>
                <w:sz w:val="22"/>
                <w:szCs w:val="22"/>
              </w:rPr>
            </w:pPr>
            <w:r w:rsidRPr="00122A1F">
              <w:rPr>
                <w:rFonts w:asciiTheme="minorHAnsi" w:hAnsiTheme="minorHAnsi" w:cstheme="minorHAnsi"/>
                <w:sz w:val="22"/>
                <w:szCs w:val="22"/>
              </w:rPr>
              <w:t xml:space="preserve">They </w:t>
            </w:r>
            <w:r w:rsidR="00F86330" w:rsidRPr="00122A1F">
              <w:rPr>
                <w:rFonts w:asciiTheme="minorHAnsi" w:hAnsiTheme="minorHAnsi" w:cstheme="minorHAnsi"/>
                <w:sz w:val="22"/>
                <w:szCs w:val="22"/>
              </w:rPr>
              <w:t xml:space="preserve">are </w:t>
            </w:r>
            <w:r w:rsidR="00F86330" w:rsidRPr="00122A1F">
              <w:rPr>
                <w:rFonts w:asciiTheme="minorHAnsi" w:hAnsiTheme="minorHAnsi" w:cstheme="minorHAnsi"/>
                <w:b/>
                <w:bCs/>
                <w:sz w:val="22"/>
                <w:szCs w:val="22"/>
              </w:rPr>
              <w:t>not applicable for new movements</w:t>
            </w:r>
            <w:r w:rsidR="00F86330" w:rsidRPr="00122A1F">
              <w:rPr>
                <w:rFonts w:asciiTheme="minorHAnsi" w:hAnsiTheme="minorHAnsi" w:cstheme="minorHAnsi"/>
                <w:sz w:val="22"/>
                <w:szCs w:val="22"/>
              </w:rPr>
              <w:t xml:space="preserve"> created </w:t>
            </w:r>
            <w:r w:rsidR="00F86330" w:rsidRPr="00122A1F">
              <w:rPr>
                <w:rFonts w:asciiTheme="minorHAnsi" w:hAnsiTheme="minorHAnsi" w:cstheme="minorHAnsi"/>
                <w:b/>
                <w:bCs/>
                <w:sz w:val="22"/>
                <w:szCs w:val="22"/>
              </w:rPr>
              <w:t xml:space="preserve">after the end of the </w:t>
            </w:r>
            <w:r w:rsidRPr="00122A1F">
              <w:rPr>
                <w:rFonts w:asciiTheme="minorHAnsi" w:hAnsiTheme="minorHAnsi" w:cstheme="minorHAnsi"/>
                <w:b/>
                <w:bCs/>
                <w:sz w:val="22"/>
                <w:szCs w:val="22"/>
              </w:rPr>
              <w:t>Transitional Period</w:t>
            </w:r>
            <w:r w:rsidRPr="00122A1F">
              <w:rPr>
                <w:rFonts w:asciiTheme="minorHAnsi" w:hAnsiTheme="minorHAnsi" w:cstheme="minorHAnsi"/>
                <w:sz w:val="22"/>
                <w:szCs w:val="22"/>
              </w:rPr>
              <w:t xml:space="preserve"> </w:t>
            </w:r>
            <w:r w:rsidR="00F86330" w:rsidRPr="00122A1F">
              <w:rPr>
                <w:rFonts w:asciiTheme="minorHAnsi" w:hAnsiTheme="minorHAnsi" w:cstheme="minorHAnsi"/>
                <w:sz w:val="22"/>
                <w:szCs w:val="22"/>
              </w:rPr>
              <w:t xml:space="preserve">of </w:t>
            </w:r>
            <w:r w:rsidRPr="00122A1F">
              <w:rPr>
                <w:rFonts w:asciiTheme="minorHAnsi" w:hAnsiTheme="minorHAnsi" w:cstheme="minorHAnsi"/>
                <w:sz w:val="22"/>
                <w:szCs w:val="22"/>
              </w:rPr>
              <w:t>NCTS-</w:t>
            </w:r>
            <w:r w:rsidR="00F86330" w:rsidRPr="00122A1F">
              <w:rPr>
                <w:rFonts w:asciiTheme="minorHAnsi" w:hAnsiTheme="minorHAnsi" w:cstheme="minorHAnsi"/>
                <w:sz w:val="22"/>
                <w:szCs w:val="22"/>
              </w:rPr>
              <w:t>P4/P5</w:t>
            </w:r>
            <w:r w:rsidR="008C57B9" w:rsidRPr="00122A1F">
              <w:rPr>
                <w:rFonts w:asciiTheme="minorHAnsi" w:hAnsiTheme="minorHAnsi" w:cstheme="minorHAnsi"/>
                <w:sz w:val="22"/>
                <w:szCs w:val="22"/>
              </w:rPr>
              <w:t xml:space="preserve">. </w:t>
            </w:r>
            <w:r w:rsidRPr="00122A1F">
              <w:rPr>
                <w:rFonts w:asciiTheme="minorHAnsi" w:hAnsiTheme="minorHAnsi" w:cstheme="minorHAnsi"/>
                <w:sz w:val="22"/>
                <w:szCs w:val="22"/>
              </w:rPr>
              <w:t xml:space="preserve">Being obsolete, </w:t>
            </w:r>
            <w:r w:rsidR="008C57B9" w:rsidRPr="00122A1F">
              <w:rPr>
                <w:rFonts w:asciiTheme="minorHAnsi" w:hAnsiTheme="minorHAnsi" w:cstheme="minorHAnsi"/>
                <w:sz w:val="22"/>
                <w:szCs w:val="22"/>
              </w:rPr>
              <w:t>the</w:t>
            </w:r>
            <w:r w:rsidR="009146D0" w:rsidRPr="00122A1F">
              <w:rPr>
                <w:rFonts w:asciiTheme="minorHAnsi" w:hAnsiTheme="minorHAnsi" w:cstheme="minorHAnsi"/>
                <w:sz w:val="22"/>
                <w:szCs w:val="22"/>
              </w:rPr>
              <w:t xml:space="preserve"> TRTs (</w:t>
            </w:r>
            <w:proofErr w:type="spellStart"/>
            <w:r w:rsidR="009146D0" w:rsidRPr="00122A1F">
              <w:rPr>
                <w:rFonts w:asciiTheme="minorHAnsi" w:hAnsiTheme="minorHAnsi" w:cstheme="minorHAnsi"/>
                <w:sz w:val="22"/>
                <w:szCs w:val="22"/>
              </w:rPr>
              <w:t>Exxxx</w:t>
            </w:r>
            <w:proofErr w:type="spellEnd"/>
            <w:r w:rsidR="009146D0" w:rsidRPr="00122A1F">
              <w:rPr>
                <w:rFonts w:asciiTheme="minorHAnsi" w:hAnsiTheme="minorHAnsi" w:cstheme="minorHAnsi"/>
                <w:sz w:val="22"/>
                <w:szCs w:val="22"/>
              </w:rPr>
              <w:t>) and the BRT-1s</w:t>
            </w:r>
            <w:r w:rsidR="00A37CBC">
              <w:rPr>
                <w:rFonts w:asciiTheme="minorHAnsi" w:hAnsiTheme="minorHAnsi" w:cstheme="minorHAnsi"/>
                <w:sz w:val="22"/>
                <w:szCs w:val="22"/>
              </w:rPr>
              <w:t xml:space="preserve"> </w:t>
            </w:r>
            <w:r w:rsidR="009146D0" w:rsidRPr="00122A1F">
              <w:rPr>
                <w:rFonts w:asciiTheme="minorHAnsi" w:hAnsiTheme="minorHAnsi" w:cstheme="minorHAnsi"/>
                <w:sz w:val="22"/>
                <w:szCs w:val="22"/>
              </w:rPr>
              <w:t xml:space="preserve">(B1xxx) </w:t>
            </w:r>
            <w:r w:rsidR="00A32ECB" w:rsidRPr="00122A1F">
              <w:rPr>
                <w:rFonts w:asciiTheme="minorHAnsi" w:hAnsiTheme="minorHAnsi" w:cstheme="minorHAnsi"/>
                <w:sz w:val="22"/>
                <w:szCs w:val="22"/>
              </w:rPr>
              <w:t xml:space="preserve">for the CD001C, CD050C and CD160C messages </w:t>
            </w:r>
            <w:r w:rsidR="008C57B9" w:rsidRPr="00122A1F">
              <w:rPr>
                <w:rFonts w:asciiTheme="minorHAnsi" w:hAnsiTheme="minorHAnsi" w:cstheme="minorHAnsi"/>
                <w:sz w:val="22"/>
                <w:szCs w:val="22"/>
              </w:rPr>
              <w:t xml:space="preserve">must be removed </w:t>
            </w:r>
            <w:r w:rsidRPr="00122A1F">
              <w:rPr>
                <w:rFonts w:asciiTheme="minorHAnsi" w:hAnsiTheme="minorHAnsi" w:cstheme="minorHAnsi"/>
                <w:sz w:val="22"/>
                <w:szCs w:val="22"/>
              </w:rPr>
              <w:t xml:space="preserve">from NCTS-P6 (i.e. </w:t>
            </w:r>
            <w:r w:rsidR="008C57B9" w:rsidRPr="00122A1F">
              <w:rPr>
                <w:rFonts w:asciiTheme="minorHAnsi" w:hAnsiTheme="minorHAnsi" w:cstheme="minorHAnsi"/>
                <w:sz w:val="22"/>
                <w:szCs w:val="22"/>
              </w:rPr>
              <w:t xml:space="preserve">without </w:t>
            </w:r>
            <w:r w:rsidRPr="00122A1F">
              <w:rPr>
                <w:rFonts w:asciiTheme="minorHAnsi" w:hAnsiTheme="minorHAnsi" w:cstheme="minorHAnsi"/>
                <w:sz w:val="22"/>
                <w:szCs w:val="22"/>
              </w:rPr>
              <w:t xml:space="preserve">a </w:t>
            </w:r>
            <w:r w:rsidR="008C57B9" w:rsidRPr="00122A1F">
              <w:rPr>
                <w:rFonts w:asciiTheme="minorHAnsi" w:hAnsiTheme="minorHAnsi" w:cstheme="minorHAnsi"/>
                <w:sz w:val="22"/>
                <w:szCs w:val="22"/>
              </w:rPr>
              <w:t xml:space="preserve">need </w:t>
            </w:r>
            <w:r w:rsidRPr="00122A1F">
              <w:rPr>
                <w:rFonts w:asciiTheme="minorHAnsi" w:hAnsiTheme="minorHAnsi" w:cstheme="minorHAnsi"/>
                <w:sz w:val="22"/>
                <w:szCs w:val="22"/>
              </w:rPr>
              <w:t xml:space="preserve">for </w:t>
            </w:r>
            <w:r w:rsidR="008C57B9" w:rsidRPr="00122A1F">
              <w:rPr>
                <w:rFonts w:asciiTheme="minorHAnsi" w:hAnsiTheme="minorHAnsi" w:cstheme="minorHAnsi"/>
                <w:sz w:val="22"/>
                <w:szCs w:val="22"/>
              </w:rPr>
              <w:t xml:space="preserve">applying </w:t>
            </w:r>
            <w:r w:rsidRPr="00122A1F">
              <w:rPr>
                <w:rFonts w:asciiTheme="minorHAnsi" w:hAnsiTheme="minorHAnsi" w:cstheme="minorHAnsi"/>
                <w:sz w:val="22"/>
                <w:szCs w:val="22"/>
              </w:rPr>
              <w:t xml:space="preserve">any </w:t>
            </w:r>
            <w:r w:rsidR="008C57B9" w:rsidRPr="00122A1F">
              <w:rPr>
                <w:rFonts w:asciiTheme="minorHAnsi" w:hAnsiTheme="minorHAnsi" w:cstheme="minorHAnsi"/>
                <w:sz w:val="22"/>
                <w:szCs w:val="22"/>
              </w:rPr>
              <w:t>change to the XSDs</w:t>
            </w:r>
            <w:r w:rsidRPr="00122A1F">
              <w:rPr>
                <w:rFonts w:asciiTheme="minorHAnsi" w:hAnsiTheme="minorHAnsi" w:cstheme="minorHAnsi"/>
                <w:sz w:val="22"/>
                <w:szCs w:val="22"/>
              </w:rPr>
              <w:t>)</w:t>
            </w:r>
            <w:r w:rsidR="008C57B9" w:rsidRPr="00122A1F">
              <w:rPr>
                <w:rFonts w:asciiTheme="minorHAnsi" w:hAnsiTheme="minorHAnsi" w:cstheme="minorHAnsi"/>
                <w:sz w:val="22"/>
                <w:szCs w:val="22"/>
              </w:rPr>
              <w:t>.</w:t>
            </w:r>
          </w:p>
          <w:p w14:paraId="70663BA8" w14:textId="77777777" w:rsidR="008C57B9" w:rsidRPr="00122A1F" w:rsidRDefault="008C57B9" w:rsidP="007A2811">
            <w:pPr>
              <w:ind w:right="167"/>
              <w:jc w:val="both"/>
              <w:rPr>
                <w:rFonts w:asciiTheme="minorHAnsi" w:hAnsiTheme="minorHAnsi" w:cstheme="minorHAnsi"/>
                <w:sz w:val="22"/>
                <w:szCs w:val="22"/>
              </w:rPr>
            </w:pPr>
          </w:p>
          <w:p w14:paraId="014A15F9" w14:textId="0EE44A32" w:rsidR="00173B7C" w:rsidRPr="00122A1F" w:rsidRDefault="00D96ED1" w:rsidP="00F04AE6">
            <w:pPr>
              <w:ind w:right="167"/>
              <w:jc w:val="both"/>
              <w:rPr>
                <w:rFonts w:asciiTheme="minorHAnsi" w:hAnsiTheme="minorHAnsi" w:cstheme="minorHAnsi"/>
                <w:sz w:val="22"/>
                <w:szCs w:val="22"/>
              </w:rPr>
            </w:pPr>
            <w:r w:rsidRPr="00122A1F">
              <w:rPr>
                <w:rFonts w:asciiTheme="minorHAnsi" w:hAnsiTheme="minorHAnsi" w:cstheme="minorHAnsi"/>
                <w:sz w:val="22"/>
                <w:szCs w:val="22"/>
              </w:rPr>
              <w:t xml:space="preserve">The </w:t>
            </w:r>
            <w:r w:rsidR="00956749" w:rsidRPr="00122A1F">
              <w:rPr>
                <w:rFonts w:asciiTheme="minorHAnsi" w:hAnsiTheme="minorHAnsi" w:cstheme="minorHAnsi"/>
                <w:sz w:val="22"/>
                <w:szCs w:val="22"/>
              </w:rPr>
              <w:t>MS-E</w:t>
            </w:r>
            <w:r w:rsidRPr="00122A1F">
              <w:rPr>
                <w:rFonts w:asciiTheme="minorHAnsi" w:hAnsiTheme="minorHAnsi" w:cstheme="minorHAnsi"/>
                <w:sz w:val="22"/>
                <w:szCs w:val="22"/>
              </w:rPr>
              <w:t>xcel file (</w:t>
            </w:r>
            <w:r w:rsidR="00956749" w:rsidRPr="00122A1F">
              <w:rPr>
                <w:rFonts w:asciiTheme="minorHAnsi" w:hAnsiTheme="minorHAnsi" w:cstheme="minorHAnsi"/>
                <w:sz w:val="22"/>
                <w:szCs w:val="22"/>
              </w:rPr>
              <w:t xml:space="preserve">embedded </w:t>
            </w:r>
            <w:r w:rsidRPr="00122A1F">
              <w:rPr>
                <w:rFonts w:asciiTheme="minorHAnsi" w:hAnsiTheme="minorHAnsi" w:cstheme="minorHAnsi"/>
                <w:sz w:val="22"/>
                <w:szCs w:val="22"/>
              </w:rPr>
              <w:t>at the end of this paragraph A) contains the final message structure</w:t>
            </w:r>
            <w:r w:rsidR="00E072E6" w:rsidRPr="00122A1F">
              <w:rPr>
                <w:rFonts w:asciiTheme="minorHAnsi" w:hAnsiTheme="minorHAnsi" w:cstheme="minorHAnsi"/>
                <w:sz w:val="22"/>
                <w:szCs w:val="22"/>
              </w:rPr>
              <w:t>s</w:t>
            </w:r>
            <w:r w:rsidRPr="00122A1F">
              <w:rPr>
                <w:rFonts w:asciiTheme="minorHAnsi" w:hAnsiTheme="minorHAnsi" w:cstheme="minorHAnsi"/>
                <w:sz w:val="22"/>
                <w:szCs w:val="22"/>
              </w:rPr>
              <w:t>, which detail</w:t>
            </w:r>
            <w:r w:rsidR="00A37CBC">
              <w:rPr>
                <w:rFonts w:asciiTheme="minorHAnsi" w:hAnsiTheme="minorHAnsi" w:cstheme="minorHAnsi"/>
                <w:sz w:val="22"/>
                <w:szCs w:val="22"/>
              </w:rPr>
              <w:t>s</w:t>
            </w:r>
            <w:r w:rsidRPr="00122A1F">
              <w:rPr>
                <w:rFonts w:asciiTheme="minorHAnsi" w:hAnsiTheme="minorHAnsi" w:cstheme="minorHAnsi"/>
                <w:sz w:val="22"/>
                <w:szCs w:val="22"/>
              </w:rPr>
              <w:t xml:space="preserve"> </w:t>
            </w:r>
            <w:proofErr w:type="gramStart"/>
            <w:r w:rsidRPr="00122A1F">
              <w:rPr>
                <w:rFonts w:asciiTheme="minorHAnsi" w:hAnsiTheme="minorHAnsi" w:cstheme="minorHAnsi"/>
                <w:sz w:val="22"/>
                <w:szCs w:val="22"/>
              </w:rPr>
              <w:t>all of</w:t>
            </w:r>
            <w:proofErr w:type="gramEnd"/>
            <w:r w:rsidRPr="00122A1F">
              <w:rPr>
                <w:rFonts w:asciiTheme="minorHAnsi" w:hAnsiTheme="minorHAnsi" w:cstheme="minorHAnsi"/>
                <w:sz w:val="22"/>
                <w:szCs w:val="22"/>
              </w:rPr>
              <w:t xml:space="preserve"> the </w:t>
            </w:r>
            <w:r w:rsidR="00C20700" w:rsidRPr="00122A1F">
              <w:rPr>
                <w:rFonts w:asciiTheme="minorHAnsi" w:hAnsiTheme="minorHAnsi" w:cstheme="minorHAnsi"/>
                <w:sz w:val="22"/>
                <w:szCs w:val="22"/>
              </w:rPr>
              <w:t>appropriate</w:t>
            </w:r>
            <w:r w:rsidR="00B6613E" w:rsidRPr="00122A1F">
              <w:rPr>
                <w:rFonts w:asciiTheme="minorHAnsi" w:hAnsiTheme="minorHAnsi" w:cstheme="minorHAnsi"/>
                <w:sz w:val="22"/>
                <w:szCs w:val="22"/>
              </w:rPr>
              <w:t xml:space="preserve"> </w:t>
            </w:r>
            <w:r w:rsidRPr="00122A1F">
              <w:rPr>
                <w:rFonts w:asciiTheme="minorHAnsi" w:hAnsiTheme="minorHAnsi" w:cstheme="minorHAnsi"/>
                <w:sz w:val="22"/>
                <w:szCs w:val="22"/>
              </w:rPr>
              <w:t>modifications.</w:t>
            </w:r>
          </w:p>
          <w:p w14:paraId="00888BD2" w14:textId="0D3748FD" w:rsidR="00CE2EBC" w:rsidRPr="00122A1F" w:rsidRDefault="00CE2EBC" w:rsidP="001C1BB5">
            <w:pPr>
              <w:rPr>
                <w:rFonts w:asciiTheme="minorHAnsi" w:hAnsiTheme="minorHAnsi" w:cstheme="minorHAnsi"/>
                <w:sz w:val="22"/>
                <w:szCs w:val="22"/>
              </w:rPr>
            </w:pPr>
          </w:p>
          <w:p w14:paraId="247A811A" w14:textId="794454FD" w:rsidR="00AE1AF5" w:rsidRPr="00122A1F" w:rsidRDefault="00F26B9C" w:rsidP="001C1BB5">
            <w:pPr>
              <w:rPr>
                <w:rFonts w:asciiTheme="minorHAnsi" w:hAnsiTheme="minorHAnsi" w:cstheme="minorHAnsi"/>
                <w:sz w:val="22"/>
                <w:szCs w:val="22"/>
              </w:rPr>
            </w:pPr>
            <w:r w:rsidRPr="00122A1F">
              <w:rPr>
                <w:rFonts w:asciiTheme="minorHAnsi" w:hAnsiTheme="minorHAnsi" w:cs="Arial"/>
                <w:sz w:val="22"/>
                <w:szCs w:val="22"/>
              </w:rPr>
              <w:t xml:space="preserve">This </w:t>
            </w:r>
            <w:r w:rsidR="006F7158" w:rsidRPr="00122A1F">
              <w:rPr>
                <w:rFonts w:asciiTheme="minorHAnsi" w:hAnsiTheme="minorHAnsi" w:cs="Arial"/>
                <w:sz w:val="22"/>
                <w:szCs w:val="22"/>
              </w:rPr>
              <w:t xml:space="preserve">example </w:t>
            </w:r>
            <w:r w:rsidR="00956749" w:rsidRPr="00122A1F">
              <w:rPr>
                <w:rFonts w:asciiTheme="minorHAnsi" w:hAnsiTheme="minorHAnsi" w:cs="Arial"/>
                <w:sz w:val="22"/>
                <w:szCs w:val="22"/>
              </w:rPr>
              <w:t>illustrate</w:t>
            </w:r>
            <w:r w:rsidRPr="00122A1F">
              <w:rPr>
                <w:rFonts w:asciiTheme="minorHAnsi" w:hAnsiTheme="minorHAnsi" w:cs="Arial"/>
                <w:sz w:val="22"/>
                <w:szCs w:val="22"/>
              </w:rPr>
              <w:t>s</w:t>
            </w:r>
            <w:r w:rsidR="00956749" w:rsidRPr="00122A1F">
              <w:rPr>
                <w:rFonts w:asciiTheme="minorHAnsi" w:hAnsiTheme="minorHAnsi" w:cs="Arial"/>
                <w:sz w:val="22"/>
                <w:szCs w:val="22"/>
              </w:rPr>
              <w:t xml:space="preserve"> </w:t>
            </w:r>
            <w:r w:rsidRPr="00122A1F">
              <w:rPr>
                <w:rFonts w:asciiTheme="minorHAnsi" w:hAnsiTheme="minorHAnsi" w:cs="Arial"/>
                <w:sz w:val="22"/>
                <w:szCs w:val="22"/>
              </w:rPr>
              <w:t xml:space="preserve">- </w:t>
            </w:r>
            <w:r w:rsidR="00D1562A" w:rsidRPr="00122A1F">
              <w:rPr>
                <w:rFonts w:asciiTheme="minorHAnsi" w:hAnsiTheme="minorHAnsi" w:cs="Arial"/>
                <w:sz w:val="22"/>
                <w:szCs w:val="22"/>
              </w:rPr>
              <w:t xml:space="preserve">with a </w:t>
            </w:r>
            <w:r w:rsidR="00956749" w:rsidRPr="00122A1F">
              <w:rPr>
                <w:rFonts w:asciiTheme="minorHAnsi" w:hAnsiTheme="minorHAnsi" w:cs="Arial"/>
                <w:sz w:val="22"/>
                <w:szCs w:val="22"/>
              </w:rPr>
              <w:t xml:space="preserve">part of </w:t>
            </w:r>
            <w:r w:rsidR="00D1562A" w:rsidRPr="00122A1F">
              <w:rPr>
                <w:rFonts w:asciiTheme="minorHAnsi" w:hAnsiTheme="minorHAnsi" w:cs="Arial"/>
                <w:sz w:val="22"/>
                <w:szCs w:val="22"/>
              </w:rPr>
              <w:t xml:space="preserve">the CD001C </w:t>
            </w:r>
            <w:r w:rsidR="00BB3720">
              <w:rPr>
                <w:rFonts w:asciiTheme="minorHAnsi" w:hAnsiTheme="minorHAnsi" w:cs="Arial"/>
                <w:sz w:val="22"/>
                <w:szCs w:val="22"/>
              </w:rPr>
              <w:t>–</w:t>
            </w:r>
            <w:r w:rsidRPr="00122A1F">
              <w:rPr>
                <w:rFonts w:asciiTheme="minorHAnsi" w:hAnsiTheme="minorHAnsi" w:cs="Arial"/>
                <w:sz w:val="22"/>
                <w:szCs w:val="22"/>
              </w:rPr>
              <w:t xml:space="preserve"> </w:t>
            </w:r>
            <w:r w:rsidR="00BB3720">
              <w:rPr>
                <w:rFonts w:asciiTheme="minorHAnsi" w:hAnsiTheme="minorHAnsi" w:cs="Arial"/>
                <w:sz w:val="22"/>
                <w:szCs w:val="22"/>
              </w:rPr>
              <w:t>the removal of a</w:t>
            </w:r>
            <w:r w:rsidR="006F7158" w:rsidRPr="00122A1F">
              <w:rPr>
                <w:rFonts w:asciiTheme="minorHAnsi" w:hAnsiTheme="minorHAnsi" w:cs="Arial"/>
                <w:sz w:val="22"/>
                <w:szCs w:val="22"/>
              </w:rPr>
              <w:t xml:space="preserve"> BRT-</w:t>
            </w:r>
            <w:r w:rsidR="00223C90" w:rsidRPr="00122A1F">
              <w:rPr>
                <w:rFonts w:asciiTheme="minorHAnsi" w:hAnsiTheme="minorHAnsi" w:cs="Arial"/>
                <w:sz w:val="22"/>
                <w:szCs w:val="22"/>
              </w:rPr>
              <w:t>1</w:t>
            </w:r>
            <w:r w:rsidR="006F7158" w:rsidRPr="00122A1F">
              <w:rPr>
                <w:rFonts w:asciiTheme="minorHAnsi" w:hAnsiTheme="minorHAnsi" w:cs="Arial"/>
                <w:sz w:val="22"/>
                <w:szCs w:val="22"/>
              </w:rPr>
              <w:t xml:space="preserve"> and TRT</w:t>
            </w:r>
            <w:r w:rsidR="00BB3720">
              <w:rPr>
                <w:rFonts w:asciiTheme="minorHAnsi" w:hAnsiTheme="minorHAnsi" w:cs="Arial"/>
                <w:sz w:val="22"/>
                <w:szCs w:val="22"/>
              </w:rPr>
              <w:t>:</w:t>
            </w:r>
            <w:r w:rsidR="006F7158" w:rsidRPr="00122A1F">
              <w:rPr>
                <w:rFonts w:asciiTheme="minorHAnsi" w:hAnsiTheme="minorHAnsi" w:cs="Arial"/>
                <w:sz w:val="22"/>
                <w:szCs w:val="22"/>
              </w:rPr>
              <w:t xml:space="preserve"> </w:t>
            </w:r>
          </w:p>
          <w:p w14:paraId="52381B98" w14:textId="77777777" w:rsidR="00CE2EBC" w:rsidRPr="00122A1F" w:rsidRDefault="00CE2EBC" w:rsidP="00CE2EBC">
            <w:pPr>
              <w:rPr>
                <w:rFonts w:asciiTheme="minorHAnsi" w:hAnsiTheme="minorHAnsi" w:cstheme="minorHAnsi"/>
                <w:sz w:val="22"/>
                <w:szCs w:val="22"/>
              </w:rPr>
            </w:pPr>
          </w:p>
          <w:p w14:paraId="700C6DEA" w14:textId="77777777" w:rsidR="00CB49C7" w:rsidRPr="00122A1F" w:rsidRDefault="00CB49C7" w:rsidP="007273C9">
            <w:pPr>
              <w:ind w:left="720"/>
              <w:rPr>
                <w:rFonts w:asciiTheme="minorHAnsi" w:hAnsiTheme="minorHAnsi" w:cs="Arial"/>
                <w:b/>
                <w:bCs/>
                <w:sz w:val="22"/>
                <w:szCs w:val="22"/>
                <w:u w:val="single"/>
              </w:rPr>
            </w:pPr>
            <w:r w:rsidRPr="00122A1F">
              <w:rPr>
                <w:rFonts w:asciiTheme="minorHAnsi" w:hAnsiTheme="minorHAnsi" w:cs="Arial"/>
                <w:b/>
                <w:bCs/>
                <w:sz w:val="22"/>
                <w:szCs w:val="22"/>
                <w:u w:val="single"/>
              </w:rPr>
              <w:t xml:space="preserve">Extract from CD001C: </w:t>
            </w:r>
          </w:p>
          <w:p w14:paraId="00881AB5" w14:textId="77777777" w:rsidR="00CB49C7" w:rsidRPr="00122A1F" w:rsidRDefault="00CB49C7" w:rsidP="007273C9">
            <w:pPr>
              <w:ind w:left="720"/>
              <w:rPr>
                <w:rFonts w:asciiTheme="minorHAnsi" w:hAnsiTheme="minorHAnsi" w:cs="Arial"/>
                <w:sz w:val="22"/>
                <w:szCs w:val="22"/>
              </w:rPr>
            </w:pPr>
            <w:r w:rsidRPr="00122A1F">
              <w:rPr>
                <w:rFonts w:asciiTheme="minorHAnsi" w:hAnsiTheme="minorHAnsi" w:cs="Arial"/>
                <w:sz w:val="22"/>
                <w:szCs w:val="22"/>
              </w:rPr>
              <w:t>MESSAGE</w:t>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t xml:space="preserve">     </w:t>
            </w:r>
            <w:r w:rsidRPr="00122A1F">
              <w:rPr>
                <w:rFonts w:asciiTheme="minorHAnsi" w:hAnsiTheme="minorHAnsi" w:cs="Arial"/>
                <w:sz w:val="22"/>
                <w:szCs w:val="22"/>
              </w:rPr>
              <w:tab/>
              <w:t>1x</w:t>
            </w:r>
            <w:r w:rsidRPr="00122A1F">
              <w:rPr>
                <w:rFonts w:asciiTheme="minorHAnsi" w:hAnsiTheme="minorHAnsi" w:cs="Arial"/>
                <w:sz w:val="22"/>
                <w:szCs w:val="22"/>
              </w:rPr>
              <w:tab/>
              <w:t xml:space="preserve"> R </w:t>
            </w:r>
            <w:r w:rsidRPr="00122A1F">
              <w:rPr>
                <w:rFonts w:asciiTheme="minorHAnsi" w:hAnsiTheme="minorHAnsi" w:cs="Arial"/>
                <w:sz w:val="22"/>
                <w:szCs w:val="22"/>
              </w:rPr>
              <w:tab/>
              <w:t>G0143</w:t>
            </w:r>
          </w:p>
          <w:p w14:paraId="54A05B2D" w14:textId="4E03BD75" w:rsidR="00CB49C7" w:rsidRPr="00122A1F" w:rsidRDefault="00CB49C7" w:rsidP="007273C9">
            <w:pPr>
              <w:ind w:left="720"/>
              <w:rPr>
                <w:rFonts w:asciiTheme="minorHAnsi" w:hAnsiTheme="minorHAnsi" w:cs="Arial"/>
                <w:sz w:val="22"/>
                <w:szCs w:val="22"/>
              </w:rPr>
            </w:pPr>
            <w:r w:rsidRPr="00122A1F">
              <w:rPr>
                <w:rFonts w:asciiTheme="minorHAnsi" w:hAnsiTheme="minorHAnsi" w:cs="Arial"/>
                <w:sz w:val="22"/>
                <w:szCs w:val="22"/>
              </w:rPr>
              <w:t xml:space="preserve">---TRANSIT OPERATION </w:t>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t xml:space="preserve">   </w:t>
            </w:r>
            <w:r w:rsidRPr="00122A1F">
              <w:rPr>
                <w:rFonts w:asciiTheme="minorHAnsi" w:hAnsiTheme="minorHAnsi" w:cs="Arial"/>
                <w:sz w:val="22"/>
                <w:szCs w:val="22"/>
              </w:rPr>
              <w:tab/>
              <w:t>1x</w:t>
            </w:r>
            <w:r w:rsidRPr="00122A1F">
              <w:rPr>
                <w:rFonts w:asciiTheme="minorHAnsi" w:hAnsiTheme="minorHAnsi" w:cs="Arial"/>
                <w:sz w:val="22"/>
                <w:szCs w:val="22"/>
              </w:rPr>
              <w:tab/>
              <w:t xml:space="preserve"> R</w:t>
            </w:r>
          </w:p>
          <w:p w14:paraId="26D6BE57" w14:textId="00754622" w:rsidR="00CB49C7" w:rsidRPr="00122A1F" w:rsidRDefault="00CB49C7" w:rsidP="007273C9">
            <w:pPr>
              <w:ind w:left="720"/>
              <w:rPr>
                <w:rFonts w:asciiTheme="minorHAnsi" w:hAnsiTheme="minorHAnsi" w:cs="Arial"/>
                <w:sz w:val="22"/>
                <w:szCs w:val="22"/>
              </w:rPr>
            </w:pPr>
            <w:r w:rsidRPr="00122A1F">
              <w:rPr>
                <w:rFonts w:asciiTheme="minorHAnsi" w:hAnsiTheme="minorHAnsi" w:cs="Arial"/>
                <w:sz w:val="22"/>
                <w:szCs w:val="22"/>
              </w:rPr>
              <w:t xml:space="preserve">---CUSTOMS OFFICE OF DEPARTURE </w:t>
            </w:r>
            <w:r w:rsidRPr="00122A1F">
              <w:rPr>
                <w:rFonts w:asciiTheme="minorHAnsi" w:hAnsiTheme="minorHAnsi" w:cs="Arial"/>
                <w:sz w:val="22"/>
                <w:szCs w:val="22"/>
              </w:rPr>
              <w:tab/>
            </w:r>
            <w:r w:rsidRPr="00122A1F">
              <w:rPr>
                <w:rFonts w:asciiTheme="minorHAnsi" w:hAnsiTheme="minorHAnsi" w:cs="Arial"/>
                <w:sz w:val="22"/>
                <w:szCs w:val="22"/>
              </w:rPr>
              <w:tab/>
              <w:t xml:space="preserve">    </w:t>
            </w:r>
            <w:r w:rsidRPr="00122A1F">
              <w:rPr>
                <w:rFonts w:asciiTheme="minorHAnsi" w:hAnsiTheme="minorHAnsi" w:cs="Arial"/>
                <w:sz w:val="22"/>
                <w:szCs w:val="22"/>
              </w:rPr>
              <w:tab/>
              <w:t xml:space="preserve">1x </w:t>
            </w:r>
            <w:r w:rsidRPr="00122A1F">
              <w:rPr>
                <w:rFonts w:asciiTheme="minorHAnsi" w:hAnsiTheme="minorHAnsi" w:cs="Arial"/>
                <w:sz w:val="22"/>
                <w:szCs w:val="22"/>
              </w:rPr>
              <w:tab/>
              <w:t xml:space="preserve"> R</w:t>
            </w:r>
          </w:p>
          <w:p w14:paraId="1750E627" w14:textId="04D45135" w:rsidR="00CB49C7" w:rsidRPr="00122A1F" w:rsidRDefault="00CB49C7" w:rsidP="007273C9">
            <w:pPr>
              <w:ind w:left="720"/>
              <w:rPr>
                <w:rFonts w:asciiTheme="minorHAnsi" w:hAnsiTheme="minorHAnsi" w:cs="Arial"/>
                <w:sz w:val="22"/>
                <w:szCs w:val="22"/>
              </w:rPr>
            </w:pPr>
            <w:r w:rsidRPr="00122A1F">
              <w:rPr>
                <w:rFonts w:asciiTheme="minorHAnsi" w:hAnsiTheme="minorHAnsi" w:cs="Arial"/>
                <w:sz w:val="22"/>
                <w:szCs w:val="22"/>
              </w:rPr>
              <w:t>---CUSTOMS OFFICE OF DESTINATION (DECLARED)</w:t>
            </w:r>
            <w:r w:rsidRPr="00122A1F">
              <w:rPr>
                <w:rFonts w:asciiTheme="minorHAnsi" w:hAnsiTheme="minorHAnsi" w:cs="Arial"/>
                <w:sz w:val="22"/>
                <w:szCs w:val="22"/>
              </w:rPr>
              <w:tab/>
              <w:t xml:space="preserve">1x      </w:t>
            </w:r>
            <w:r w:rsidRPr="00122A1F">
              <w:rPr>
                <w:rFonts w:asciiTheme="minorHAnsi" w:hAnsiTheme="minorHAnsi" w:cs="Arial"/>
                <w:sz w:val="22"/>
                <w:szCs w:val="22"/>
              </w:rPr>
              <w:tab/>
              <w:t xml:space="preserve"> R</w:t>
            </w:r>
          </w:p>
          <w:p w14:paraId="159A11C7" w14:textId="3F567963" w:rsidR="00CB49C7" w:rsidRPr="00122A1F" w:rsidRDefault="00CB49C7" w:rsidP="007273C9">
            <w:pPr>
              <w:ind w:left="720"/>
              <w:rPr>
                <w:rFonts w:asciiTheme="minorHAnsi" w:hAnsiTheme="minorHAnsi" w:cs="Arial"/>
                <w:sz w:val="22"/>
                <w:szCs w:val="22"/>
              </w:rPr>
            </w:pPr>
            <w:r w:rsidRPr="00122A1F">
              <w:rPr>
                <w:rFonts w:asciiTheme="minorHAnsi" w:hAnsiTheme="minorHAnsi" w:cs="Arial"/>
                <w:sz w:val="22"/>
                <w:szCs w:val="22"/>
              </w:rPr>
              <w:t xml:space="preserve">---CUSTOMS OFFICE OF TRANSIT (DECLARED) </w:t>
            </w:r>
            <w:r w:rsidRPr="00122A1F">
              <w:rPr>
                <w:rFonts w:asciiTheme="minorHAnsi" w:hAnsiTheme="minorHAnsi" w:cs="Arial"/>
                <w:sz w:val="22"/>
                <w:szCs w:val="22"/>
              </w:rPr>
              <w:tab/>
              <w:t xml:space="preserve">     </w:t>
            </w:r>
            <w:r w:rsidRPr="00122A1F">
              <w:rPr>
                <w:rFonts w:asciiTheme="minorHAnsi" w:hAnsiTheme="minorHAnsi" w:cs="Arial"/>
                <w:sz w:val="22"/>
                <w:szCs w:val="22"/>
              </w:rPr>
              <w:tab/>
              <w:t xml:space="preserve">9x </w:t>
            </w:r>
            <w:r w:rsidRPr="00122A1F">
              <w:rPr>
                <w:rFonts w:asciiTheme="minorHAnsi" w:hAnsiTheme="minorHAnsi" w:cs="Arial"/>
                <w:sz w:val="22"/>
                <w:szCs w:val="22"/>
              </w:rPr>
              <w:tab/>
              <w:t xml:space="preserve"> D</w:t>
            </w:r>
            <w:r w:rsidRPr="00122A1F">
              <w:rPr>
                <w:rFonts w:asciiTheme="minorHAnsi" w:hAnsiTheme="minorHAnsi" w:cs="Arial"/>
                <w:sz w:val="22"/>
                <w:szCs w:val="22"/>
              </w:rPr>
              <w:tab/>
            </w:r>
            <w:r w:rsidRPr="00122A1F">
              <w:rPr>
                <w:rFonts w:asciiTheme="minorHAnsi" w:hAnsiTheme="minorHAnsi" w:cs="Arial"/>
                <w:strike/>
                <w:color w:val="FF0000"/>
                <w:sz w:val="22"/>
                <w:szCs w:val="22"/>
              </w:rPr>
              <w:t>B1836</w:t>
            </w:r>
          </w:p>
          <w:p w14:paraId="52A8CE31" w14:textId="603C164C" w:rsidR="00CB49C7" w:rsidRPr="00122A1F" w:rsidRDefault="00CB49C7" w:rsidP="007273C9">
            <w:pPr>
              <w:ind w:left="720"/>
              <w:rPr>
                <w:rFonts w:asciiTheme="minorHAnsi" w:hAnsiTheme="minorHAnsi" w:cs="Arial"/>
                <w:sz w:val="22"/>
                <w:szCs w:val="22"/>
              </w:rPr>
            </w:pP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t>C0030</w:t>
            </w:r>
          </w:p>
          <w:p w14:paraId="30FB11E8" w14:textId="7C305CB7" w:rsidR="00CB49C7" w:rsidRPr="00122A1F" w:rsidRDefault="00CB49C7" w:rsidP="007273C9">
            <w:pPr>
              <w:ind w:left="720"/>
              <w:rPr>
                <w:rFonts w:asciiTheme="minorHAnsi" w:hAnsiTheme="minorHAnsi" w:cs="Arial"/>
                <w:sz w:val="22"/>
                <w:szCs w:val="22"/>
              </w:rPr>
            </w:pP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t>G0030</w:t>
            </w:r>
          </w:p>
          <w:p w14:paraId="483672CA" w14:textId="088F9410" w:rsidR="00C41060" w:rsidRPr="00122A1F" w:rsidRDefault="00C41060" w:rsidP="007273C9">
            <w:pPr>
              <w:ind w:left="720"/>
              <w:rPr>
                <w:rFonts w:asciiTheme="minorHAnsi" w:hAnsiTheme="minorHAnsi" w:cs="Arial"/>
                <w:sz w:val="22"/>
                <w:szCs w:val="22"/>
              </w:rPr>
            </w:pPr>
            <w:r w:rsidRPr="00122A1F">
              <w:rPr>
                <w:rFonts w:asciiTheme="minorHAnsi" w:hAnsiTheme="minorHAnsi" w:cs="Arial"/>
                <w:sz w:val="22"/>
                <w:szCs w:val="22"/>
              </w:rPr>
              <w:t>---HOLDER OF THE TRANSIT PROCEDURE</w:t>
            </w:r>
            <w:r w:rsidRPr="00122A1F">
              <w:rPr>
                <w:rFonts w:asciiTheme="minorHAnsi" w:hAnsiTheme="minorHAnsi" w:cs="Arial"/>
                <w:sz w:val="22"/>
                <w:szCs w:val="22"/>
              </w:rPr>
              <w:tab/>
            </w:r>
            <w:r w:rsidRPr="00122A1F">
              <w:rPr>
                <w:rFonts w:asciiTheme="minorHAnsi" w:hAnsiTheme="minorHAnsi" w:cs="Arial"/>
                <w:sz w:val="22"/>
                <w:szCs w:val="22"/>
              </w:rPr>
              <w:tab/>
              <w:t>1x</w:t>
            </w:r>
            <w:r w:rsidRPr="00122A1F">
              <w:rPr>
                <w:rFonts w:asciiTheme="minorHAnsi" w:hAnsiTheme="minorHAnsi" w:cs="Arial"/>
                <w:sz w:val="22"/>
                <w:szCs w:val="22"/>
              </w:rPr>
              <w:tab/>
              <w:t>R</w:t>
            </w:r>
          </w:p>
          <w:p w14:paraId="6BDE89AB" w14:textId="6A293752" w:rsidR="00C41060" w:rsidRPr="00122A1F" w:rsidRDefault="00C41060" w:rsidP="007273C9">
            <w:pPr>
              <w:ind w:left="720"/>
              <w:rPr>
                <w:rFonts w:asciiTheme="minorHAnsi" w:hAnsiTheme="minorHAnsi" w:cs="Arial"/>
                <w:sz w:val="22"/>
                <w:szCs w:val="22"/>
              </w:rPr>
            </w:pPr>
            <w:r w:rsidRPr="00122A1F">
              <w:rPr>
                <w:rFonts w:asciiTheme="minorHAnsi" w:hAnsiTheme="minorHAnsi" w:cs="Arial"/>
                <w:sz w:val="22"/>
                <w:szCs w:val="22"/>
              </w:rPr>
              <w:t>------ADDRESS</w:t>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t>1x</w:t>
            </w:r>
            <w:r w:rsidRPr="00122A1F">
              <w:rPr>
                <w:rFonts w:asciiTheme="minorHAnsi" w:hAnsiTheme="minorHAnsi" w:cs="Arial"/>
                <w:sz w:val="22"/>
                <w:szCs w:val="22"/>
              </w:rPr>
              <w:tab/>
              <w:t>R</w:t>
            </w:r>
          </w:p>
          <w:p w14:paraId="5354609A" w14:textId="7366D352" w:rsidR="00C41060" w:rsidRPr="00122A1F" w:rsidRDefault="00C41060" w:rsidP="007273C9">
            <w:pPr>
              <w:ind w:left="720"/>
              <w:rPr>
                <w:rFonts w:asciiTheme="minorHAnsi" w:hAnsiTheme="minorHAnsi" w:cs="Arial"/>
                <w:sz w:val="22"/>
                <w:szCs w:val="22"/>
              </w:rPr>
            </w:pPr>
            <w:r w:rsidRPr="00122A1F">
              <w:rPr>
                <w:rFonts w:asciiTheme="minorHAnsi" w:hAnsiTheme="minorHAnsi" w:cs="Arial"/>
                <w:sz w:val="22"/>
                <w:szCs w:val="22"/>
              </w:rPr>
              <w:t>---CONTROL RESULT</w:t>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t>1x</w:t>
            </w:r>
            <w:r w:rsidRPr="00122A1F">
              <w:rPr>
                <w:rFonts w:asciiTheme="minorHAnsi" w:hAnsiTheme="minorHAnsi" w:cs="Arial"/>
                <w:sz w:val="22"/>
                <w:szCs w:val="22"/>
              </w:rPr>
              <w:tab/>
              <w:t>R</w:t>
            </w:r>
          </w:p>
          <w:p w14:paraId="670ADAF8" w14:textId="23A9DF77" w:rsidR="00C41060" w:rsidRPr="00122A1F" w:rsidRDefault="00C41060" w:rsidP="007273C9">
            <w:pPr>
              <w:ind w:left="720"/>
              <w:rPr>
                <w:rFonts w:asciiTheme="minorHAnsi" w:hAnsiTheme="minorHAnsi" w:cs="Arial"/>
                <w:sz w:val="22"/>
                <w:szCs w:val="22"/>
              </w:rPr>
            </w:pPr>
            <w:r w:rsidRPr="00122A1F">
              <w:rPr>
                <w:rFonts w:asciiTheme="minorHAnsi" w:hAnsiTheme="minorHAnsi" w:cs="Arial"/>
                <w:sz w:val="22"/>
                <w:szCs w:val="22"/>
              </w:rPr>
              <w:t>---RISK ANALYSIS IDENTIFICATION</w:t>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t>1x</w:t>
            </w:r>
            <w:r w:rsidRPr="00122A1F">
              <w:rPr>
                <w:rFonts w:asciiTheme="minorHAnsi" w:hAnsiTheme="minorHAnsi" w:cs="Arial"/>
                <w:sz w:val="22"/>
                <w:szCs w:val="22"/>
              </w:rPr>
              <w:tab/>
              <w:t>D</w:t>
            </w:r>
            <w:r w:rsidRPr="00122A1F">
              <w:rPr>
                <w:rFonts w:asciiTheme="minorHAnsi" w:hAnsiTheme="minorHAnsi" w:cs="Arial"/>
                <w:sz w:val="22"/>
                <w:szCs w:val="22"/>
              </w:rPr>
              <w:tab/>
              <w:t>C0813</w:t>
            </w:r>
          </w:p>
          <w:p w14:paraId="267F52EF" w14:textId="26540473" w:rsidR="00C41060" w:rsidRPr="00122A1F" w:rsidRDefault="00C41060" w:rsidP="007273C9">
            <w:pPr>
              <w:ind w:left="720"/>
              <w:rPr>
                <w:rFonts w:asciiTheme="minorHAnsi" w:hAnsiTheme="minorHAnsi" w:cs="Arial"/>
                <w:sz w:val="22"/>
                <w:szCs w:val="22"/>
              </w:rPr>
            </w:pPr>
            <w:r w:rsidRPr="00122A1F">
              <w:rPr>
                <w:rFonts w:asciiTheme="minorHAnsi" w:hAnsiTheme="minorHAnsi" w:cs="Arial"/>
                <w:sz w:val="22"/>
                <w:szCs w:val="22"/>
              </w:rPr>
              <w:t>------RISK ANALYSIS</w:t>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t>9999x</w:t>
            </w:r>
            <w:r w:rsidRPr="00122A1F">
              <w:rPr>
                <w:rFonts w:asciiTheme="minorHAnsi" w:hAnsiTheme="minorHAnsi" w:cs="Arial"/>
                <w:sz w:val="22"/>
                <w:szCs w:val="22"/>
              </w:rPr>
              <w:tab/>
              <w:t>D</w:t>
            </w:r>
            <w:r w:rsidRPr="00122A1F">
              <w:rPr>
                <w:rFonts w:asciiTheme="minorHAnsi" w:hAnsiTheme="minorHAnsi" w:cs="Arial"/>
                <w:sz w:val="22"/>
                <w:szCs w:val="22"/>
              </w:rPr>
              <w:tab/>
              <w:t>C0251</w:t>
            </w:r>
          </w:p>
          <w:p w14:paraId="7D9D5172" w14:textId="24CFDB05" w:rsidR="00C41060" w:rsidRPr="00122A1F" w:rsidRDefault="00C41060" w:rsidP="007273C9">
            <w:pPr>
              <w:ind w:left="720"/>
              <w:rPr>
                <w:rFonts w:asciiTheme="minorHAnsi" w:hAnsiTheme="minorHAnsi" w:cs="Arial"/>
                <w:strike/>
                <w:sz w:val="22"/>
                <w:szCs w:val="22"/>
              </w:rPr>
            </w:pPr>
            <w:r w:rsidRPr="00122A1F">
              <w:rPr>
                <w:rFonts w:asciiTheme="minorHAnsi" w:hAnsiTheme="minorHAnsi" w:cs="Arial"/>
                <w:sz w:val="22"/>
                <w:szCs w:val="22"/>
              </w:rPr>
              <w:lastRenderedPageBreak/>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trike/>
                <w:color w:val="FF0000"/>
                <w:sz w:val="22"/>
                <w:szCs w:val="22"/>
              </w:rPr>
              <w:t>E1402</w:t>
            </w:r>
          </w:p>
          <w:p w14:paraId="199853D9" w14:textId="11D7E6AB" w:rsidR="00C41060" w:rsidRPr="00122A1F" w:rsidRDefault="00C41060" w:rsidP="007273C9">
            <w:pPr>
              <w:ind w:left="720"/>
              <w:rPr>
                <w:rFonts w:asciiTheme="minorHAnsi" w:hAnsiTheme="minorHAnsi" w:cs="Arial"/>
                <w:sz w:val="22"/>
                <w:szCs w:val="22"/>
              </w:rPr>
            </w:pP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t>G0869</w:t>
            </w:r>
          </w:p>
          <w:p w14:paraId="1EB82629" w14:textId="2212CFCF" w:rsidR="00E846FA" w:rsidRPr="00122A1F" w:rsidRDefault="00CB49C7" w:rsidP="00CE2EBC">
            <w:pPr>
              <w:rPr>
                <w:rFonts w:asciiTheme="minorHAnsi" w:hAnsiTheme="minorHAnsi" w:cs="Arial"/>
                <w:sz w:val="22"/>
                <w:szCs w:val="22"/>
              </w:rPr>
            </w:pPr>
            <w:r w:rsidRPr="00122A1F">
              <w:rPr>
                <w:rFonts w:asciiTheme="minorHAnsi" w:hAnsiTheme="minorHAnsi" w:cs="Arial"/>
                <w:sz w:val="22"/>
                <w:szCs w:val="22"/>
              </w:rPr>
              <w:t xml:space="preserve"> </w:t>
            </w:r>
          </w:p>
          <w:p w14:paraId="55356ED5" w14:textId="08F3D7B7" w:rsidR="00F86330" w:rsidRPr="00122A1F" w:rsidRDefault="00786ADC" w:rsidP="007273C9">
            <w:pPr>
              <w:jc w:val="both"/>
              <w:rPr>
                <w:rFonts w:asciiTheme="minorHAnsi" w:hAnsiTheme="minorHAnsi" w:cs="Arial"/>
                <w:sz w:val="22"/>
                <w:szCs w:val="22"/>
              </w:rPr>
            </w:pPr>
            <w:r w:rsidRPr="00122A1F">
              <w:rPr>
                <w:rFonts w:asciiTheme="minorHAnsi" w:hAnsiTheme="minorHAnsi" w:cs="Arial"/>
                <w:sz w:val="22"/>
                <w:szCs w:val="22"/>
              </w:rPr>
              <w:t>Based on the above, f</w:t>
            </w:r>
            <w:r w:rsidR="00E846FA" w:rsidRPr="00122A1F">
              <w:rPr>
                <w:rFonts w:asciiTheme="minorHAnsi" w:hAnsiTheme="minorHAnsi" w:cs="Arial"/>
                <w:sz w:val="22"/>
                <w:szCs w:val="22"/>
              </w:rPr>
              <w:t xml:space="preserve">ollowing </w:t>
            </w:r>
            <w:r w:rsidR="002043E1" w:rsidRPr="00122A1F">
              <w:rPr>
                <w:rFonts w:asciiTheme="minorHAnsi" w:hAnsiTheme="minorHAnsi" w:cs="Arial"/>
                <w:sz w:val="22"/>
                <w:szCs w:val="22"/>
              </w:rPr>
              <w:t>the removal of E140</w:t>
            </w:r>
            <w:r w:rsidR="00632D1C" w:rsidRPr="00122A1F">
              <w:rPr>
                <w:rFonts w:asciiTheme="minorHAnsi" w:hAnsiTheme="minorHAnsi" w:cs="Arial"/>
                <w:sz w:val="22"/>
                <w:szCs w:val="22"/>
              </w:rPr>
              <w:t>2</w:t>
            </w:r>
            <w:r w:rsidR="002043E1" w:rsidRPr="00122A1F">
              <w:rPr>
                <w:rFonts w:asciiTheme="minorHAnsi" w:hAnsiTheme="minorHAnsi" w:cs="Arial"/>
                <w:sz w:val="22"/>
                <w:szCs w:val="22"/>
              </w:rPr>
              <w:t xml:space="preserve">, the cardinality of D.G. “RISK ANALYSIS” </w:t>
            </w:r>
            <w:r w:rsidR="00F26B9C" w:rsidRPr="00122A1F">
              <w:rPr>
                <w:rFonts w:asciiTheme="minorHAnsi" w:hAnsiTheme="minorHAnsi" w:cs="Arial"/>
                <w:sz w:val="22"/>
                <w:szCs w:val="22"/>
              </w:rPr>
              <w:t xml:space="preserve">is extended </w:t>
            </w:r>
            <w:r w:rsidR="002043E1" w:rsidRPr="00122A1F">
              <w:rPr>
                <w:rFonts w:asciiTheme="minorHAnsi" w:hAnsiTheme="minorHAnsi" w:cs="Arial"/>
                <w:sz w:val="22"/>
                <w:szCs w:val="22"/>
              </w:rPr>
              <w:t xml:space="preserve">to </w:t>
            </w:r>
            <w:r w:rsidR="00391FB3" w:rsidRPr="00122A1F">
              <w:rPr>
                <w:rFonts w:asciiTheme="minorHAnsi" w:hAnsiTheme="minorHAnsi" w:cs="Arial"/>
                <w:sz w:val="22"/>
                <w:szCs w:val="22"/>
              </w:rPr>
              <w:t>9</w:t>
            </w:r>
            <w:r w:rsidR="002043E1" w:rsidRPr="00122A1F">
              <w:rPr>
                <w:rFonts w:asciiTheme="minorHAnsi" w:hAnsiTheme="minorHAnsi" w:cs="Arial"/>
                <w:sz w:val="22"/>
                <w:szCs w:val="22"/>
              </w:rPr>
              <w:t xml:space="preserve">999x from 999x, which was the </w:t>
            </w:r>
            <w:r w:rsidRPr="00122A1F">
              <w:rPr>
                <w:rFonts w:asciiTheme="minorHAnsi" w:hAnsiTheme="minorHAnsi" w:cs="Arial"/>
                <w:sz w:val="22"/>
                <w:szCs w:val="22"/>
              </w:rPr>
              <w:t xml:space="preserve">upper </w:t>
            </w:r>
            <w:r w:rsidR="002043E1" w:rsidRPr="00122A1F">
              <w:rPr>
                <w:rFonts w:asciiTheme="minorHAnsi" w:hAnsiTheme="minorHAnsi" w:cs="Arial"/>
                <w:sz w:val="22"/>
                <w:szCs w:val="22"/>
              </w:rPr>
              <w:t xml:space="preserve">limit </w:t>
            </w:r>
            <w:r w:rsidR="00AD07A9" w:rsidRPr="00122A1F">
              <w:rPr>
                <w:rFonts w:asciiTheme="minorHAnsi" w:hAnsiTheme="minorHAnsi" w:cs="Arial"/>
                <w:sz w:val="22"/>
                <w:szCs w:val="22"/>
              </w:rPr>
              <w:t xml:space="preserve">restricted </w:t>
            </w:r>
            <w:r w:rsidR="002043E1" w:rsidRPr="00122A1F">
              <w:rPr>
                <w:rFonts w:asciiTheme="minorHAnsi" w:hAnsiTheme="minorHAnsi" w:cs="Arial"/>
                <w:sz w:val="22"/>
                <w:szCs w:val="22"/>
              </w:rPr>
              <w:t xml:space="preserve">by </w:t>
            </w:r>
            <w:r w:rsidR="00394822" w:rsidRPr="00122A1F">
              <w:rPr>
                <w:rFonts w:asciiTheme="minorHAnsi" w:hAnsiTheme="minorHAnsi" w:cs="Arial"/>
                <w:sz w:val="22"/>
                <w:szCs w:val="22"/>
              </w:rPr>
              <w:t xml:space="preserve">the wording of the </w:t>
            </w:r>
            <w:r w:rsidR="002043E1" w:rsidRPr="00122A1F">
              <w:rPr>
                <w:rFonts w:asciiTheme="minorHAnsi" w:hAnsiTheme="minorHAnsi" w:cs="Arial"/>
                <w:sz w:val="22"/>
                <w:szCs w:val="22"/>
              </w:rPr>
              <w:t>E140</w:t>
            </w:r>
            <w:r w:rsidR="00632D1C" w:rsidRPr="00122A1F">
              <w:rPr>
                <w:rFonts w:asciiTheme="minorHAnsi" w:hAnsiTheme="minorHAnsi" w:cs="Arial"/>
                <w:sz w:val="22"/>
                <w:szCs w:val="22"/>
              </w:rPr>
              <w:t>2</w:t>
            </w:r>
            <w:r w:rsidR="002043E1" w:rsidRPr="00122A1F">
              <w:rPr>
                <w:rFonts w:asciiTheme="minorHAnsi" w:hAnsiTheme="minorHAnsi" w:cs="Arial"/>
                <w:sz w:val="22"/>
                <w:szCs w:val="22"/>
              </w:rPr>
              <w:t xml:space="preserve">. </w:t>
            </w:r>
            <w:r w:rsidR="00394822" w:rsidRPr="00122A1F">
              <w:rPr>
                <w:rFonts w:asciiTheme="minorHAnsi" w:hAnsiTheme="minorHAnsi" w:cs="Arial"/>
                <w:sz w:val="22"/>
                <w:szCs w:val="22"/>
              </w:rPr>
              <w:t xml:space="preserve"> </w:t>
            </w:r>
            <w:r w:rsidR="00B01E4B" w:rsidRPr="00122A1F">
              <w:rPr>
                <w:rFonts w:asciiTheme="minorHAnsi" w:hAnsiTheme="minorHAnsi" w:cs="Arial"/>
                <w:sz w:val="22"/>
                <w:szCs w:val="22"/>
              </w:rPr>
              <w:t>As we can see</w:t>
            </w:r>
            <w:r w:rsidR="00394822" w:rsidRPr="00122A1F">
              <w:rPr>
                <w:rFonts w:asciiTheme="minorHAnsi" w:hAnsiTheme="minorHAnsi" w:cs="Arial"/>
                <w:sz w:val="22"/>
                <w:szCs w:val="22"/>
              </w:rPr>
              <w:t xml:space="preserve"> no XSD change is needed.</w:t>
            </w:r>
            <w:r w:rsidR="00FB5003" w:rsidRPr="00122A1F">
              <w:rPr>
                <w:rFonts w:asciiTheme="minorHAnsi" w:hAnsiTheme="minorHAnsi" w:cs="Arial"/>
                <w:sz w:val="22"/>
                <w:szCs w:val="22"/>
              </w:rPr>
              <w:t xml:space="preserve"> </w:t>
            </w:r>
            <w:r w:rsidR="002043E1" w:rsidRPr="00122A1F">
              <w:rPr>
                <w:rFonts w:asciiTheme="minorHAnsi" w:hAnsiTheme="minorHAnsi" w:cs="Arial"/>
                <w:sz w:val="22"/>
                <w:szCs w:val="22"/>
              </w:rPr>
              <w:t xml:space="preserve">Moreover, following </w:t>
            </w:r>
            <w:r w:rsidR="00E846FA" w:rsidRPr="00122A1F">
              <w:rPr>
                <w:rFonts w:asciiTheme="minorHAnsi" w:hAnsiTheme="minorHAnsi" w:cs="Arial"/>
                <w:sz w:val="22"/>
                <w:szCs w:val="22"/>
              </w:rPr>
              <w:t>the removal of B1836, C0030</w:t>
            </w:r>
            <w:r w:rsidR="004945C5" w:rsidRPr="00122A1F">
              <w:rPr>
                <w:rFonts w:asciiTheme="minorHAnsi" w:hAnsiTheme="minorHAnsi" w:cs="Arial"/>
                <w:sz w:val="22"/>
                <w:szCs w:val="22"/>
              </w:rPr>
              <w:t xml:space="preserve"> </w:t>
            </w:r>
            <w:r w:rsidR="00F86330" w:rsidRPr="00122A1F">
              <w:rPr>
                <w:rFonts w:asciiTheme="minorHAnsi" w:hAnsiTheme="minorHAnsi" w:cs="Arial"/>
                <w:sz w:val="22"/>
                <w:szCs w:val="22"/>
              </w:rPr>
              <w:t>applies</w:t>
            </w:r>
            <w:r w:rsidR="00AD07A9" w:rsidRPr="00122A1F">
              <w:rPr>
                <w:rFonts w:asciiTheme="minorHAnsi" w:hAnsiTheme="minorHAnsi" w:cs="Arial"/>
                <w:sz w:val="22"/>
                <w:szCs w:val="22"/>
              </w:rPr>
              <w:t>,</w:t>
            </w:r>
            <w:r w:rsidR="00F86330" w:rsidRPr="00122A1F">
              <w:rPr>
                <w:rFonts w:asciiTheme="minorHAnsi" w:hAnsiTheme="minorHAnsi" w:cs="Arial"/>
                <w:sz w:val="22"/>
                <w:szCs w:val="22"/>
              </w:rPr>
              <w:t xml:space="preserve"> </w:t>
            </w:r>
            <w:r w:rsidR="00E846FA" w:rsidRPr="00122A1F">
              <w:rPr>
                <w:rFonts w:asciiTheme="minorHAnsi" w:hAnsiTheme="minorHAnsi" w:cs="Arial"/>
                <w:sz w:val="22"/>
                <w:szCs w:val="22"/>
              </w:rPr>
              <w:t>regulat</w:t>
            </w:r>
            <w:r w:rsidR="004945C5" w:rsidRPr="00122A1F">
              <w:rPr>
                <w:rFonts w:asciiTheme="minorHAnsi" w:hAnsiTheme="minorHAnsi" w:cs="Arial"/>
                <w:sz w:val="22"/>
                <w:szCs w:val="22"/>
              </w:rPr>
              <w:t>ing</w:t>
            </w:r>
            <w:r w:rsidR="00E846FA" w:rsidRPr="00122A1F">
              <w:rPr>
                <w:rFonts w:asciiTheme="minorHAnsi" w:hAnsiTheme="minorHAnsi" w:cs="Arial"/>
                <w:sz w:val="22"/>
                <w:szCs w:val="22"/>
              </w:rPr>
              <w:t xml:space="preserve"> the optionality </w:t>
            </w:r>
            <w:r w:rsidR="00192B2E" w:rsidRPr="00122A1F">
              <w:rPr>
                <w:rFonts w:asciiTheme="minorHAnsi" w:hAnsiTheme="minorHAnsi" w:cs="Arial"/>
                <w:sz w:val="22"/>
                <w:szCs w:val="22"/>
              </w:rPr>
              <w:t>of the</w:t>
            </w:r>
            <w:r w:rsidR="00AD07A9" w:rsidRPr="00122A1F">
              <w:rPr>
                <w:rFonts w:asciiTheme="minorHAnsi" w:hAnsiTheme="minorHAnsi" w:cs="Arial"/>
                <w:sz w:val="22"/>
                <w:szCs w:val="22"/>
              </w:rPr>
              <w:t xml:space="preserve"> </w:t>
            </w:r>
            <w:r w:rsidR="00E846FA" w:rsidRPr="00122A1F">
              <w:rPr>
                <w:rFonts w:asciiTheme="minorHAnsi" w:hAnsiTheme="minorHAnsi" w:cs="Arial"/>
                <w:sz w:val="22"/>
                <w:szCs w:val="22"/>
              </w:rPr>
              <w:t>D.G. “CUSTOMS OFFICE OF TRANSIT (DECLARED)”</w:t>
            </w:r>
            <w:r w:rsidR="002043E1" w:rsidRPr="00122A1F">
              <w:rPr>
                <w:rFonts w:asciiTheme="minorHAnsi" w:hAnsiTheme="minorHAnsi" w:cs="Arial"/>
                <w:sz w:val="22"/>
                <w:szCs w:val="22"/>
              </w:rPr>
              <w:t xml:space="preserve">. </w:t>
            </w:r>
          </w:p>
          <w:p w14:paraId="0A756862" w14:textId="77777777" w:rsidR="00F86330" w:rsidRPr="00122A1F" w:rsidRDefault="00F86330" w:rsidP="00C41060">
            <w:pPr>
              <w:rPr>
                <w:rFonts w:asciiTheme="minorHAnsi" w:hAnsiTheme="minorHAnsi" w:cs="Arial"/>
                <w:sz w:val="22"/>
                <w:szCs w:val="22"/>
              </w:rPr>
            </w:pPr>
          </w:p>
          <w:p w14:paraId="4BAECB46" w14:textId="0633E911" w:rsidR="00C41060" w:rsidRPr="00122A1F" w:rsidRDefault="002D287A" w:rsidP="00C41060">
            <w:pPr>
              <w:rPr>
                <w:rFonts w:asciiTheme="minorHAnsi" w:hAnsiTheme="minorHAnsi" w:cs="Arial"/>
                <w:sz w:val="22"/>
                <w:szCs w:val="22"/>
              </w:rPr>
            </w:pPr>
            <w:r w:rsidRPr="00122A1F">
              <w:rPr>
                <w:rFonts w:asciiTheme="minorHAnsi" w:hAnsiTheme="minorHAnsi" w:cs="Arial"/>
                <w:sz w:val="22"/>
                <w:szCs w:val="22"/>
              </w:rPr>
              <w:t>All other TRTs</w:t>
            </w:r>
            <w:r w:rsidR="00225A08" w:rsidRPr="00122A1F">
              <w:rPr>
                <w:rFonts w:asciiTheme="minorHAnsi" w:hAnsiTheme="minorHAnsi" w:cs="Arial"/>
                <w:sz w:val="22"/>
                <w:szCs w:val="22"/>
              </w:rPr>
              <w:t xml:space="preserve"> (</w:t>
            </w:r>
            <w:proofErr w:type="spellStart"/>
            <w:r w:rsidR="00225A08" w:rsidRPr="00122A1F">
              <w:rPr>
                <w:rFonts w:asciiTheme="minorHAnsi" w:hAnsiTheme="minorHAnsi" w:cs="Arial"/>
                <w:sz w:val="22"/>
                <w:szCs w:val="22"/>
              </w:rPr>
              <w:t>Exxxx</w:t>
            </w:r>
            <w:proofErr w:type="spellEnd"/>
            <w:r w:rsidR="00225A08" w:rsidRPr="00122A1F">
              <w:rPr>
                <w:rFonts w:asciiTheme="minorHAnsi" w:hAnsiTheme="minorHAnsi" w:cs="Arial"/>
                <w:sz w:val="22"/>
                <w:szCs w:val="22"/>
              </w:rPr>
              <w:t>)</w:t>
            </w:r>
            <w:r w:rsidRPr="00122A1F">
              <w:rPr>
                <w:rFonts w:asciiTheme="minorHAnsi" w:hAnsiTheme="minorHAnsi" w:cs="Arial"/>
                <w:sz w:val="22"/>
                <w:szCs w:val="22"/>
              </w:rPr>
              <w:t xml:space="preserve"> and BRT-1s </w:t>
            </w:r>
            <w:r w:rsidR="00225A08" w:rsidRPr="00122A1F">
              <w:rPr>
                <w:rFonts w:asciiTheme="minorHAnsi" w:hAnsiTheme="minorHAnsi" w:cs="Arial"/>
                <w:sz w:val="22"/>
                <w:szCs w:val="22"/>
              </w:rPr>
              <w:t xml:space="preserve">(B1xxx) </w:t>
            </w:r>
            <w:r w:rsidR="00956749" w:rsidRPr="00122A1F">
              <w:rPr>
                <w:rFonts w:asciiTheme="minorHAnsi" w:hAnsiTheme="minorHAnsi" w:cs="Arial"/>
                <w:sz w:val="22"/>
                <w:szCs w:val="22"/>
              </w:rPr>
              <w:t xml:space="preserve">will </w:t>
            </w:r>
            <w:r w:rsidR="00216C8B" w:rsidRPr="00122A1F">
              <w:rPr>
                <w:rFonts w:asciiTheme="minorHAnsi" w:hAnsiTheme="minorHAnsi" w:cs="Arial"/>
                <w:sz w:val="22"/>
                <w:szCs w:val="22"/>
              </w:rPr>
              <w:t xml:space="preserve">be </w:t>
            </w:r>
            <w:r w:rsidRPr="00122A1F">
              <w:rPr>
                <w:rFonts w:asciiTheme="minorHAnsi" w:hAnsiTheme="minorHAnsi" w:cs="Arial"/>
                <w:sz w:val="22"/>
                <w:szCs w:val="22"/>
              </w:rPr>
              <w:t xml:space="preserve">removed from </w:t>
            </w:r>
            <w:r w:rsidR="00ED78CC" w:rsidRPr="00122A1F">
              <w:rPr>
                <w:rFonts w:asciiTheme="minorHAnsi" w:hAnsiTheme="minorHAnsi" w:cs="Arial"/>
                <w:sz w:val="22"/>
                <w:szCs w:val="22"/>
              </w:rPr>
              <w:t xml:space="preserve">the </w:t>
            </w:r>
            <w:r w:rsidRPr="00122A1F">
              <w:rPr>
                <w:rFonts w:asciiTheme="minorHAnsi" w:hAnsiTheme="minorHAnsi" w:cs="Arial"/>
                <w:sz w:val="22"/>
                <w:szCs w:val="22"/>
              </w:rPr>
              <w:t>CD001C, CD050C and CD16</w:t>
            </w:r>
            <w:r w:rsidR="007472A1" w:rsidRPr="00122A1F">
              <w:rPr>
                <w:rFonts w:asciiTheme="minorHAnsi" w:hAnsiTheme="minorHAnsi" w:cs="Arial"/>
                <w:sz w:val="22"/>
                <w:szCs w:val="22"/>
              </w:rPr>
              <w:t>0</w:t>
            </w:r>
            <w:r w:rsidRPr="00122A1F">
              <w:rPr>
                <w:rFonts w:asciiTheme="minorHAnsi" w:hAnsiTheme="minorHAnsi" w:cs="Arial"/>
                <w:sz w:val="22"/>
                <w:szCs w:val="22"/>
              </w:rPr>
              <w:t xml:space="preserve">C </w:t>
            </w:r>
            <w:r w:rsidR="00216C8B" w:rsidRPr="00122A1F">
              <w:rPr>
                <w:rFonts w:asciiTheme="minorHAnsi" w:hAnsiTheme="minorHAnsi" w:cs="Arial"/>
                <w:sz w:val="22"/>
                <w:szCs w:val="22"/>
              </w:rPr>
              <w:t xml:space="preserve">messages </w:t>
            </w:r>
            <w:r w:rsidRPr="00122A1F">
              <w:rPr>
                <w:rFonts w:asciiTheme="minorHAnsi" w:hAnsiTheme="minorHAnsi" w:cs="Arial"/>
                <w:sz w:val="22"/>
                <w:szCs w:val="22"/>
              </w:rPr>
              <w:t xml:space="preserve">using the </w:t>
            </w:r>
            <w:r w:rsidRPr="00122A1F">
              <w:rPr>
                <w:rFonts w:asciiTheme="minorHAnsi" w:hAnsiTheme="minorHAnsi" w:cs="Arial"/>
                <w:b/>
                <w:bCs/>
                <w:sz w:val="22"/>
                <w:szCs w:val="22"/>
              </w:rPr>
              <w:t xml:space="preserve">same </w:t>
            </w:r>
            <w:r w:rsidR="007472A1" w:rsidRPr="00122A1F">
              <w:rPr>
                <w:rFonts w:asciiTheme="minorHAnsi" w:hAnsiTheme="minorHAnsi" w:cs="Arial"/>
                <w:b/>
                <w:bCs/>
                <w:sz w:val="22"/>
                <w:szCs w:val="22"/>
              </w:rPr>
              <w:t>approach</w:t>
            </w:r>
            <w:r w:rsidR="003C1B3C" w:rsidRPr="00122A1F">
              <w:rPr>
                <w:rFonts w:asciiTheme="minorHAnsi" w:hAnsiTheme="minorHAnsi" w:cs="Arial"/>
                <w:sz w:val="22"/>
                <w:szCs w:val="22"/>
              </w:rPr>
              <w:t xml:space="preserve"> (please refer to the </w:t>
            </w:r>
            <w:r w:rsidR="00956749" w:rsidRPr="00122A1F">
              <w:rPr>
                <w:rFonts w:asciiTheme="minorHAnsi" w:hAnsiTheme="minorHAnsi" w:cs="Arial"/>
                <w:sz w:val="22"/>
                <w:szCs w:val="22"/>
              </w:rPr>
              <w:t>MS-</w:t>
            </w:r>
            <w:r w:rsidR="003C1B3C" w:rsidRPr="00122A1F">
              <w:rPr>
                <w:rFonts w:asciiTheme="minorHAnsi" w:hAnsiTheme="minorHAnsi" w:cs="Arial"/>
                <w:sz w:val="22"/>
                <w:szCs w:val="22"/>
              </w:rPr>
              <w:t>Excel file at the end of this paragraph A)</w:t>
            </w:r>
            <w:r w:rsidRPr="00122A1F">
              <w:rPr>
                <w:rFonts w:asciiTheme="minorHAnsi" w:hAnsiTheme="minorHAnsi" w:cs="Arial"/>
                <w:sz w:val="22"/>
                <w:szCs w:val="22"/>
              </w:rPr>
              <w:t>.</w:t>
            </w:r>
          </w:p>
          <w:p w14:paraId="4B01DA76" w14:textId="77777777" w:rsidR="007472A1" w:rsidRPr="00122A1F" w:rsidRDefault="007472A1" w:rsidP="00C41060">
            <w:pPr>
              <w:rPr>
                <w:rFonts w:asciiTheme="minorHAnsi" w:hAnsiTheme="minorHAnsi" w:cs="Arial"/>
                <w:sz w:val="22"/>
                <w:szCs w:val="22"/>
              </w:rPr>
            </w:pPr>
          </w:p>
          <w:p w14:paraId="642EF66F" w14:textId="67386638" w:rsidR="007472A1" w:rsidRPr="00122A1F" w:rsidRDefault="00956749" w:rsidP="007273C9">
            <w:pPr>
              <w:ind w:left="1440" w:hanging="1440"/>
              <w:rPr>
                <w:rFonts w:asciiTheme="minorHAnsi" w:hAnsiTheme="minorHAnsi" w:cs="Arial"/>
                <w:i/>
                <w:iCs/>
                <w:sz w:val="22"/>
                <w:szCs w:val="22"/>
                <w:u w:val="single"/>
              </w:rPr>
            </w:pPr>
            <w:r w:rsidRPr="00122A1F">
              <w:rPr>
                <w:rFonts w:asciiTheme="minorHAnsi" w:hAnsiTheme="minorHAnsi" w:cs="Arial"/>
                <w:i/>
                <w:iCs/>
                <w:sz w:val="22"/>
                <w:szCs w:val="22"/>
                <w:u w:val="single"/>
              </w:rPr>
              <w:t xml:space="preserve">IMPORTANT </w:t>
            </w:r>
            <w:r w:rsidR="007472A1" w:rsidRPr="00122A1F">
              <w:rPr>
                <w:rFonts w:asciiTheme="minorHAnsi" w:hAnsiTheme="minorHAnsi" w:cs="Arial"/>
                <w:i/>
                <w:iCs/>
                <w:sz w:val="22"/>
                <w:szCs w:val="22"/>
                <w:u w:val="single"/>
              </w:rPr>
              <w:t xml:space="preserve">NOTE: </w:t>
            </w:r>
            <w:r w:rsidR="00A737DF" w:rsidRPr="00122A1F">
              <w:rPr>
                <w:rFonts w:asciiTheme="minorHAnsi" w:hAnsiTheme="minorHAnsi" w:cs="Arial"/>
                <w:i/>
                <w:iCs/>
                <w:sz w:val="22"/>
                <w:szCs w:val="22"/>
                <w:u w:val="single"/>
              </w:rPr>
              <w:t xml:space="preserve">BRT-1s (B1xxx) </w:t>
            </w:r>
            <w:r w:rsidRPr="00122A1F">
              <w:rPr>
                <w:rFonts w:asciiTheme="minorHAnsi" w:hAnsiTheme="minorHAnsi" w:cs="Arial"/>
                <w:i/>
                <w:iCs/>
                <w:sz w:val="22"/>
                <w:szCs w:val="22"/>
                <w:u w:val="single"/>
              </w:rPr>
              <w:t>will remain</w:t>
            </w:r>
            <w:r w:rsidR="00A737DF" w:rsidRPr="00122A1F">
              <w:rPr>
                <w:rFonts w:asciiTheme="minorHAnsi" w:hAnsiTheme="minorHAnsi" w:cs="Arial"/>
                <w:i/>
                <w:iCs/>
                <w:sz w:val="22"/>
                <w:szCs w:val="22"/>
                <w:u w:val="single"/>
              </w:rPr>
              <w:t xml:space="preserve"> applicable for </w:t>
            </w:r>
            <w:r w:rsidRPr="00122A1F">
              <w:rPr>
                <w:rFonts w:asciiTheme="minorHAnsi" w:hAnsiTheme="minorHAnsi" w:cs="Arial"/>
                <w:i/>
                <w:iCs/>
                <w:sz w:val="22"/>
                <w:szCs w:val="22"/>
                <w:u w:val="single"/>
              </w:rPr>
              <w:t xml:space="preserve">the </w:t>
            </w:r>
            <w:r w:rsidR="00A737DF" w:rsidRPr="00122A1F">
              <w:rPr>
                <w:rFonts w:asciiTheme="minorHAnsi" w:hAnsiTheme="minorHAnsi" w:cs="Arial"/>
                <w:i/>
                <w:iCs/>
                <w:sz w:val="22"/>
                <w:szCs w:val="22"/>
                <w:u w:val="single"/>
              </w:rPr>
              <w:t xml:space="preserve">open movements </w:t>
            </w:r>
            <w:r w:rsidRPr="00122A1F">
              <w:rPr>
                <w:rFonts w:asciiTheme="minorHAnsi" w:hAnsiTheme="minorHAnsi" w:cs="Arial"/>
                <w:i/>
                <w:iCs/>
                <w:sz w:val="22"/>
                <w:szCs w:val="22"/>
                <w:u w:val="single"/>
              </w:rPr>
              <w:t xml:space="preserve">AFTER </w:t>
            </w:r>
            <w:r w:rsidR="00A737DF" w:rsidRPr="00122A1F">
              <w:rPr>
                <w:rFonts w:asciiTheme="minorHAnsi" w:hAnsiTheme="minorHAnsi" w:cs="Arial"/>
                <w:i/>
                <w:iCs/>
                <w:sz w:val="22"/>
                <w:szCs w:val="22"/>
                <w:u w:val="single"/>
              </w:rPr>
              <w:t xml:space="preserve">the end of the </w:t>
            </w:r>
            <w:r w:rsidRPr="00122A1F">
              <w:rPr>
                <w:rFonts w:asciiTheme="minorHAnsi" w:hAnsiTheme="minorHAnsi" w:cs="Arial"/>
                <w:i/>
                <w:iCs/>
                <w:sz w:val="22"/>
                <w:szCs w:val="22"/>
                <w:u w:val="single"/>
              </w:rPr>
              <w:t>NCTS-</w:t>
            </w:r>
            <w:r w:rsidR="00A737DF" w:rsidRPr="00122A1F">
              <w:rPr>
                <w:rFonts w:asciiTheme="minorHAnsi" w:hAnsiTheme="minorHAnsi" w:cs="Arial"/>
                <w:i/>
                <w:iCs/>
                <w:sz w:val="22"/>
                <w:szCs w:val="22"/>
                <w:u w:val="single"/>
              </w:rPr>
              <w:t xml:space="preserve">P4/P5 </w:t>
            </w:r>
            <w:r w:rsidRPr="00122A1F">
              <w:rPr>
                <w:rFonts w:asciiTheme="minorHAnsi" w:hAnsiTheme="minorHAnsi" w:cs="Arial"/>
                <w:i/>
                <w:iCs/>
                <w:sz w:val="22"/>
                <w:szCs w:val="22"/>
                <w:u w:val="single"/>
              </w:rPr>
              <w:t>Transitional Period. T</w:t>
            </w:r>
            <w:r w:rsidR="00A737DF" w:rsidRPr="00122A1F">
              <w:rPr>
                <w:rFonts w:asciiTheme="minorHAnsi" w:hAnsiTheme="minorHAnsi" w:cs="Arial"/>
                <w:i/>
                <w:iCs/>
                <w:sz w:val="22"/>
                <w:szCs w:val="22"/>
                <w:u w:val="single"/>
              </w:rPr>
              <w:t xml:space="preserve">he </w:t>
            </w:r>
            <w:r w:rsidRPr="00122A1F">
              <w:rPr>
                <w:rFonts w:asciiTheme="minorHAnsi" w:hAnsiTheme="minorHAnsi" w:cs="Arial"/>
                <w:i/>
                <w:iCs/>
                <w:sz w:val="22"/>
                <w:szCs w:val="22"/>
                <w:u w:val="single"/>
              </w:rPr>
              <w:t xml:space="preserve">messages </w:t>
            </w:r>
            <w:r w:rsidR="00A737DF" w:rsidRPr="00122A1F">
              <w:rPr>
                <w:rFonts w:asciiTheme="minorHAnsi" w:hAnsiTheme="minorHAnsi" w:cs="Arial"/>
                <w:i/>
                <w:iCs/>
                <w:sz w:val="22"/>
                <w:szCs w:val="22"/>
                <w:u w:val="single"/>
              </w:rPr>
              <w:t xml:space="preserve">CD003C, CD038C, CD115C, and CD165C </w:t>
            </w:r>
            <w:r w:rsidRPr="00122A1F">
              <w:rPr>
                <w:rFonts w:asciiTheme="minorHAnsi" w:hAnsiTheme="minorHAnsi" w:cs="Arial"/>
                <w:i/>
                <w:iCs/>
                <w:sz w:val="22"/>
                <w:szCs w:val="22"/>
                <w:u w:val="single"/>
              </w:rPr>
              <w:t xml:space="preserve">might be necessary for the in-TP </w:t>
            </w:r>
            <w:r w:rsidR="00A737DF" w:rsidRPr="00122A1F">
              <w:rPr>
                <w:rFonts w:asciiTheme="minorHAnsi" w:hAnsiTheme="minorHAnsi" w:cs="Arial"/>
                <w:i/>
                <w:iCs/>
                <w:sz w:val="22"/>
                <w:szCs w:val="22"/>
                <w:u w:val="single"/>
              </w:rPr>
              <w:t xml:space="preserve">open movements. </w:t>
            </w:r>
            <w:r w:rsidR="00C22321" w:rsidRPr="00122A1F">
              <w:rPr>
                <w:rFonts w:asciiTheme="minorHAnsi" w:hAnsiTheme="minorHAnsi" w:cs="Arial"/>
                <w:i/>
                <w:iCs/>
                <w:sz w:val="22"/>
                <w:szCs w:val="22"/>
                <w:u w:val="single"/>
              </w:rPr>
              <w:t xml:space="preserve">Similarly, </w:t>
            </w:r>
            <w:r w:rsidR="00A80A00" w:rsidRPr="00122A1F">
              <w:rPr>
                <w:rFonts w:asciiTheme="minorHAnsi" w:hAnsiTheme="minorHAnsi" w:cs="Arial"/>
                <w:i/>
                <w:iCs/>
                <w:sz w:val="22"/>
                <w:szCs w:val="22"/>
                <w:u w:val="single"/>
              </w:rPr>
              <w:t>it is also important to maintain consistency with BRT-2s (B2xxx) on these messages since it affects the optionality/format of D</w:t>
            </w:r>
            <w:r w:rsidR="00C22321" w:rsidRPr="00122A1F">
              <w:rPr>
                <w:rFonts w:asciiTheme="minorHAnsi" w:hAnsiTheme="minorHAnsi" w:cs="Arial"/>
                <w:i/>
                <w:iCs/>
                <w:sz w:val="22"/>
                <w:szCs w:val="22"/>
                <w:u w:val="single"/>
              </w:rPr>
              <w:t>.</w:t>
            </w:r>
            <w:r w:rsidR="00A80A00" w:rsidRPr="00122A1F">
              <w:rPr>
                <w:rFonts w:asciiTheme="minorHAnsi" w:hAnsiTheme="minorHAnsi" w:cs="Arial"/>
                <w:i/>
                <w:iCs/>
                <w:sz w:val="22"/>
                <w:szCs w:val="22"/>
                <w:u w:val="single"/>
              </w:rPr>
              <w:t>G</w:t>
            </w:r>
            <w:r w:rsidR="00C22321" w:rsidRPr="00122A1F">
              <w:rPr>
                <w:rFonts w:asciiTheme="minorHAnsi" w:hAnsiTheme="minorHAnsi" w:cs="Arial"/>
                <w:i/>
                <w:iCs/>
                <w:sz w:val="22"/>
                <w:szCs w:val="22"/>
                <w:u w:val="single"/>
              </w:rPr>
              <w:t>.</w:t>
            </w:r>
            <w:r w:rsidR="00A80A00" w:rsidRPr="00122A1F">
              <w:rPr>
                <w:rFonts w:asciiTheme="minorHAnsi" w:hAnsiTheme="minorHAnsi" w:cs="Arial"/>
                <w:i/>
                <w:iCs/>
                <w:sz w:val="22"/>
                <w:szCs w:val="22"/>
                <w:u w:val="single"/>
              </w:rPr>
              <w:t>s/D</w:t>
            </w:r>
            <w:r w:rsidR="00C22321" w:rsidRPr="00122A1F">
              <w:rPr>
                <w:rFonts w:asciiTheme="minorHAnsi" w:hAnsiTheme="minorHAnsi" w:cs="Arial"/>
                <w:i/>
                <w:iCs/>
                <w:sz w:val="22"/>
                <w:szCs w:val="22"/>
                <w:u w:val="single"/>
              </w:rPr>
              <w:t>.</w:t>
            </w:r>
            <w:r w:rsidR="00A80A00" w:rsidRPr="00122A1F">
              <w:rPr>
                <w:rFonts w:asciiTheme="minorHAnsi" w:hAnsiTheme="minorHAnsi" w:cs="Arial"/>
                <w:i/>
                <w:iCs/>
                <w:sz w:val="22"/>
                <w:szCs w:val="22"/>
                <w:u w:val="single"/>
              </w:rPr>
              <w:t>I</w:t>
            </w:r>
            <w:r w:rsidR="00C22321" w:rsidRPr="00122A1F">
              <w:rPr>
                <w:rFonts w:asciiTheme="minorHAnsi" w:hAnsiTheme="minorHAnsi" w:cs="Arial"/>
                <w:i/>
                <w:iCs/>
                <w:sz w:val="22"/>
                <w:szCs w:val="22"/>
                <w:u w:val="single"/>
              </w:rPr>
              <w:t>.</w:t>
            </w:r>
            <w:r w:rsidR="00A80A00" w:rsidRPr="00122A1F">
              <w:rPr>
                <w:rFonts w:asciiTheme="minorHAnsi" w:hAnsiTheme="minorHAnsi" w:cs="Arial"/>
                <w:i/>
                <w:iCs/>
                <w:sz w:val="22"/>
                <w:szCs w:val="22"/>
                <w:u w:val="single"/>
              </w:rPr>
              <w:t xml:space="preserve">s (where these BRT-2s are applied). </w:t>
            </w:r>
            <w:r w:rsidR="00C22321" w:rsidRPr="00122A1F">
              <w:rPr>
                <w:rFonts w:asciiTheme="minorHAnsi" w:hAnsiTheme="minorHAnsi" w:cs="Arial"/>
                <w:i/>
                <w:iCs/>
                <w:sz w:val="22"/>
                <w:szCs w:val="22"/>
                <w:u w:val="single"/>
              </w:rPr>
              <w:t xml:space="preserve"> </w:t>
            </w:r>
            <w:r w:rsidR="00D44C67" w:rsidRPr="00122A1F">
              <w:rPr>
                <w:rFonts w:asciiTheme="minorHAnsi" w:hAnsiTheme="minorHAnsi" w:cs="Arial"/>
                <w:i/>
                <w:iCs/>
                <w:sz w:val="22"/>
                <w:szCs w:val="22"/>
                <w:u w:val="single"/>
              </w:rPr>
              <w:t xml:space="preserve">Consequently, the </w:t>
            </w:r>
            <w:r w:rsidR="00C22321" w:rsidRPr="00122A1F">
              <w:rPr>
                <w:rFonts w:asciiTheme="minorHAnsi" w:hAnsiTheme="minorHAnsi" w:cs="Arial"/>
                <w:i/>
                <w:iCs/>
                <w:sz w:val="22"/>
                <w:szCs w:val="22"/>
                <w:u w:val="single"/>
              </w:rPr>
              <w:t>NCTS-</w:t>
            </w:r>
            <w:r w:rsidR="00D44C67" w:rsidRPr="00122A1F">
              <w:rPr>
                <w:rFonts w:asciiTheme="minorHAnsi" w:hAnsiTheme="minorHAnsi" w:cs="Arial"/>
                <w:i/>
                <w:iCs/>
                <w:sz w:val="22"/>
                <w:szCs w:val="22"/>
                <w:u w:val="single"/>
              </w:rPr>
              <w:t>P4/P5 structure</w:t>
            </w:r>
            <w:r w:rsidR="00AD07A9" w:rsidRPr="00122A1F">
              <w:rPr>
                <w:rFonts w:asciiTheme="minorHAnsi" w:hAnsiTheme="minorHAnsi" w:cs="Arial"/>
                <w:i/>
                <w:iCs/>
                <w:sz w:val="22"/>
                <w:szCs w:val="22"/>
                <w:u w:val="single"/>
              </w:rPr>
              <w:t>’</w:t>
            </w:r>
            <w:r w:rsidR="00D44C67" w:rsidRPr="00122A1F">
              <w:rPr>
                <w:rFonts w:asciiTheme="minorHAnsi" w:hAnsiTheme="minorHAnsi" w:cs="Arial"/>
                <w:i/>
                <w:iCs/>
                <w:sz w:val="22"/>
                <w:szCs w:val="22"/>
                <w:u w:val="single"/>
              </w:rPr>
              <w:t xml:space="preserve">s optionality </w:t>
            </w:r>
            <w:r w:rsidR="00C22321" w:rsidRPr="00122A1F">
              <w:rPr>
                <w:rFonts w:asciiTheme="minorHAnsi" w:hAnsiTheme="minorHAnsi" w:cs="Arial"/>
                <w:i/>
                <w:iCs/>
                <w:sz w:val="22"/>
                <w:szCs w:val="22"/>
                <w:u w:val="single"/>
              </w:rPr>
              <w:t xml:space="preserve">will remain </w:t>
            </w:r>
            <w:r w:rsidR="00D44C67" w:rsidRPr="00122A1F">
              <w:rPr>
                <w:rFonts w:asciiTheme="minorHAnsi" w:hAnsiTheme="minorHAnsi" w:cs="Arial"/>
                <w:i/>
                <w:iCs/>
                <w:sz w:val="22"/>
                <w:szCs w:val="22"/>
                <w:u w:val="single"/>
              </w:rPr>
              <w:t>intact</w:t>
            </w:r>
            <w:r w:rsidR="00C22321" w:rsidRPr="00122A1F">
              <w:rPr>
                <w:rFonts w:asciiTheme="minorHAnsi" w:hAnsiTheme="minorHAnsi" w:cs="Arial"/>
                <w:i/>
                <w:iCs/>
                <w:sz w:val="22"/>
                <w:szCs w:val="22"/>
                <w:u w:val="single"/>
              </w:rPr>
              <w:t xml:space="preserve"> for these messages</w:t>
            </w:r>
            <w:r w:rsidR="00D44C67" w:rsidRPr="00122A1F">
              <w:rPr>
                <w:rFonts w:asciiTheme="minorHAnsi" w:hAnsiTheme="minorHAnsi" w:cs="Arial"/>
                <w:i/>
                <w:iCs/>
                <w:sz w:val="22"/>
                <w:szCs w:val="22"/>
                <w:u w:val="single"/>
              </w:rPr>
              <w:t>.</w:t>
            </w:r>
            <w:r w:rsidR="00C53368" w:rsidRPr="00122A1F">
              <w:rPr>
                <w:rFonts w:asciiTheme="minorHAnsi" w:hAnsiTheme="minorHAnsi" w:cs="Arial"/>
                <w:i/>
                <w:iCs/>
                <w:sz w:val="22"/>
                <w:szCs w:val="22"/>
                <w:u w:val="single"/>
              </w:rPr>
              <w:t xml:space="preserve"> </w:t>
            </w:r>
          </w:p>
          <w:p w14:paraId="74C1344A" w14:textId="77777777" w:rsidR="00C22321" w:rsidRPr="00122A1F" w:rsidRDefault="00C22321" w:rsidP="00CE2EBC">
            <w:pPr>
              <w:rPr>
                <w:rFonts w:asciiTheme="minorHAnsi" w:hAnsiTheme="minorHAnsi" w:cs="Arial"/>
                <w:sz w:val="22"/>
                <w:szCs w:val="22"/>
              </w:rPr>
            </w:pPr>
          </w:p>
          <w:p w14:paraId="1DEC7111" w14:textId="427EF88C" w:rsidR="00CE7C93" w:rsidRPr="00122A1F" w:rsidRDefault="00CE7C93" w:rsidP="007273C9">
            <w:pPr>
              <w:pStyle w:val="ListParagraph"/>
              <w:numPr>
                <w:ilvl w:val="0"/>
                <w:numId w:val="12"/>
              </w:numPr>
              <w:ind w:left="957"/>
              <w:rPr>
                <w:rFonts w:asciiTheme="minorHAnsi" w:hAnsiTheme="minorHAnsi" w:cstheme="minorHAnsi"/>
                <w:b/>
                <w:bCs/>
                <w:sz w:val="22"/>
                <w:szCs w:val="22"/>
              </w:rPr>
            </w:pPr>
            <w:r w:rsidRPr="00122A1F">
              <w:rPr>
                <w:rFonts w:asciiTheme="minorHAnsi" w:hAnsiTheme="minorHAnsi" w:cstheme="minorHAnsi"/>
                <w:b/>
                <w:bCs/>
                <w:sz w:val="22"/>
                <w:szCs w:val="22"/>
              </w:rPr>
              <w:t>From the CD003C, CD038C, CD115C and CD165C messages, removal of the TRTs (</w:t>
            </w:r>
            <w:proofErr w:type="spellStart"/>
            <w:r w:rsidRPr="00122A1F">
              <w:rPr>
                <w:rFonts w:asciiTheme="minorHAnsi" w:hAnsiTheme="minorHAnsi" w:cstheme="minorHAnsi"/>
                <w:b/>
                <w:bCs/>
                <w:sz w:val="22"/>
                <w:szCs w:val="22"/>
              </w:rPr>
              <w:t>Exxxx</w:t>
            </w:r>
            <w:proofErr w:type="spellEnd"/>
            <w:r w:rsidRPr="00122A1F">
              <w:rPr>
                <w:rFonts w:asciiTheme="minorHAnsi" w:hAnsiTheme="minorHAnsi" w:cstheme="minorHAnsi"/>
                <w:b/>
                <w:bCs/>
                <w:sz w:val="22"/>
                <w:szCs w:val="22"/>
              </w:rPr>
              <w:t>) to transition from an NCTS-P5 message structure to an NCTS-P6 message structure.</w:t>
            </w:r>
          </w:p>
          <w:p w14:paraId="43F527D9" w14:textId="77777777" w:rsidR="00CE7C93" w:rsidRPr="00122A1F" w:rsidRDefault="00CE7C93" w:rsidP="00CE7C93">
            <w:pPr>
              <w:rPr>
                <w:rFonts w:asciiTheme="minorHAnsi" w:hAnsiTheme="minorHAnsi" w:cs="Arial"/>
                <w:b/>
                <w:bCs/>
                <w:sz w:val="22"/>
                <w:szCs w:val="22"/>
              </w:rPr>
            </w:pPr>
          </w:p>
          <w:p w14:paraId="0BF528BC" w14:textId="6C4AD131" w:rsidR="00CE7C93" w:rsidRPr="00122A1F" w:rsidRDefault="00C22321" w:rsidP="007273C9">
            <w:pPr>
              <w:ind w:left="597"/>
              <w:jc w:val="both"/>
              <w:rPr>
                <w:rFonts w:asciiTheme="minorHAnsi" w:hAnsiTheme="minorHAnsi" w:cs="Arial"/>
                <w:b/>
                <w:bCs/>
                <w:sz w:val="22"/>
                <w:szCs w:val="22"/>
              </w:rPr>
            </w:pPr>
            <w:r w:rsidRPr="00122A1F">
              <w:rPr>
                <w:rFonts w:asciiTheme="minorHAnsi" w:hAnsiTheme="minorHAnsi" w:cstheme="minorHAnsi"/>
                <w:sz w:val="22"/>
                <w:szCs w:val="22"/>
              </w:rPr>
              <w:t xml:space="preserve">The </w:t>
            </w:r>
            <w:r w:rsidR="00CE7C93" w:rsidRPr="00122A1F">
              <w:rPr>
                <w:rFonts w:asciiTheme="minorHAnsi" w:hAnsiTheme="minorHAnsi" w:cstheme="minorHAnsi"/>
                <w:sz w:val="22"/>
                <w:szCs w:val="22"/>
              </w:rPr>
              <w:t>TRTs (</w:t>
            </w:r>
            <w:proofErr w:type="spellStart"/>
            <w:r w:rsidR="00CE7C93" w:rsidRPr="00122A1F">
              <w:rPr>
                <w:rFonts w:asciiTheme="minorHAnsi" w:hAnsiTheme="minorHAnsi" w:cstheme="minorHAnsi"/>
                <w:sz w:val="22"/>
                <w:szCs w:val="22"/>
              </w:rPr>
              <w:t>Exxxx</w:t>
            </w:r>
            <w:proofErr w:type="spellEnd"/>
            <w:r w:rsidR="00CE7C93" w:rsidRPr="00122A1F">
              <w:rPr>
                <w:rFonts w:asciiTheme="minorHAnsi" w:hAnsiTheme="minorHAnsi" w:cstheme="minorHAnsi"/>
                <w:sz w:val="22"/>
                <w:szCs w:val="22"/>
              </w:rPr>
              <w:t xml:space="preserve">) </w:t>
            </w:r>
            <w:r w:rsidRPr="00122A1F">
              <w:rPr>
                <w:rFonts w:asciiTheme="minorHAnsi" w:hAnsiTheme="minorHAnsi" w:cstheme="minorHAnsi"/>
                <w:sz w:val="22"/>
                <w:szCs w:val="22"/>
              </w:rPr>
              <w:t xml:space="preserve">(per definition of the TRT) </w:t>
            </w:r>
            <w:r w:rsidR="00CE7C93" w:rsidRPr="00122A1F">
              <w:rPr>
                <w:rFonts w:asciiTheme="minorHAnsi" w:hAnsiTheme="minorHAnsi" w:cstheme="minorHAnsi"/>
                <w:sz w:val="22"/>
                <w:szCs w:val="22"/>
              </w:rPr>
              <w:t xml:space="preserve">expire </w:t>
            </w:r>
            <w:r w:rsidRPr="00122A1F">
              <w:rPr>
                <w:rFonts w:asciiTheme="minorHAnsi" w:hAnsiTheme="minorHAnsi" w:cstheme="minorHAnsi"/>
                <w:sz w:val="22"/>
                <w:szCs w:val="22"/>
              </w:rPr>
              <w:t xml:space="preserve">immediately </w:t>
            </w:r>
            <w:r w:rsidR="00CE7C93" w:rsidRPr="00122A1F">
              <w:rPr>
                <w:rFonts w:asciiTheme="minorHAnsi" w:hAnsiTheme="minorHAnsi" w:cstheme="minorHAnsi"/>
                <w:sz w:val="22"/>
                <w:szCs w:val="22"/>
              </w:rPr>
              <w:t xml:space="preserve">after the end of the </w:t>
            </w:r>
            <w:r w:rsidRPr="00122A1F">
              <w:rPr>
                <w:rFonts w:asciiTheme="minorHAnsi" w:hAnsiTheme="minorHAnsi" w:cstheme="minorHAnsi"/>
                <w:sz w:val="22"/>
                <w:szCs w:val="22"/>
              </w:rPr>
              <w:t>NCTS-</w:t>
            </w:r>
            <w:r w:rsidR="00CE7C93" w:rsidRPr="00122A1F">
              <w:rPr>
                <w:rFonts w:asciiTheme="minorHAnsi" w:hAnsiTheme="minorHAnsi" w:cstheme="minorHAnsi"/>
                <w:sz w:val="22"/>
                <w:szCs w:val="22"/>
              </w:rPr>
              <w:t xml:space="preserve">P4/P5 </w:t>
            </w:r>
            <w:r w:rsidRPr="00122A1F">
              <w:rPr>
                <w:rFonts w:asciiTheme="minorHAnsi" w:hAnsiTheme="minorHAnsi" w:cstheme="minorHAnsi"/>
                <w:sz w:val="22"/>
                <w:szCs w:val="22"/>
              </w:rPr>
              <w:t>Transitional Period.</w:t>
            </w:r>
          </w:p>
          <w:p w14:paraId="44FC5EC6" w14:textId="77777777" w:rsidR="00CE7C93" w:rsidRPr="00122A1F" w:rsidRDefault="00CE7C93" w:rsidP="00CE7C93">
            <w:pPr>
              <w:rPr>
                <w:rFonts w:asciiTheme="minorHAnsi" w:hAnsiTheme="minorHAnsi" w:cs="Arial"/>
                <w:b/>
                <w:bCs/>
                <w:sz w:val="22"/>
                <w:szCs w:val="22"/>
              </w:rPr>
            </w:pPr>
          </w:p>
          <w:p w14:paraId="5B8A769B" w14:textId="29AD9B54" w:rsidR="009E4DA0" w:rsidRPr="00122A1F" w:rsidRDefault="009E4DA0" w:rsidP="007273C9">
            <w:pPr>
              <w:ind w:left="597"/>
              <w:rPr>
                <w:rFonts w:asciiTheme="minorHAnsi" w:hAnsiTheme="minorHAnsi" w:cstheme="minorHAnsi"/>
                <w:sz w:val="22"/>
                <w:szCs w:val="22"/>
              </w:rPr>
            </w:pPr>
            <w:r w:rsidRPr="00122A1F">
              <w:rPr>
                <w:rFonts w:asciiTheme="minorHAnsi" w:hAnsiTheme="minorHAnsi" w:cs="Arial"/>
                <w:sz w:val="22"/>
                <w:szCs w:val="22"/>
              </w:rPr>
              <w:t>An example follows for the CD00</w:t>
            </w:r>
            <w:r w:rsidR="000964EE" w:rsidRPr="00122A1F">
              <w:rPr>
                <w:rFonts w:asciiTheme="minorHAnsi" w:hAnsiTheme="minorHAnsi" w:cs="Arial"/>
                <w:sz w:val="22"/>
                <w:szCs w:val="22"/>
              </w:rPr>
              <w:t>3</w:t>
            </w:r>
            <w:r w:rsidRPr="00122A1F">
              <w:rPr>
                <w:rFonts w:asciiTheme="minorHAnsi" w:hAnsiTheme="minorHAnsi" w:cs="Arial"/>
                <w:sz w:val="22"/>
                <w:szCs w:val="22"/>
              </w:rPr>
              <w:t xml:space="preserve">C </w:t>
            </w:r>
            <w:r w:rsidR="004F50B3" w:rsidRPr="00122A1F">
              <w:rPr>
                <w:rFonts w:asciiTheme="minorHAnsi" w:hAnsiTheme="minorHAnsi" w:cs="Arial"/>
                <w:sz w:val="22"/>
                <w:szCs w:val="22"/>
              </w:rPr>
              <w:t xml:space="preserve">message </w:t>
            </w:r>
            <w:r w:rsidRPr="00122A1F">
              <w:rPr>
                <w:rFonts w:asciiTheme="minorHAnsi" w:hAnsiTheme="minorHAnsi" w:cs="Arial"/>
                <w:sz w:val="22"/>
                <w:szCs w:val="22"/>
              </w:rPr>
              <w:t>where the BRT-1</w:t>
            </w:r>
            <w:r w:rsidR="000964EE" w:rsidRPr="00122A1F">
              <w:rPr>
                <w:rFonts w:asciiTheme="minorHAnsi" w:hAnsiTheme="minorHAnsi" w:cs="Arial"/>
                <w:sz w:val="22"/>
                <w:szCs w:val="22"/>
              </w:rPr>
              <w:t xml:space="preserve">s </w:t>
            </w:r>
            <w:r w:rsidR="00707863" w:rsidRPr="00122A1F">
              <w:rPr>
                <w:rFonts w:asciiTheme="minorHAnsi" w:hAnsiTheme="minorHAnsi" w:cs="Arial"/>
                <w:sz w:val="22"/>
                <w:szCs w:val="22"/>
              </w:rPr>
              <w:t xml:space="preserve">(B1xxx) </w:t>
            </w:r>
            <w:r w:rsidR="000964EE" w:rsidRPr="00122A1F">
              <w:rPr>
                <w:rFonts w:asciiTheme="minorHAnsi" w:hAnsiTheme="minorHAnsi" w:cs="Arial"/>
                <w:sz w:val="22"/>
                <w:szCs w:val="22"/>
              </w:rPr>
              <w:t>are kept</w:t>
            </w:r>
            <w:r w:rsidRPr="00122A1F">
              <w:rPr>
                <w:rFonts w:asciiTheme="minorHAnsi" w:hAnsiTheme="minorHAnsi" w:cs="Arial"/>
                <w:sz w:val="22"/>
                <w:szCs w:val="22"/>
              </w:rPr>
              <w:t xml:space="preserve"> </w:t>
            </w:r>
            <w:r w:rsidR="000964EE" w:rsidRPr="00122A1F">
              <w:rPr>
                <w:rFonts w:asciiTheme="minorHAnsi" w:hAnsiTheme="minorHAnsi" w:cs="Arial"/>
                <w:sz w:val="22"/>
                <w:szCs w:val="22"/>
              </w:rPr>
              <w:t>but the</w:t>
            </w:r>
            <w:r w:rsidRPr="00122A1F">
              <w:rPr>
                <w:rFonts w:asciiTheme="minorHAnsi" w:hAnsiTheme="minorHAnsi" w:cs="Arial"/>
                <w:sz w:val="22"/>
                <w:szCs w:val="22"/>
              </w:rPr>
              <w:t xml:space="preserve"> TRT </w:t>
            </w:r>
            <w:r w:rsidR="00707863" w:rsidRPr="00122A1F">
              <w:rPr>
                <w:rFonts w:asciiTheme="minorHAnsi" w:hAnsiTheme="minorHAnsi" w:cs="Arial"/>
                <w:sz w:val="22"/>
                <w:szCs w:val="22"/>
              </w:rPr>
              <w:t>(</w:t>
            </w:r>
            <w:proofErr w:type="spellStart"/>
            <w:r w:rsidR="00707863" w:rsidRPr="00122A1F">
              <w:rPr>
                <w:rFonts w:asciiTheme="minorHAnsi" w:hAnsiTheme="minorHAnsi" w:cs="Arial"/>
                <w:sz w:val="22"/>
                <w:szCs w:val="22"/>
              </w:rPr>
              <w:t>Exxxx</w:t>
            </w:r>
            <w:proofErr w:type="spellEnd"/>
            <w:r w:rsidR="00707863" w:rsidRPr="00122A1F">
              <w:rPr>
                <w:rFonts w:asciiTheme="minorHAnsi" w:hAnsiTheme="minorHAnsi" w:cs="Arial"/>
                <w:sz w:val="22"/>
                <w:szCs w:val="22"/>
              </w:rPr>
              <w:t xml:space="preserve">) </w:t>
            </w:r>
            <w:r w:rsidRPr="00122A1F">
              <w:rPr>
                <w:rFonts w:asciiTheme="minorHAnsi" w:hAnsiTheme="minorHAnsi" w:cs="Arial"/>
                <w:sz w:val="22"/>
                <w:szCs w:val="22"/>
              </w:rPr>
              <w:t xml:space="preserve">is removed. </w:t>
            </w:r>
          </w:p>
          <w:p w14:paraId="1C7A916E" w14:textId="77777777" w:rsidR="00C22321" w:rsidRPr="00122A1F" w:rsidRDefault="00C22321" w:rsidP="009E4DA0">
            <w:pPr>
              <w:rPr>
                <w:rFonts w:asciiTheme="minorHAnsi" w:hAnsiTheme="minorHAnsi" w:cstheme="minorHAnsi"/>
                <w:sz w:val="22"/>
                <w:szCs w:val="22"/>
              </w:rPr>
            </w:pPr>
          </w:p>
          <w:p w14:paraId="75A9C596" w14:textId="0CB94BA8" w:rsidR="009E4DA0" w:rsidRPr="00122A1F" w:rsidRDefault="009E4DA0" w:rsidP="007273C9">
            <w:pPr>
              <w:ind w:left="597"/>
              <w:rPr>
                <w:rFonts w:asciiTheme="minorHAnsi" w:hAnsiTheme="minorHAnsi" w:cs="Arial"/>
                <w:b/>
                <w:bCs/>
                <w:sz w:val="22"/>
                <w:szCs w:val="22"/>
                <w:u w:val="single"/>
              </w:rPr>
            </w:pPr>
            <w:r w:rsidRPr="00122A1F">
              <w:rPr>
                <w:rFonts w:asciiTheme="minorHAnsi" w:hAnsiTheme="minorHAnsi" w:cs="Arial"/>
                <w:b/>
                <w:bCs/>
                <w:sz w:val="22"/>
                <w:szCs w:val="22"/>
                <w:u w:val="single"/>
              </w:rPr>
              <w:t>Extract from CD00</w:t>
            </w:r>
            <w:r w:rsidR="006A70A4">
              <w:rPr>
                <w:rFonts w:asciiTheme="minorHAnsi" w:hAnsiTheme="minorHAnsi" w:cs="Arial"/>
                <w:b/>
                <w:bCs/>
                <w:sz w:val="22"/>
                <w:szCs w:val="22"/>
                <w:u w:val="single"/>
              </w:rPr>
              <w:t>3</w:t>
            </w:r>
            <w:r w:rsidRPr="00122A1F">
              <w:rPr>
                <w:rFonts w:asciiTheme="minorHAnsi" w:hAnsiTheme="minorHAnsi" w:cs="Arial"/>
                <w:b/>
                <w:bCs/>
                <w:sz w:val="22"/>
                <w:szCs w:val="22"/>
                <w:u w:val="single"/>
              </w:rPr>
              <w:t xml:space="preserve">C: </w:t>
            </w:r>
          </w:p>
          <w:p w14:paraId="7C1F814D" w14:textId="48CE6722" w:rsidR="009E4DA0" w:rsidRPr="00122A1F" w:rsidRDefault="00C22321" w:rsidP="00C22321">
            <w:pPr>
              <w:ind w:left="11520"/>
              <w:rPr>
                <w:rFonts w:ascii="Arial" w:hAnsi="Arial" w:cs="Arial"/>
                <w:sz w:val="20"/>
                <w:szCs w:val="20"/>
              </w:rPr>
            </w:pPr>
            <w:r w:rsidRPr="00122A1F">
              <w:rPr>
                <w:rFonts w:ascii="Arial" w:hAnsi="Arial" w:cs="Arial"/>
                <w:sz w:val="20"/>
                <w:szCs w:val="20"/>
              </w:rPr>
              <w:t>)</w:t>
            </w:r>
          </w:p>
          <w:p w14:paraId="5122C881" w14:textId="77777777" w:rsidR="00C22321" w:rsidRPr="00122A1F" w:rsidRDefault="00C22321" w:rsidP="00C22321">
            <w:pPr>
              <w:ind w:left="720"/>
              <w:rPr>
                <w:rFonts w:ascii="Arial" w:hAnsi="Arial" w:cs="Arial"/>
                <w:sz w:val="20"/>
                <w:szCs w:val="20"/>
              </w:rPr>
            </w:pPr>
            <w:r w:rsidRPr="00122A1F">
              <w:rPr>
                <w:rFonts w:ascii="Arial" w:hAnsi="Arial" w:cs="Arial"/>
                <w:sz w:val="20"/>
                <w:szCs w:val="20"/>
              </w:rPr>
              <w:t>MESSAGE</w:t>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t xml:space="preserve">     </w:t>
            </w:r>
            <w:r w:rsidRPr="00122A1F">
              <w:rPr>
                <w:rFonts w:ascii="Arial" w:hAnsi="Arial" w:cs="Arial"/>
                <w:sz w:val="20"/>
                <w:szCs w:val="20"/>
              </w:rPr>
              <w:tab/>
              <w:t>1x</w:t>
            </w:r>
            <w:r w:rsidRPr="00122A1F">
              <w:rPr>
                <w:rFonts w:ascii="Arial" w:hAnsi="Arial" w:cs="Arial"/>
                <w:sz w:val="20"/>
                <w:szCs w:val="20"/>
              </w:rPr>
              <w:tab/>
              <w:t xml:space="preserve"> R </w:t>
            </w:r>
            <w:r w:rsidRPr="00122A1F">
              <w:rPr>
                <w:rFonts w:ascii="Arial" w:hAnsi="Arial" w:cs="Arial"/>
                <w:sz w:val="20"/>
                <w:szCs w:val="20"/>
              </w:rPr>
              <w:tab/>
              <w:t>G0143</w:t>
            </w:r>
          </w:p>
          <w:p w14:paraId="3E72EA2F" w14:textId="77777777" w:rsidR="00C22321" w:rsidRPr="00122A1F" w:rsidRDefault="00C22321" w:rsidP="00C22321">
            <w:pPr>
              <w:ind w:left="720"/>
              <w:rPr>
                <w:rFonts w:ascii="Arial" w:hAnsi="Arial" w:cs="Arial"/>
                <w:sz w:val="20"/>
                <w:szCs w:val="20"/>
              </w:rPr>
            </w:pPr>
            <w:r w:rsidRPr="00122A1F">
              <w:rPr>
                <w:rFonts w:ascii="Arial" w:hAnsi="Arial" w:cs="Arial"/>
                <w:sz w:val="20"/>
                <w:szCs w:val="20"/>
              </w:rPr>
              <w:t xml:space="preserve">---TRANSIT OPERATION </w:t>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t xml:space="preserve">   </w:t>
            </w:r>
            <w:r w:rsidRPr="00122A1F">
              <w:rPr>
                <w:rFonts w:ascii="Arial" w:hAnsi="Arial" w:cs="Arial"/>
                <w:sz w:val="20"/>
                <w:szCs w:val="20"/>
              </w:rPr>
              <w:tab/>
              <w:t>1x</w:t>
            </w:r>
            <w:r w:rsidRPr="00122A1F">
              <w:rPr>
                <w:rFonts w:ascii="Arial" w:hAnsi="Arial" w:cs="Arial"/>
                <w:sz w:val="20"/>
                <w:szCs w:val="20"/>
              </w:rPr>
              <w:tab/>
              <w:t xml:space="preserve"> R</w:t>
            </w:r>
          </w:p>
          <w:p w14:paraId="5FB05C3C" w14:textId="495DF58E" w:rsidR="009E4DA0" w:rsidRPr="00122A1F" w:rsidRDefault="009E4DA0" w:rsidP="00C22321">
            <w:pPr>
              <w:ind w:left="720"/>
              <w:rPr>
                <w:rFonts w:ascii="Arial" w:hAnsi="Arial" w:cs="Arial"/>
                <w:sz w:val="20"/>
                <w:szCs w:val="20"/>
              </w:rPr>
            </w:pPr>
            <w:r w:rsidRPr="00122A1F">
              <w:rPr>
                <w:rFonts w:ascii="Arial" w:hAnsi="Arial" w:cs="Arial"/>
                <w:sz w:val="20"/>
                <w:szCs w:val="20"/>
              </w:rPr>
              <w:t>---RISK ANALYSIS IDENTIFICATION</w:t>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t>1x</w:t>
            </w:r>
            <w:r w:rsidRPr="00122A1F">
              <w:rPr>
                <w:rFonts w:ascii="Arial" w:hAnsi="Arial" w:cs="Arial"/>
                <w:sz w:val="20"/>
                <w:szCs w:val="20"/>
              </w:rPr>
              <w:tab/>
              <w:t>D</w:t>
            </w:r>
            <w:r w:rsidRPr="00122A1F">
              <w:rPr>
                <w:rFonts w:ascii="Arial" w:hAnsi="Arial" w:cs="Arial"/>
                <w:sz w:val="20"/>
                <w:szCs w:val="20"/>
              </w:rPr>
              <w:tab/>
              <w:t>S1003</w:t>
            </w:r>
            <w:r w:rsidR="00C22321" w:rsidRPr="00122A1F">
              <w:rPr>
                <w:rFonts w:ascii="Arial" w:hAnsi="Arial" w:cs="Arial"/>
                <w:sz w:val="20"/>
                <w:szCs w:val="20"/>
              </w:rPr>
              <w:t xml:space="preserve"> </w:t>
            </w:r>
            <w:r w:rsidRPr="00122A1F">
              <w:rPr>
                <w:rFonts w:ascii="Arial" w:hAnsi="Arial" w:cs="Arial"/>
                <w:sz w:val="20"/>
                <w:szCs w:val="20"/>
              </w:rPr>
              <w:t>C0466</w:t>
            </w:r>
            <w:r w:rsidR="00C22321" w:rsidRPr="00122A1F">
              <w:rPr>
                <w:rFonts w:ascii="Arial" w:hAnsi="Arial" w:cs="Arial"/>
                <w:sz w:val="20"/>
                <w:szCs w:val="20"/>
              </w:rPr>
              <w:t xml:space="preserve"> </w:t>
            </w:r>
            <w:r w:rsidRPr="00122A1F">
              <w:rPr>
                <w:rFonts w:ascii="Arial" w:hAnsi="Arial" w:cs="Arial"/>
                <w:sz w:val="20"/>
                <w:szCs w:val="20"/>
              </w:rPr>
              <w:t>C0813</w:t>
            </w:r>
          </w:p>
          <w:p w14:paraId="0BCF4DFB" w14:textId="77777777" w:rsidR="009E4DA0" w:rsidRPr="00122A1F" w:rsidRDefault="009E4DA0" w:rsidP="00C22321">
            <w:pPr>
              <w:ind w:left="720"/>
              <w:rPr>
                <w:rFonts w:ascii="Arial" w:hAnsi="Arial" w:cs="Arial"/>
                <w:sz w:val="20"/>
                <w:szCs w:val="20"/>
              </w:rPr>
            </w:pPr>
            <w:r w:rsidRPr="00122A1F">
              <w:rPr>
                <w:rFonts w:ascii="Arial" w:hAnsi="Arial" w:cs="Arial"/>
                <w:sz w:val="20"/>
                <w:szCs w:val="20"/>
              </w:rPr>
              <w:t>------RISK ANALYSIS</w:t>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t>9999x</w:t>
            </w:r>
            <w:r w:rsidRPr="00122A1F">
              <w:rPr>
                <w:rFonts w:ascii="Arial" w:hAnsi="Arial" w:cs="Arial"/>
                <w:sz w:val="20"/>
                <w:szCs w:val="20"/>
              </w:rPr>
              <w:tab/>
              <w:t>D</w:t>
            </w:r>
            <w:r w:rsidRPr="00122A1F">
              <w:rPr>
                <w:rFonts w:ascii="Arial" w:hAnsi="Arial" w:cs="Arial"/>
                <w:sz w:val="20"/>
                <w:szCs w:val="20"/>
              </w:rPr>
              <w:tab/>
              <w:t>C0251</w:t>
            </w:r>
          </w:p>
          <w:p w14:paraId="2AEF440B" w14:textId="77777777" w:rsidR="009E4DA0" w:rsidRPr="00122A1F" w:rsidRDefault="009E4DA0" w:rsidP="00C22321">
            <w:pPr>
              <w:ind w:left="720"/>
              <w:rPr>
                <w:rFonts w:ascii="Arial" w:hAnsi="Arial" w:cs="Arial"/>
                <w:strike/>
                <w:sz w:val="20"/>
                <w:szCs w:val="20"/>
              </w:rPr>
            </w:pP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trike/>
                <w:color w:val="FF0000"/>
                <w:sz w:val="20"/>
                <w:szCs w:val="20"/>
              </w:rPr>
              <w:t>E1402</w:t>
            </w:r>
          </w:p>
          <w:p w14:paraId="6850728C" w14:textId="381213C4" w:rsidR="009E4DA0" w:rsidRPr="00122A1F" w:rsidRDefault="009E4DA0" w:rsidP="00C22321">
            <w:pPr>
              <w:ind w:left="720"/>
              <w:rPr>
                <w:rFonts w:ascii="Arial" w:hAnsi="Arial" w:cs="Arial"/>
                <w:b/>
                <w:bCs/>
                <w:sz w:val="20"/>
                <w:szCs w:val="20"/>
              </w:rPr>
            </w:pP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t>G0869</w:t>
            </w:r>
          </w:p>
          <w:p w14:paraId="65E3C1E0" w14:textId="77777777" w:rsidR="00CE7C93" w:rsidRPr="00122A1F" w:rsidRDefault="00CE7C93" w:rsidP="00CE7C93">
            <w:pPr>
              <w:rPr>
                <w:rFonts w:asciiTheme="minorHAnsi" w:hAnsiTheme="minorHAnsi" w:cs="Arial"/>
                <w:b/>
                <w:bCs/>
                <w:sz w:val="22"/>
                <w:szCs w:val="22"/>
              </w:rPr>
            </w:pPr>
          </w:p>
          <w:p w14:paraId="5EA0B6B4" w14:textId="7D65CC13" w:rsidR="009E6233" w:rsidRPr="00122A1F" w:rsidRDefault="009E6233" w:rsidP="007273C9">
            <w:pPr>
              <w:ind w:left="360"/>
              <w:rPr>
                <w:rFonts w:asciiTheme="minorHAnsi" w:hAnsiTheme="minorHAnsi" w:cs="Arial"/>
                <w:b/>
                <w:bCs/>
                <w:sz w:val="22"/>
                <w:szCs w:val="22"/>
              </w:rPr>
            </w:pPr>
            <w:r w:rsidRPr="00122A1F">
              <w:rPr>
                <w:rFonts w:asciiTheme="minorHAnsi" w:hAnsiTheme="minorHAnsi" w:cstheme="minorHAnsi"/>
                <w:sz w:val="22"/>
                <w:szCs w:val="22"/>
              </w:rPr>
              <w:t xml:space="preserve">The </w:t>
            </w:r>
            <w:r w:rsidR="00AD07A9" w:rsidRPr="00122A1F">
              <w:rPr>
                <w:rFonts w:asciiTheme="minorHAnsi" w:hAnsiTheme="minorHAnsi" w:cstheme="minorHAnsi"/>
                <w:sz w:val="22"/>
                <w:szCs w:val="22"/>
              </w:rPr>
              <w:t>MS-E</w:t>
            </w:r>
            <w:r w:rsidRPr="00122A1F">
              <w:rPr>
                <w:rFonts w:asciiTheme="minorHAnsi" w:hAnsiTheme="minorHAnsi" w:cstheme="minorHAnsi"/>
                <w:sz w:val="22"/>
                <w:szCs w:val="22"/>
              </w:rPr>
              <w:t>xcel file (included at the end of this paragraph A) contains the final message structures, which detail</w:t>
            </w:r>
            <w:r w:rsidR="002A67DC" w:rsidRPr="00122A1F">
              <w:rPr>
                <w:rFonts w:asciiTheme="minorHAnsi" w:hAnsiTheme="minorHAnsi" w:cstheme="minorHAnsi"/>
                <w:sz w:val="22"/>
                <w:szCs w:val="22"/>
              </w:rPr>
              <w:t>s</w:t>
            </w:r>
            <w:r w:rsidRPr="00122A1F">
              <w:rPr>
                <w:rFonts w:asciiTheme="minorHAnsi" w:hAnsiTheme="minorHAnsi" w:cstheme="minorHAnsi"/>
                <w:sz w:val="22"/>
                <w:szCs w:val="22"/>
              </w:rPr>
              <w:t xml:space="preserve"> all the appropriate modifications on the CD003C, CD038C, CD115C and CD165C messages.</w:t>
            </w:r>
          </w:p>
          <w:p w14:paraId="201882D7" w14:textId="77777777" w:rsidR="009E6233" w:rsidRPr="00122A1F" w:rsidRDefault="009E6233" w:rsidP="00CE7C93">
            <w:pPr>
              <w:rPr>
                <w:rFonts w:asciiTheme="minorHAnsi" w:hAnsiTheme="minorHAnsi" w:cs="Arial"/>
                <w:b/>
                <w:bCs/>
                <w:sz w:val="22"/>
                <w:szCs w:val="22"/>
              </w:rPr>
            </w:pPr>
          </w:p>
          <w:p w14:paraId="40EC90A4" w14:textId="3D7C5C79" w:rsidR="009C6404" w:rsidRPr="00122A1F" w:rsidRDefault="009C6404" w:rsidP="007273C9">
            <w:pPr>
              <w:pStyle w:val="ListParagraph"/>
              <w:numPr>
                <w:ilvl w:val="0"/>
                <w:numId w:val="12"/>
              </w:numPr>
              <w:ind w:left="1521" w:hanging="801"/>
              <w:rPr>
                <w:rFonts w:asciiTheme="minorHAnsi" w:hAnsiTheme="minorHAnsi" w:cs="Arial"/>
                <w:b/>
                <w:bCs/>
                <w:sz w:val="22"/>
                <w:szCs w:val="22"/>
              </w:rPr>
            </w:pPr>
            <w:r w:rsidRPr="00122A1F">
              <w:rPr>
                <w:rFonts w:asciiTheme="minorHAnsi" w:hAnsiTheme="minorHAnsi" w:cs="Arial"/>
                <w:b/>
                <w:bCs/>
                <w:sz w:val="22"/>
                <w:szCs w:val="22"/>
              </w:rPr>
              <w:t>For the CD001C, CD050C and CD160C: structural updates (i.e. XSD changes) as dictated by the BRT-2s (which are all removed)</w:t>
            </w:r>
          </w:p>
          <w:p w14:paraId="009D353B" w14:textId="77777777" w:rsidR="00F04AE6" w:rsidRPr="00122A1F" w:rsidRDefault="00F04AE6" w:rsidP="00F04AE6">
            <w:pPr>
              <w:pStyle w:val="ListParagraph"/>
              <w:ind w:left="360"/>
              <w:rPr>
                <w:rFonts w:asciiTheme="minorHAnsi" w:hAnsiTheme="minorHAnsi" w:cs="Arial"/>
                <w:sz w:val="22"/>
                <w:szCs w:val="22"/>
              </w:rPr>
            </w:pPr>
          </w:p>
          <w:p w14:paraId="3B424C49" w14:textId="04619536" w:rsidR="00AE1AF5" w:rsidRPr="00122A1F" w:rsidRDefault="00E95AF5" w:rsidP="007273C9">
            <w:pPr>
              <w:ind w:left="720"/>
              <w:jc w:val="both"/>
              <w:rPr>
                <w:rFonts w:asciiTheme="minorHAnsi" w:hAnsiTheme="minorHAnsi" w:cs="Arial"/>
                <w:sz w:val="22"/>
                <w:szCs w:val="22"/>
              </w:rPr>
            </w:pPr>
            <w:r w:rsidRPr="00122A1F">
              <w:rPr>
                <w:rFonts w:asciiTheme="minorHAnsi" w:hAnsiTheme="minorHAnsi" w:cstheme="minorHAnsi"/>
                <w:sz w:val="22"/>
                <w:szCs w:val="22"/>
              </w:rPr>
              <w:t xml:space="preserve">BRT-2s (B2xxx) are applicable for movements created after the end of the </w:t>
            </w:r>
            <w:r w:rsidR="009C6404" w:rsidRPr="00122A1F">
              <w:rPr>
                <w:rFonts w:asciiTheme="minorHAnsi" w:hAnsiTheme="minorHAnsi" w:cstheme="minorHAnsi"/>
                <w:sz w:val="22"/>
                <w:szCs w:val="22"/>
              </w:rPr>
              <w:t>Transitional Period</w:t>
            </w:r>
            <w:r w:rsidRPr="00122A1F">
              <w:rPr>
                <w:rFonts w:asciiTheme="minorHAnsi" w:hAnsiTheme="minorHAnsi" w:cstheme="minorHAnsi"/>
                <w:sz w:val="22"/>
                <w:szCs w:val="22"/>
              </w:rPr>
              <w:t xml:space="preserve"> of </w:t>
            </w:r>
            <w:r w:rsidR="009C6404" w:rsidRPr="00122A1F">
              <w:rPr>
                <w:rFonts w:asciiTheme="minorHAnsi" w:hAnsiTheme="minorHAnsi" w:cstheme="minorHAnsi"/>
                <w:sz w:val="22"/>
                <w:szCs w:val="22"/>
              </w:rPr>
              <w:t>NCTS-</w:t>
            </w:r>
            <w:r w:rsidRPr="00122A1F">
              <w:rPr>
                <w:rFonts w:asciiTheme="minorHAnsi" w:hAnsiTheme="minorHAnsi" w:cstheme="minorHAnsi"/>
                <w:sz w:val="22"/>
                <w:szCs w:val="22"/>
              </w:rPr>
              <w:t xml:space="preserve">P4/P5. </w:t>
            </w:r>
            <w:r w:rsidR="008B033D" w:rsidRPr="00122A1F">
              <w:rPr>
                <w:rFonts w:asciiTheme="minorHAnsi" w:hAnsiTheme="minorHAnsi" w:cs="Arial"/>
                <w:sz w:val="22"/>
                <w:szCs w:val="22"/>
              </w:rPr>
              <w:t xml:space="preserve">The BRT-2s (B2xxx) enforce modifications to the optionality, format, or even the removal of a data element from the message structure. </w:t>
            </w:r>
            <w:r w:rsidR="009C6404" w:rsidRPr="00122A1F">
              <w:rPr>
                <w:rFonts w:asciiTheme="minorHAnsi" w:hAnsiTheme="minorHAnsi" w:cs="Arial"/>
                <w:sz w:val="22"/>
                <w:szCs w:val="22"/>
              </w:rPr>
              <w:t xml:space="preserve">It is optimum and safe to “clean” the DDNTA by removing the BRT-2 while adapting the </w:t>
            </w:r>
            <w:r w:rsidR="008B033D" w:rsidRPr="00122A1F">
              <w:rPr>
                <w:rFonts w:asciiTheme="minorHAnsi" w:hAnsiTheme="minorHAnsi" w:cs="Arial"/>
                <w:sz w:val="22"/>
                <w:szCs w:val="22"/>
              </w:rPr>
              <w:t>XSD files</w:t>
            </w:r>
            <w:r w:rsidR="009C6404" w:rsidRPr="00122A1F">
              <w:rPr>
                <w:rFonts w:asciiTheme="minorHAnsi" w:hAnsiTheme="minorHAnsi" w:cs="Arial"/>
                <w:sz w:val="22"/>
                <w:szCs w:val="22"/>
              </w:rPr>
              <w:t xml:space="preserve"> accordingly</w:t>
            </w:r>
            <w:r w:rsidR="008B033D" w:rsidRPr="00122A1F">
              <w:rPr>
                <w:rFonts w:asciiTheme="minorHAnsi" w:hAnsiTheme="minorHAnsi" w:cs="Arial"/>
                <w:sz w:val="22"/>
                <w:szCs w:val="22"/>
              </w:rPr>
              <w:t>.</w:t>
            </w:r>
          </w:p>
          <w:p w14:paraId="3ED73722" w14:textId="77777777" w:rsidR="00E95AF5" w:rsidRPr="00122A1F" w:rsidRDefault="00E95AF5" w:rsidP="00AE1AF5">
            <w:pPr>
              <w:rPr>
                <w:rFonts w:asciiTheme="minorHAnsi" w:hAnsiTheme="minorHAnsi" w:cs="Arial"/>
                <w:sz w:val="22"/>
                <w:szCs w:val="22"/>
              </w:rPr>
            </w:pPr>
          </w:p>
          <w:p w14:paraId="29D312DA" w14:textId="738679AB" w:rsidR="00AE1AF5" w:rsidRPr="00122A1F" w:rsidRDefault="007A1B17" w:rsidP="009C6404">
            <w:pPr>
              <w:ind w:left="720"/>
              <w:rPr>
                <w:rFonts w:asciiTheme="minorHAnsi" w:hAnsiTheme="minorHAnsi" w:cs="Arial"/>
                <w:sz w:val="22"/>
                <w:szCs w:val="22"/>
              </w:rPr>
            </w:pPr>
            <w:r w:rsidRPr="00122A1F">
              <w:rPr>
                <w:rFonts w:asciiTheme="minorHAnsi" w:hAnsiTheme="minorHAnsi" w:cs="Arial"/>
                <w:sz w:val="22"/>
                <w:szCs w:val="22"/>
              </w:rPr>
              <w:t>The B2101, B2200 and B2400</w:t>
            </w:r>
            <w:r w:rsidR="009C6404" w:rsidRPr="00122A1F">
              <w:rPr>
                <w:rFonts w:asciiTheme="minorHAnsi" w:hAnsiTheme="minorHAnsi" w:cs="Arial"/>
                <w:sz w:val="22"/>
                <w:szCs w:val="22"/>
              </w:rPr>
              <w:t xml:space="preserve"> will be removed from the messages in Appendix </w:t>
            </w:r>
            <w:proofErr w:type="gramStart"/>
            <w:r w:rsidR="009C6404" w:rsidRPr="00122A1F">
              <w:rPr>
                <w:rFonts w:asciiTheme="minorHAnsi" w:hAnsiTheme="minorHAnsi" w:cs="Arial"/>
                <w:sz w:val="22"/>
                <w:szCs w:val="22"/>
              </w:rPr>
              <w:t>Q2</w:t>
            </w:r>
            <w:proofErr w:type="gramEnd"/>
            <w:r w:rsidR="009C6404" w:rsidRPr="00122A1F">
              <w:rPr>
                <w:rFonts w:asciiTheme="minorHAnsi" w:hAnsiTheme="minorHAnsi" w:cs="Arial"/>
                <w:sz w:val="22"/>
                <w:szCs w:val="22"/>
              </w:rPr>
              <w:t xml:space="preserve"> and the related </w:t>
            </w:r>
            <w:r w:rsidRPr="00122A1F">
              <w:rPr>
                <w:rFonts w:asciiTheme="minorHAnsi" w:hAnsiTheme="minorHAnsi" w:cs="Arial"/>
                <w:sz w:val="22"/>
                <w:szCs w:val="22"/>
              </w:rPr>
              <w:t>change</w:t>
            </w:r>
            <w:r w:rsidR="009C6404" w:rsidRPr="00122A1F">
              <w:rPr>
                <w:rFonts w:asciiTheme="minorHAnsi" w:hAnsiTheme="minorHAnsi" w:cs="Arial"/>
                <w:sz w:val="22"/>
                <w:szCs w:val="22"/>
              </w:rPr>
              <w:t xml:space="preserve">s of </w:t>
            </w:r>
            <w:r w:rsidRPr="00122A1F">
              <w:rPr>
                <w:rFonts w:asciiTheme="minorHAnsi" w:hAnsiTheme="minorHAnsi" w:cs="Arial"/>
                <w:sz w:val="22"/>
                <w:szCs w:val="22"/>
              </w:rPr>
              <w:t xml:space="preserve">the message structure </w:t>
            </w:r>
            <w:r w:rsidR="009C6404" w:rsidRPr="00122A1F">
              <w:rPr>
                <w:rFonts w:asciiTheme="minorHAnsi" w:hAnsiTheme="minorHAnsi" w:cs="Arial"/>
                <w:sz w:val="22"/>
                <w:szCs w:val="22"/>
              </w:rPr>
              <w:t xml:space="preserve">will be visible in </w:t>
            </w:r>
            <w:r w:rsidRPr="00122A1F">
              <w:rPr>
                <w:rFonts w:asciiTheme="minorHAnsi" w:hAnsiTheme="minorHAnsi" w:cs="Arial"/>
                <w:sz w:val="22"/>
                <w:szCs w:val="22"/>
              </w:rPr>
              <w:t>the XSD files</w:t>
            </w:r>
            <w:r w:rsidR="009C6404" w:rsidRPr="00122A1F">
              <w:rPr>
                <w:rFonts w:asciiTheme="minorHAnsi" w:hAnsiTheme="minorHAnsi" w:cs="Arial"/>
                <w:sz w:val="22"/>
                <w:szCs w:val="22"/>
              </w:rPr>
              <w:t xml:space="preserve"> of </w:t>
            </w:r>
            <w:r w:rsidRPr="00122A1F">
              <w:rPr>
                <w:rFonts w:asciiTheme="minorHAnsi" w:hAnsiTheme="minorHAnsi" w:cs="Arial"/>
                <w:sz w:val="22"/>
                <w:szCs w:val="22"/>
              </w:rPr>
              <w:t xml:space="preserve">CD001C, CD050C, </w:t>
            </w:r>
            <w:r w:rsidR="00086DB6" w:rsidRPr="00122A1F">
              <w:rPr>
                <w:rFonts w:asciiTheme="minorHAnsi" w:hAnsiTheme="minorHAnsi" w:cs="Arial"/>
                <w:sz w:val="22"/>
                <w:szCs w:val="22"/>
              </w:rPr>
              <w:t>and</w:t>
            </w:r>
            <w:r w:rsidRPr="00122A1F">
              <w:rPr>
                <w:rFonts w:asciiTheme="minorHAnsi" w:hAnsiTheme="minorHAnsi" w:cs="Arial"/>
                <w:sz w:val="22"/>
                <w:szCs w:val="22"/>
              </w:rPr>
              <w:t xml:space="preserve"> CD160C</w:t>
            </w:r>
            <w:r w:rsidR="009C6404" w:rsidRPr="00122A1F">
              <w:rPr>
                <w:rFonts w:asciiTheme="minorHAnsi" w:hAnsiTheme="minorHAnsi" w:cs="Arial"/>
                <w:sz w:val="22"/>
                <w:szCs w:val="22"/>
              </w:rPr>
              <w:t xml:space="preserve"> (Appendix X)</w:t>
            </w:r>
            <w:r w:rsidRPr="00122A1F">
              <w:rPr>
                <w:rFonts w:asciiTheme="minorHAnsi" w:hAnsiTheme="minorHAnsi" w:cs="Arial"/>
                <w:sz w:val="22"/>
                <w:szCs w:val="22"/>
              </w:rPr>
              <w:t>.</w:t>
            </w:r>
          </w:p>
          <w:p w14:paraId="2035F52D" w14:textId="77777777" w:rsidR="00B1512D" w:rsidRPr="00122A1F" w:rsidRDefault="00B1512D" w:rsidP="009C6404">
            <w:pPr>
              <w:ind w:left="720"/>
              <w:rPr>
                <w:rFonts w:asciiTheme="minorHAnsi" w:hAnsiTheme="minorHAnsi" w:cs="Arial"/>
                <w:sz w:val="22"/>
                <w:szCs w:val="22"/>
              </w:rPr>
            </w:pPr>
          </w:p>
          <w:p w14:paraId="7369171E" w14:textId="2054858C" w:rsidR="00B1512D" w:rsidRPr="00122A1F" w:rsidRDefault="00B1512D" w:rsidP="007273C9">
            <w:pPr>
              <w:ind w:left="720"/>
              <w:rPr>
                <w:rFonts w:asciiTheme="minorHAnsi" w:hAnsiTheme="minorHAnsi" w:cs="Arial"/>
                <w:sz w:val="22"/>
                <w:szCs w:val="22"/>
              </w:rPr>
            </w:pPr>
            <w:r w:rsidRPr="00122A1F">
              <w:rPr>
                <w:rFonts w:asciiTheme="minorHAnsi" w:hAnsiTheme="minorHAnsi" w:cs="Arial"/>
                <w:sz w:val="22"/>
                <w:szCs w:val="22"/>
              </w:rPr>
              <w:lastRenderedPageBreak/>
              <w:t>The “cleaning” of BRT-2s from those Common Domain messages can also be done at a later stage, when all open movements are closed, and it becomes safe to remove all BRT-2s from ALL messages at the same time. The National teams may define their preferred timing.</w:t>
            </w:r>
          </w:p>
          <w:p w14:paraId="528FBE03" w14:textId="77777777" w:rsidR="00AE1AF5" w:rsidRPr="00122A1F" w:rsidRDefault="00AE1AF5" w:rsidP="00AE1AF5">
            <w:pPr>
              <w:rPr>
                <w:rFonts w:asciiTheme="minorHAnsi" w:hAnsiTheme="minorHAnsi" w:cs="Arial"/>
                <w:sz w:val="22"/>
                <w:szCs w:val="22"/>
              </w:rPr>
            </w:pPr>
          </w:p>
          <w:p w14:paraId="103A7ED5" w14:textId="77777777" w:rsidR="00B1512D" w:rsidRPr="00122A1F" w:rsidRDefault="00B1512D" w:rsidP="00AE1AF5">
            <w:pPr>
              <w:rPr>
                <w:rFonts w:asciiTheme="minorHAnsi" w:hAnsiTheme="minorHAnsi" w:cs="Arial"/>
                <w:sz w:val="22"/>
                <w:szCs w:val="22"/>
              </w:rPr>
            </w:pPr>
          </w:p>
          <w:p w14:paraId="67BEDD3F" w14:textId="7E425B50" w:rsidR="00546C7B" w:rsidRPr="00122A1F" w:rsidRDefault="00546C7B" w:rsidP="00AE1AF5">
            <w:pPr>
              <w:rPr>
                <w:rFonts w:asciiTheme="minorHAnsi" w:hAnsiTheme="minorHAnsi" w:cs="Arial"/>
                <w:sz w:val="22"/>
                <w:szCs w:val="22"/>
              </w:rPr>
            </w:pPr>
            <w:r w:rsidRPr="00122A1F">
              <w:rPr>
                <w:rFonts w:asciiTheme="minorHAnsi" w:hAnsiTheme="minorHAnsi" w:cs="Arial"/>
                <w:sz w:val="22"/>
                <w:szCs w:val="22"/>
              </w:rPr>
              <w:t xml:space="preserve">For B2101, </w:t>
            </w:r>
            <w:r w:rsidR="00B3735A" w:rsidRPr="00122A1F">
              <w:rPr>
                <w:rFonts w:asciiTheme="minorHAnsi" w:hAnsiTheme="minorHAnsi" w:cs="Arial"/>
                <w:sz w:val="22"/>
                <w:szCs w:val="22"/>
              </w:rPr>
              <w:t>several</w:t>
            </w:r>
            <w:r w:rsidRPr="00122A1F">
              <w:rPr>
                <w:rFonts w:asciiTheme="minorHAnsi" w:hAnsiTheme="minorHAnsi" w:cs="Arial"/>
                <w:sz w:val="22"/>
                <w:szCs w:val="22"/>
              </w:rPr>
              <w:t xml:space="preserve"> </w:t>
            </w:r>
            <w:r w:rsidR="009C6404" w:rsidRPr="00122A1F">
              <w:rPr>
                <w:rFonts w:asciiTheme="minorHAnsi" w:hAnsiTheme="minorHAnsi" w:cs="Arial"/>
                <w:sz w:val="22"/>
                <w:szCs w:val="22"/>
              </w:rPr>
              <w:t>Data Elements</w:t>
            </w:r>
            <w:r w:rsidR="00B1512D" w:rsidRPr="00122A1F">
              <w:rPr>
                <w:rFonts w:asciiTheme="minorHAnsi" w:hAnsiTheme="minorHAnsi" w:cs="Arial"/>
                <w:sz w:val="22"/>
                <w:szCs w:val="22"/>
              </w:rPr>
              <w:t xml:space="preserve"> </w:t>
            </w:r>
            <w:r w:rsidR="00B1512D" w:rsidRPr="00122A1F">
              <w:rPr>
                <w:rFonts w:asciiTheme="minorHAnsi" w:hAnsiTheme="minorHAnsi" w:cs="Arial"/>
                <w:sz w:val="22"/>
                <w:szCs w:val="22"/>
                <w:u w:val="single"/>
              </w:rPr>
              <w:t>should</w:t>
            </w:r>
            <w:r w:rsidR="009C6404" w:rsidRPr="00122A1F">
              <w:rPr>
                <w:rFonts w:asciiTheme="minorHAnsi" w:hAnsiTheme="minorHAnsi" w:cs="Arial"/>
                <w:sz w:val="22"/>
                <w:szCs w:val="22"/>
              </w:rPr>
              <w:t xml:space="preserve"> </w:t>
            </w:r>
            <w:r w:rsidRPr="00122A1F">
              <w:rPr>
                <w:rFonts w:asciiTheme="minorHAnsi" w:hAnsiTheme="minorHAnsi" w:cs="Arial"/>
                <w:b/>
                <w:bCs/>
                <w:sz w:val="22"/>
                <w:szCs w:val="22"/>
              </w:rPr>
              <w:t>become</w:t>
            </w:r>
            <w:r w:rsidRPr="00122A1F">
              <w:rPr>
                <w:rFonts w:asciiTheme="minorHAnsi" w:hAnsiTheme="minorHAnsi" w:cs="Arial"/>
                <w:sz w:val="22"/>
                <w:szCs w:val="22"/>
              </w:rPr>
              <w:t xml:space="preserve"> </w:t>
            </w:r>
            <w:r w:rsidRPr="00122A1F">
              <w:rPr>
                <w:rFonts w:asciiTheme="minorHAnsi" w:hAnsiTheme="minorHAnsi" w:cs="Arial"/>
                <w:b/>
                <w:bCs/>
                <w:sz w:val="22"/>
                <w:szCs w:val="22"/>
              </w:rPr>
              <w:t>Required</w:t>
            </w:r>
            <w:r w:rsidR="00B1512D" w:rsidRPr="00122A1F">
              <w:rPr>
                <w:rFonts w:asciiTheme="minorHAnsi" w:hAnsiTheme="minorHAnsi" w:cs="Arial"/>
                <w:sz w:val="22"/>
                <w:szCs w:val="22"/>
              </w:rPr>
              <w:t>.</w:t>
            </w:r>
          </w:p>
          <w:p w14:paraId="02FCB0C5" w14:textId="77777777" w:rsidR="00546C7B" w:rsidRPr="00122A1F" w:rsidRDefault="00546C7B" w:rsidP="00546C7B">
            <w:pPr>
              <w:rPr>
                <w:rFonts w:asciiTheme="minorHAnsi" w:hAnsiTheme="minorHAnsi" w:cs="Arial"/>
                <w:b/>
                <w:bCs/>
                <w:sz w:val="22"/>
                <w:szCs w:val="22"/>
              </w:rPr>
            </w:pPr>
          </w:p>
          <w:p w14:paraId="796B89FB" w14:textId="769A0C31" w:rsidR="0008350A" w:rsidRPr="00122A1F" w:rsidRDefault="0008350A" w:rsidP="00AE1AF5">
            <w:pPr>
              <w:rPr>
                <w:rFonts w:asciiTheme="minorHAnsi" w:hAnsiTheme="minorHAnsi" w:cs="Arial"/>
                <w:sz w:val="22"/>
                <w:szCs w:val="22"/>
              </w:rPr>
            </w:pPr>
            <w:r w:rsidRPr="00122A1F">
              <w:rPr>
                <w:rFonts w:asciiTheme="minorHAnsi" w:hAnsiTheme="minorHAnsi" w:cs="Arial"/>
                <w:sz w:val="22"/>
                <w:szCs w:val="22"/>
              </w:rPr>
              <w:t>For B2200, the format of D.I. “Conveyance reference number” sh</w:t>
            </w:r>
            <w:r w:rsidR="002336F8" w:rsidRPr="00122A1F">
              <w:rPr>
                <w:rFonts w:asciiTheme="minorHAnsi" w:hAnsiTheme="minorHAnsi" w:cs="Arial"/>
                <w:sz w:val="22"/>
                <w:szCs w:val="22"/>
              </w:rPr>
              <w:t>ould</w:t>
            </w:r>
            <w:r w:rsidRPr="00122A1F">
              <w:rPr>
                <w:rFonts w:asciiTheme="minorHAnsi" w:hAnsiTheme="minorHAnsi" w:cs="Arial"/>
                <w:sz w:val="22"/>
                <w:szCs w:val="22"/>
              </w:rPr>
              <w:t xml:space="preserve"> be changed </w:t>
            </w:r>
            <w:r w:rsidRPr="00122A1F">
              <w:rPr>
                <w:rFonts w:asciiTheme="minorHAnsi" w:hAnsiTheme="minorHAnsi" w:cs="Arial"/>
                <w:b/>
                <w:bCs/>
                <w:sz w:val="22"/>
                <w:szCs w:val="22"/>
              </w:rPr>
              <w:t>from an..35 to an..17</w:t>
            </w:r>
            <w:r w:rsidR="00B1512D" w:rsidRPr="00122A1F">
              <w:rPr>
                <w:rFonts w:asciiTheme="minorHAnsi" w:hAnsiTheme="minorHAnsi" w:cs="Arial"/>
                <w:sz w:val="22"/>
                <w:szCs w:val="22"/>
              </w:rPr>
              <w:t>.</w:t>
            </w:r>
          </w:p>
          <w:p w14:paraId="05BC180D" w14:textId="77777777" w:rsidR="00B1512D" w:rsidRPr="00122A1F" w:rsidRDefault="00B1512D" w:rsidP="00AE1AF5">
            <w:pPr>
              <w:rPr>
                <w:rFonts w:asciiTheme="minorHAnsi" w:hAnsiTheme="minorHAnsi" w:cs="Arial"/>
                <w:sz w:val="22"/>
                <w:szCs w:val="22"/>
              </w:rPr>
            </w:pPr>
          </w:p>
          <w:p w14:paraId="5843386D" w14:textId="2F1AE658" w:rsidR="00B1512D" w:rsidRPr="00122A1F" w:rsidRDefault="00B1512D" w:rsidP="00B1512D">
            <w:pPr>
              <w:rPr>
                <w:rFonts w:asciiTheme="minorHAnsi" w:hAnsiTheme="minorHAnsi" w:cs="Arial"/>
                <w:sz w:val="22"/>
                <w:szCs w:val="22"/>
              </w:rPr>
            </w:pPr>
            <w:r w:rsidRPr="00122A1F">
              <w:rPr>
                <w:rFonts w:asciiTheme="minorHAnsi" w:hAnsiTheme="minorHAnsi" w:cs="Arial"/>
                <w:sz w:val="22"/>
                <w:szCs w:val="22"/>
              </w:rPr>
              <w:t xml:space="preserve">For B2400, </w:t>
            </w:r>
            <w:r w:rsidR="00B3735A" w:rsidRPr="00122A1F">
              <w:rPr>
                <w:rFonts w:asciiTheme="minorHAnsi" w:hAnsiTheme="minorHAnsi" w:cs="Arial"/>
                <w:sz w:val="22"/>
                <w:szCs w:val="22"/>
              </w:rPr>
              <w:t>several</w:t>
            </w:r>
            <w:r w:rsidRPr="00122A1F">
              <w:rPr>
                <w:rFonts w:asciiTheme="minorHAnsi" w:hAnsiTheme="minorHAnsi" w:cs="Arial"/>
                <w:sz w:val="22"/>
                <w:szCs w:val="22"/>
              </w:rPr>
              <w:t xml:space="preserve"> Data Elements </w:t>
            </w:r>
            <w:r w:rsidRPr="00122A1F">
              <w:rPr>
                <w:rFonts w:asciiTheme="minorHAnsi" w:hAnsiTheme="minorHAnsi" w:cs="Arial"/>
                <w:sz w:val="22"/>
                <w:szCs w:val="22"/>
                <w:u w:val="single"/>
              </w:rPr>
              <w:t>should</w:t>
            </w:r>
            <w:r w:rsidRPr="00122A1F">
              <w:rPr>
                <w:rFonts w:asciiTheme="minorHAnsi" w:hAnsiTheme="minorHAnsi" w:cs="Arial"/>
                <w:sz w:val="22"/>
                <w:szCs w:val="22"/>
              </w:rPr>
              <w:t xml:space="preserve"> be </w:t>
            </w:r>
            <w:proofErr w:type="gramStart"/>
            <w:r w:rsidRPr="00122A1F">
              <w:rPr>
                <w:rFonts w:asciiTheme="minorHAnsi" w:hAnsiTheme="minorHAnsi" w:cs="Arial"/>
                <w:b/>
                <w:bCs/>
                <w:sz w:val="22"/>
                <w:szCs w:val="22"/>
              </w:rPr>
              <w:t>removed</w:t>
            </w:r>
            <w:proofErr w:type="gramEnd"/>
          </w:p>
          <w:p w14:paraId="25D88EC8" w14:textId="77777777" w:rsidR="00B1512D" w:rsidRPr="00122A1F" w:rsidRDefault="00B1512D" w:rsidP="00B1512D">
            <w:pPr>
              <w:rPr>
                <w:rFonts w:asciiTheme="minorHAnsi" w:hAnsiTheme="minorHAnsi" w:cs="Arial"/>
                <w:sz w:val="22"/>
                <w:szCs w:val="22"/>
              </w:rPr>
            </w:pPr>
          </w:p>
          <w:p w14:paraId="639F4E85" w14:textId="77777777" w:rsidR="00B1512D" w:rsidRPr="00122A1F" w:rsidRDefault="00B1512D" w:rsidP="00AE1AF5">
            <w:pPr>
              <w:rPr>
                <w:rFonts w:asciiTheme="minorHAnsi" w:hAnsiTheme="minorHAnsi" w:cs="Arial"/>
                <w:sz w:val="22"/>
                <w:szCs w:val="22"/>
              </w:rPr>
            </w:pPr>
          </w:p>
          <w:p w14:paraId="01406C1E" w14:textId="77777777" w:rsidR="00E41A0E" w:rsidRPr="00122A1F" w:rsidRDefault="00E41A0E" w:rsidP="00E41A0E">
            <w:pPr>
              <w:rPr>
                <w:rFonts w:asciiTheme="minorHAnsi" w:hAnsiTheme="minorHAnsi" w:cs="Arial"/>
                <w:b/>
                <w:bCs/>
                <w:sz w:val="22"/>
                <w:szCs w:val="22"/>
                <w:u w:val="single"/>
              </w:rPr>
            </w:pPr>
            <w:r w:rsidRPr="00122A1F">
              <w:rPr>
                <w:rFonts w:asciiTheme="minorHAnsi" w:hAnsiTheme="minorHAnsi" w:cs="Arial"/>
                <w:b/>
                <w:bCs/>
                <w:sz w:val="22"/>
                <w:szCs w:val="22"/>
                <w:u w:val="single"/>
              </w:rPr>
              <w:t xml:space="preserve">Extract from CD001C: </w:t>
            </w:r>
          </w:p>
          <w:p w14:paraId="531AB7EF" w14:textId="403D981E" w:rsidR="00B1512D" w:rsidRPr="00122A1F" w:rsidRDefault="00B1512D" w:rsidP="00E41A0E">
            <w:pPr>
              <w:rPr>
                <w:rFonts w:asciiTheme="minorHAnsi" w:hAnsiTheme="minorHAnsi" w:cs="Arial"/>
                <w:sz w:val="22"/>
                <w:szCs w:val="22"/>
              </w:rPr>
            </w:pPr>
            <w:r w:rsidRPr="00122A1F">
              <w:rPr>
                <w:rFonts w:asciiTheme="minorHAnsi" w:hAnsiTheme="minorHAnsi" w:cs="Arial"/>
                <w:sz w:val="22"/>
                <w:szCs w:val="22"/>
              </w:rPr>
              <w:t>(…)</w:t>
            </w:r>
          </w:p>
          <w:p w14:paraId="5BEC0A4F" w14:textId="00F50703" w:rsidR="00E41A0E" w:rsidRPr="00122A1F" w:rsidRDefault="00E41A0E" w:rsidP="00E41A0E">
            <w:pPr>
              <w:rPr>
                <w:rFonts w:asciiTheme="minorHAnsi" w:hAnsiTheme="minorHAnsi" w:cs="Arial"/>
                <w:sz w:val="22"/>
                <w:szCs w:val="22"/>
              </w:rPr>
            </w:pPr>
            <w:r w:rsidRPr="00122A1F">
              <w:rPr>
                <w:rFonts w:asciiTheme="minorHAnsi" w:hAnsiTheme="minorHAnsi" w:cs="Arial"/>
                <w:sz w:val="22"/>
                <w:szCs w:val="22"/>
              </w:rPr>
              <w:t>------ACTIVE BORDER TRANSPORT MEANS</w:t>
            </w:r>
          </w:p>
          <w:p w14:paraId="095458B0" w14:textId="5201E977" w:rsidR="00E41A0E" w:rsidRPr="00122A1F" w:rsidRDefault="00E41A0E" w:rsidP="00E41A0E">
            <w:pPr>
              <w:rPr>
                <w:rFonts w:asciiTheme="minorHAnsi" w:hAnsiTheme="minorHAnsi" w:cs="Arial"/>
                <w:sz w:val="22"/>
                <w:szCs w:val="22"/>
              </w:rPr>
            </w:pPr>
            <w:r w:rsidRPr="00122A1F">
              <w:rPr>
                <w:rFonts w:asciiTheme="minorHAnsi" w:hAnsiTheme="minorHAnsi" w:cs="Arial"/>
                <w:sz w:val="22"/>
                <w:szCs w:val="22"/>
              </w:rPr>
              <w:t xml:space="preserve"> Sequence number</w:t>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t>R</w:t>
            </w:r>
            <w:r w:rsidRPr="00122A1F">
              <w:rPr>
                <w:rFonts w:asciiTheme="minorHAnsi" w:hAnsiTheme="minorHAnsi" w:cs="Arial"/>
                <w:sz w:val="22"/>
                <w:szCs w:val="22"/>
              </w:rPr>
              <w:tab/>
              <w:t>n..5</w:t>
            </w:r>
            <w:r w:rsidRPr="00122A1F">
              <w:rPr>
                <w:rFonts w:asciiTheme="minorHAnsi" w:hAnsiTheme="minorHAnsi" w:cs="Arial"/>
                <w:sz w:val="22"/>
                <w:szCs w:val="22"/>
              </w:rPr>
              <w:tab/>
            </w:r>
            <w:r w:rsidRPr="00122A1F">
              <w:rPr>
                <w:rFonts w:asciiTheme="minorHAnsi" w:hAnsiTheme="minorHAnsi" w:cs="Arial"/>
                <w:sz w:val="22"/>
                <w:szCs w:val="22"/>
              </w:rPr>
              <w:tab/>
            </w:r>
            <w:r w:rsidR="00643254" w:rsidRPr="00122A1F">
              <w:rPr>
                <w:rFonts w:asciiTheme="minorHAnsi" w:hAnsiTheme="minorHAnsi" w:cs="Arial"/>
                <w:sz w:val="22"/>
                <w:szCs w:val="22"/>
              </w:rPr>
              <w:tab/>
            </w:r>
            <w:r w:rsidRPr="00122A1F">
              <w:rPr>
                <w:rFonts w:asciiTheme="minorHAnsi" w:hAnsiTheme="minorHAnsi" w:cs="Arial"/>
                <w:sz w:val="22"/>
                <w:szCs w:val="22"/>
              </w:rPr>
              <w:t>R0987</w:t>
            </w:r>
          </w:p>
          <w:p w14:paraId="03DB0D97" w14:textId="2E665B7D" w:rsidR="00E41A0E" w:rsidRPr="00122A1F" w:rsidRDefault="00E41A0E" w:rsidP="00E41A0E">
            <w:pPr>
              <w:rPr>
                <w:rFonts w:asciiTheme="minorHAnsi" w:hAnsiTheme="minorHAnsi" w:cs="Arial"/>
                <w:sz w:val="22"/>
                <w:szCs w:val="22"/>
              </w:rPr>
            </w:pPr>
            <w:r w:rsidRPr="00122A1F">
              <w:rPr>
                <w:rFonts w:asciiTheme="minorHAnsi" w:hAnsiTheme="minorHAnsi" w:cs="Arial"/>
                <w:sz w:val="22"/>
                <w:szCs w:val="22"/>
              </w:rPr>
              <w:t xml:space="preserve"> Customs office at border reference number</w:t>
            </w:r>
            <w:r w:rsidRPr="00122A1F">
              <w:rPr>
                <w:rFonts w:asciiTheme="minorHAnsi" w:hAnsiTheme="minorHAnsi" w:cs="Arial"/>
                <w:sz w:val="22"/>
                <w:szCs w:val="22"/>
              </w:rPr>
              <w:tab/>
            </w:r>
            <w:r w:rsidRPr="00122A1F">
              <w:rPr>
                <w:rFonts w:asciiTheme="minorHAnsi" w:hAnsiTheme="minorHAnsi" w:cs="Arial"/>
                <w:strike/>
                <w:color w:val="FF0000"/>
                <w:sz w:val="22"/>
                <w:szCs w:val="22"/>
              </w:rPr>
              <w:t>O</w:t>
            </w:r>
            <w:r w:rsidRPr="00122A1F">
              <w:rPr>
                <w:rFonts w:asciiTheme="minorHAnsi" w:hAnsiTheme="minorHAnsi" w:cs="Arial"/>
                <w:b/>
                <w:bCs/>
                <w:sz w:val="22"/>
                <w:szCs w:val="22"/>
                <w:highlight w:val="yellow"/>
              </w:rPr>
              <w:t>R</w:t>
            </w:r>
            <w:r w:rsidRPr="00122A1F">
              <w:rPr>
                <w:rFonts w:asciiTheme="minorHAnsi" w:hAnsiTheme="minorHAnsi" w:cs="Arial"/>
                <w:sz w:val="22"/>
                <w:szCs w:val="22"/>
              </w:rPr>
              <w:tab/>
              <w:t>an8</w:t>
            </w:r>
            <w:r w:rsidRPr="00122A1F">
              <w:rPr>
                <w:rFonts w:asciiTheme="minorHAnsi" w:hAnsiTheme="minorHAnsi" w:cs="Arial"/>
                <w:sz w:val="22"/>
                <w:szCs w:val="22"/>
              </w:rPr>
              <w:tab/>
              <w:t>CL141</w:t>
            </w:r>
            <w:r w:rsidRPr="00122A1F">
              <w:rPr>
                <w:rFonts w:asciiTheme="minorHAnsi" w:hAnsiTheme="minorHAnsi" w:cs="Arial"/>
                <w:sz w:val="22"/>
                <w:szCs w:val="22"/>
              </w:rPr>
              <w:tab/>
            </w:r>
            <w:r w:rsidR="00643254" w:rsidRPr="00122A1F">
              <w:rPr>
                <w:rFonts w:asciiTheme="minorHAnsi" w:hAnsiTheme="minorHAnsi" w:cs="Arial"/>
                <w:sz w:val="22"/>
                <w:szCs w:val="22"/>
              </w:rPr>
              <w:tab/>
            </w:r>
            <w:r w:rsidRPr="00122A1F">
              <w:rPr>
                <w:rFonts w:asciiTheme="minorHAnsi" w:hAnsiTheme="minorHAnsi" w:cs="Arial"/>
                <w:strike/>
                <w:color w:val="FF0000"/>
                <w:sz w:val="22"/>
                <w:szCs w:val="22"/>
              </w:rPr>
              <w:t>B2101</w:t>
            </w:r>
          </w:p>
          <w:p w14:paraId="05A50F6F" w14:textId="27D09B69" w:rsidR="00E41A0E" w:rsidRPr="00122A1F" w:rsidRDefault="00E41A0E" w:rsidP="00E41A0E">
            <w:pPr>
              <w:rPr>
                <w:rFonts w:asciiTheme="minorHAnsi" w:hAnsiTheme="minorHAnsi" w:cs="Arial"/>
                <w:sz w:val="22"/>
                <w:szCs w:val="22"/>
              </w:rPr>
            </w:pP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00643254" w:rsidRPr="00122A1F">
              <w:rPr>
                <w:rFonts w:asciiTheme="minorHAnsi" w:hAnsiTheme="minorHAnsi" w:cs="Arial"/>
                <w:sz w:val="22"/>
                <w:szCs w:val="22"/>
              </w:rPr>
              <w:tab/>
            </w:r>
            <w:r w:rsidRPr="00122A1F">
              <w:rPr>
                <w:rFonts w:asciiTheme="minorHAnsi" w:hAnsiTheme="minorHAnsi" w:cs="Arial"/>
                <w:sz w:val="22"/>
                <w:szCs w:val="22"/>
              </w:rPr>
              <w:t>G0789</w:t>
            </w:r>
          </w:p>
          <w:p w14:paraId="284DC3EE" w14:textId="08E6CC30" w:rsidR="00E41A0E" w:rsidRPr="00122A1F" w:rsidRDefault="00E41A0E" w:rsidP="00E41A0E">
            <w:pPr>
              <w:rPr>
                <w:rFonts w:asciiTheme="minorHAnsi" w:hAnsiTheme="minorHAnsi" w:cs="Arial"/>
                <w:sz w:val="22"/>
                <w:szCs w:val="22"/>
              </w:rPr>
            </w:pPr>
            <w:r w:rsidRPr="00122A1F">
              <w:rPr>
                <w:rFonts w:asciiTheme="minorHAnsi" w:hAnsiTheme="minorHAnsi" w:cs="Arial"/>
                <w:sz w:val="22"/>
                <w:szCs w:val="22"/>
              </w:rPr>
              <w:t xml:space="preserve"> Type of identification</w:t>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trike/>
                <w:color w:val="FF0000"/>
                <w:sz w:val="22"/>
                <w:szCs w:val="22"/>
              </w:rPr>
              <w:t>O</w:t>
            </w:r>
            <w:r w:rsidRPr="00122A1F">
              <w:rPr>
                <w:rFonts w:asciiTheme="minorHAnsi" w:hAnsiTheme="minorHAnsi" w:cs="Arial"/>
                <w:b/>
                <w:bCs/>
                <w:sz w:val="22"/>
                <w:szCs w:val="22"/>
                <w:highlight w:val="yellow"/>
              </w:rPr>
              <w:t>R</w:t>
            </w:r>
            <w:r w:rsidRPr="00122A1F">
              <w:rPr>
                <w:rFonts w:asciiTheme="minorHAnsi" w:hAnsiTheme="minorHAnsi" w:cs="Arial"/>
                <w:sz w:val="22"/>
                <w:szCs w:val="22"/>
              </w:rPr>
              <w:tab/>
              <w:t>n2</w:t>
            </w:r>
            <w:r w:rsidRPr="00122A1F">
              <w:rPr>
                <w:rFonts w:asciiTheme="minorHAnsi" w:hAnsiTheme="minorHAnsi" w:cs="Arial"/>
                <w:sz w:val="22"/>
                <w:szCs w:val="22"/>
              </w:rPr>
              <w:tab/>
              <w:t>CL219</w:t>
            </w:r>
            <w:r w:rsidRPr="00122A1F">
              <w:rPr>
                <w:rFonts w:asciiTheme="minorHAnsi" w:hAnsiTheme="minorHAnsi" w:cs="Arial"/>
                <w:sz w:val="22"/>
                <w:szCs w:val="22"/>
              </w:rPr>
              <w:tab/>
            </w:r>
            <w:r w:rsidR="00643254" w:rsidRPr="00122A1F">
              <w:rPr>
                <w:rFonts w:asciiTheme="minorHAnsi" w:hAnsiTheme="minorHAnsi" w:cs="Arial"/>
                <w:sz w:val="22"/>
                <w:szCs w:val="22"/>
              </w:rPr>
              <w:tab/>
            </w:r>
            <w:r w:rsidRPr="00122A1F">
              <w:rPr>
                <w:rFonts w:asciiTheme="minorHAnsi" w:hAnsiTheme="minorHAnsi" w:cs="Arial"/>
                <w:strike/>
                <w:color w:val="FF0000"/>
                <w:sz w:val="22"/>
                <w:szCs w:val="22"/>
              </w:rPr>
              <w:t>B1838</w:t>
            </w:r>
          </w:p>
          <w:p w14:paraId="4A625A8D" w14:textId="1933F407" w:rsidR="00E41A0E" w:rsidRPr="00122A1F" w:rsidRDefault="00E41A0E" w:rsidP="00E41A0E">
            <w:pPr>
              <w:rPr>
                <w:rFonts w:asciiTheme="minorHAnsi" w:hAnsiTheme="minorHAnsi" w:cs="Arial"/>
                <w:strike/>
                <w:sz w:val="22"/>
                <w:szCs w:val="22"/>
              </w:rPr>
            </w:pP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00643254" w:rsidRPr="00122A1F">
              <w:rPr>
                <w:rFonts w:asciiTheme="minorHAnsi" w:hAnsiTheme="minorHAnsi" w:cs="Arial"/>
                <w:sz w:val="22"/>
                <w:szCs w:val="22"/>
              </w:rPr>
              <w:tab/>
            </w:r>
            <w:r w:rsidRPr="00122A1F">
              <w:rPr>
                <w:rFonts w:asciiTheme="minorHAnsi" w:hAnsiTheme="minorHAnsi" w:cs="Arial"/>
                <w:strike/>
                <w:color w:val="FF0000"/>
                <w:sz w:val="22"/>
                <w:szCs w:val="22"/>
              </w:rPr>
              <w:t>B2101</w:t>
            </w:r>
          </w:p>
          <w:p w14:paraId="3A38ABF0" w14:textId="792578EC" w:rsidR="00E41A0E" w:rsidRPr="00122A1F" w:rsidRDefault="00E41A0E" w:rsidP="00E41A0E">
            <w:pPr>
              <w:rPr>
                <w:rFonts w:asciiTheme="minorHAnsi" w:hAnsiTheme="minorHAnsi" w:cs="Arial"/>
                <w:sz w:val="22"/>
                <w:szCs w:val="22"/>
              </w:rPr>
            </w:pPr>
            <w:r w:rsidRPr="00122A1F">
              <w:rPr>
                <w:rFonts w:asciiTheme="minorHAnsi" w:hAnsiTheme="minorHAnsi" w:cs="Arial"/>
                <w:sz w:val="22"/>
                <w:szCs w:val="22"/>
              </w:rPr>
              <w:t xml:space="preserve"> Identification number</w:t>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trike/>
                <w:color w:val="FF0000"/>
                <w:sz w:val="22"/>
                <w:szCs w:val="22"/>
              </w:rPr>
              <w:t>O</w:t>
            </w:r>
            <w:r w:rsidRPr="00122A1F">
              <w:rPr>
                <w:rFonts w:asciiTheme="minorHAnsi" w:hAnsiTheme="minorHAnsi" w:cs="Arial"/>
                <w:b/>
                <w:bCs/>
                <w:sz w:val="22"/>
                <w:szCs w:val="22"/>
                <w:highlight w:val="yellow"/>
              </w:rPr>
              <w:t>R</w:t>
            </w:r>
            <w:r w:rsidRPr="00122A1F">
              <w:rPr>
                <w:rFonts w:asciiTheme="minorHAnsi" w:hAnsiTheme="minorHAnsi" w:cs="Arial"/>
                <w:sz w:val="22"/>
                <w:szCs w:val="22"/>
              </w:rPr>
              <w:tab/>
              <w:t>an..35</w:t>
            </w:r>
            <w:r w:rsidRPr="00122A1F">
              <w:rPr>
                <w:rFonts w:asciiTheme="minorHAnsi" w:hAnsiTheme="minorHAnsi" w:cs="Arial"/>
                <w:sz w:val="22"/>
                <w:szCs w:val="22"/>
              </w:rPr>
              <w:tab/>
            </w:r>
            <w:r w:rsidRPr="00122A1F">
              <w:rPr>
                <w:rFonts w:asciiTheme="minorHAnsi" w:hAnsiTheme="minorHAnsi" w:cs="Arial"/>
                <w:sz w:val="22"/>
                <w:szCs w:val="22"/>
              </w:rPr>
              <w:tab/>
            </w:r>
            <w:r w:rsidR="00643254" w:rsidRPr="00122A1F">
              <w:rPr>
                <w:rFonts w:asciiTheme="minorHAnsi" w:hAnsiTheme="minorHAnsi" w:cs="Arial"/>
                <w:sz w:val="22"/>
                <w:szCs w:val="22"/>
              </w:rPr>
              <w:tab/>
            </w:r>
            <w:r w:rsidRPr="00122A1F">
              <w:rPr>
                <w:rFonts w:asciiTheme="minorHAnsi" w:hAnsiTheme="minorHAnsi" w:cs="Arial"/>
                <w:strike/>
                <w:color w:val="FF0000"/>
                <w:sz w:val="22"/>
                <w:szCs w:val="22"/>
              </w:rPr>
              <w:t>B1811</w:t>
            </w:r>
          </w:p>
          <w:p w14:paraId="2B28F26D" w14:textId="2D9CE168" w:rsidR="00E41A0E" w:rsidRPr="00122A1F" w:rsidRDefault="00E41A0E" w:rsidP="00E41A0E">
            <w:pPr>
              <w:rPr>
                <w:rFonts w:asciiTheme="minorHAnsi" w:hAnsiTheme="minorHAnsi" w:cs="Arial"/>
                <w:strike/>
                <w:sz w:val="22"/>
                <w:szCs w:val="22"/>
              </w:rPr>
            </w:pP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00643254" w:rsidRPr="00122A1F">
              <w:rPr>
                <w:rFonts w:asciiTheme="minorHAnsi" w:hAnsiTheme="minorHAnsi" w:cs="Arial"/>
                <w:sz w:val="22"/>
                <w:szCs w:val="22"/>
              </w:rPr>
              <w:tab/>
            </w:r>
            <w:r w:rsidRPr="00122A1F">
              <w:rPr>
                <w:rFonts w:asciiTheme="minorHAnsi" w:hAnsiTheme="minorHAnsi" w:cs="Arial"/>
                <w:strike/>
                <w:color w:val="FF0000"/>
                <w:sz w:val="22"/>
                <w:szCs w:val="22"/>
              </w:rPr>
              <w:t>B1838</w:t>
            </w:r>
          </w:p>
          <w:p w14:paraId="5CE90A13" w14:textId="76802D5E" w:rsidR="00E41A0E" w:rsidRPr="00122A1F" w:rsidRDefault="00E41A0E" w:rsidP="00E41A0E">
            <w:pPr>
              <w:rPr>
                <w:rFonts w:asciiTheme="minorHAnsi" w:hAnsiTheme="minorHAnsi" w:cs="Arial"/>
                <w:strike/>
                <w:sz w:val="22"/>
                <w:szCs w:val="22"/>
              </w:rPr>
            </w:pP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00643254" w:rsidRPr="00122A1F">
              <w:rPr>
                <w:rFonts w:asciiTheme="minorHAnsi" w:hAnsiTheme="minorHAnsi" w:cs="Arial"/>
                <w:sz w:val="22"/>
                <w:szCs w:val="22"/>
              </w:rPr>
              <w:tab/>
            </w:r>
            <w:r w:rsidRPr="00122A1F">
              <w:rPr>
                <w:rFonts w:asciiTheme="minorHAnsi" w:hAnsiTheme="minorHAnsi" w:cs="Arial"/>
                <w:strike/>
                <w:color w:val="FF0000"/>
                <w:sz w:val="22"/>
                <w:szCs w:val="22"/>
              </w:rPr>
              <w:t>B2101</w:t>
            </w:r>
          </w:p>
          <w:p w14:paraId="733469DE" w14:textId="2E596024" w:rsidR="00E41A0E" w:rsidRPr="00122A1F" w:rsidRDefault="00E41A0E" w:rsidP="00E41A0E">
            <w:pPr>
              <w:rPr>
                <w:rFonts w:asciiTheme="minorHAnsi" w:hAnsiTheme="minorHAnsi" w:cs="Arial"/>
                <w:strike/>
                <w:sz w:val="22"/>
                <w:szCs w:val="22"/>
              </w:rPr>
            </w:pP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00643254" w:rsidRPr="00122A1F">
              <w:rPr>
                <w:rFonts w:asciiTheme="minorHAnsi" w:hAnsiTheme="minorHAnsi" w:cs="Arial"/>
                <w:sz w:val="22"/>
                <w:szCs w:val="22"/>
              </w:rPr>
              <w:tab/>
            </w:r>
            <w:r w:rsidRPr="00122A1F">
              <w:rPr>
                <w:rFonts w:asciiTheme="minorHAnsi" w:hAnsiTheme="minorHAnsi" w:cs="Arial"/>
                <w:strike/>
                <w:color w:val="FF0000"/>
                <w:sz w:val="22"/>
                <w:szCs w:val="22"/>
              </w:rPr>
              <w:t>E1103</w:t>
            </w:r>
          </w:p>
          <w:p w14:paraId="3CCE6A3A" w14:textId="35CA1B9F" w:rsidR="00E41A0E" w:rsidRPr="00122A1F" w:rsidRDefault="00E41A0E" w:rsidP="00E41A0E">
            <w:pPr>
              <w:rPr>
                <w:rFonts w:asciiTheme="minorHAnsi" w:hAnsiTheme="minorHAnsi" w:cs="Arial"/>
                <w:sz w:val="22"/>
                <w:szCs w:val="22"/>
              </w:rPr>
            </w:pP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00643254" w:rsidRPr="00122A1F">
              <w:rPr>
                <w:rFonts w:asciiTheme="minorHAnsi" w:hAnsiTheme="minorHAnsi" w:cs="Arial"/>
                <w:sz w:val="22"/>
                <w:szCs w:val="22"/>
              </w:rPr>
              <w:tab/>
            </w:r>
            <w:r w:rsidRPr="00122A1F">
              <w:rPr>
                <w:rFonts w:asciiTheme="minorHAnsi" w:hAnsiTheme="minorHAnsi" w:cs="Arial"/>
                <w:sz w:val="22"/>
                <w:szCs w:val="22"/>
              </w:rPr>
              <w:t>R0076</w:t>
            </w:r>
          </w:p>
          <w:p w14:paraId="55CE0138" w14:textId="259274BC" w:rsidR="00E41A0E" w:rsidRPr="00122A1F" w:rsidRDefault="00E41A0E" w:rsidP="00E41A0E">
            <w:pPr>
              <w:rPr>
                <w:rFonts w:asciiTheme="minorHAnsi" w:hAnsiTheme="minorHAnsi" w:cs="Arial"/>
                <w:sz w:val="22"/>
                <w:szCs w:val="22"/>
              </w:rPr>
            </w:pPr>
            <w:r w:rsidRPr="00122A1F">
              <w:rPr>
                <w:rFonts w:asciiTheme="minorHAnsi" w:hAnsiTheme="minorHAnsi" w:cs="Arial"/>
                <w:sz w:val="22"/>
                <w:szCs w:val="22"/>
              </w:rPr>
              <w:t xml:space="preserve"> Nationality </w:t>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trike/>
                <w:color w:val="FF0000"/>
                <w:sz w:val="22"/>
                <w:szCs w:val="22"/>
              </w:rPr>
              <w:t>O</w:t>
            </w:r>
            <w:r w:rsidRPr="00122A1F">
              <w:rPr>
                <w:rFonts w:asciiTheme="minorHAnsi" w:hAnsiTheme="minorHAnsi" w:cs="Arial"/>
                <w:b/>
                <w:bCs/>
                <w:sz w:val="22"/>
                <w:szCs w:val="22"/>
                <w:highlight w:val="yellow"/>
              </w:rPr>
              <w:t>R</w:t>
            </w:r>
            <w:r w:rsidRPr="00122A1F">
              <w:rPr>
                <w:rFonts w:asciiTheme="minorHAnsi" w:hAnsiTheme="minorHAnsi" w:cs="Arial"/>
                <w:sz w:val="22"/>
                <w:szCs w:val="22"/>
              </w:rPr>
              <w:tab/>
              <w:t>a2</w:t>
            </w:r>
            <w:r w:rsidRPr="00122A1F">
              <w:rPr>
                <w:rFonts w:asciiTheme="minorHAnsi" w:hAnsiTheme="minorHAnsi" w:cs="Arial"/>
                <w:sz w:val="22"/>
                <w:szCs w:val="22"/>
              </w:rPr>
              <w:tab/>
              <w:t>CL165</w:t>
            </w:r>
            <w:r w:rsidRPr="00122A1F">
              <w:rPr>
                <w:rFonts w:asciiTheme="minorHAnsi" w:hAnsiTheme="minorHAnsi" w:cs="Arial"/>
                <w:sz w:val="22"/>
                <w:szCs w:val="22"/>
              </w:rPr>
              <w:tab/>
            </w:r>
            <w:r w:rsidR="00643254" w:rsidRPr="00122A1F">
              <w:rPr>
                <w:rFonts w:asciiTheme="minorHAnsi" w:hAnsiTheme="minorHAnsi" w:cs="Arial"/>
                <w:sz w:val="22"/>
                <w:szCs w:val="22"/>
              </w:rPr>
              <w:tab/>
            </w:r>
            <w:r w:rsidRPr="00122A1F">
              <w:rPr>
                <w:rFonts w:asciiTheme="minorHAnsi" w:hAnsiTheme="minorHAnsi" w:cs="Arial"/>
                <w:strike/>
                <w:color w:val="FF0000"/>
                <w:sz w:val="22"/>
                <w:szCs w:val="22"/>
              </w:rPr>
              <w:t>B1850</w:t>
            </w:r>
          </w:p>
          <w:p w14:paraId="5B11AC7D" w14:textId="7E951F31" w:rsidR="00E41A0E" w:rsidRPr="00122A1F" w:rsidRDefault="00E41A0E" w:rsidP="00E41A0E">
            <w:pPr>
              <w:rPr>
                <w:rFonts w:asciiTheme="minorHAnsi" w:hAnsiTheme="minorHAnsi" w:cs="Arial"/>
                <w:strike/>
                <w:sz w:val="22"/>
                <w:szCs w:val="22"/>
              </w:rPr>
            </w:pP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00643254" w:rsidRPr="00122A1F">
              <w:rPr>
                <w:rFonts w:asciiTheme="minorHAnsi" w:hAnsiTheme="minorHAnsi" w:cs="Arial"/>
                <w:sz w:val="22"/>
                <w:szCs w:val="22"/>
              </w:rPr>
              <w:tab/>
            </w:r>
            <w:r w:rsidRPr="00122A1F">
              <w:rPr>
                <w:rFonts w:asciiTheme="minorHAnsi" w:hAnsiTheme="minorHAnsi" w:cs="Arial"/>
                <w:strike/>
                <w:color w:val="FF0000"/>
                <w:sz w:val="22"/>
                <w:szCs w:val="22"/>
              </w:rPr>
              <w:t>B2101</w:t>
            </w:r>
          </w:p>
          <w:p w14:paraId="50132DDF" w14:textId="54B8D64B" w:rsidR="00E41A0E" w:rsidRPr="00122A1F" w:rsidRDefault="00E41A0E" w:rsidP="00E41A0E">
            <w:pPr>
              <w:rPr>
                <w:rFonts w:asciiTheme="minorHAnsi" w:hAnsiTheme="minorHAnsi" w:cs="Arial"/>
                <w:sz w:val="22"/>
                <w:szCs w:val="22"/>
              </w:rPr>
            </w:pPr>
            <w:r w:rsidRPr="00122A1F">
              <w:rPr>
                <w:rFonts w:asciiTheme="minorHAnsi" w:hAnsiTheme="minorHAnsi" w:cs="Arial"/>
                <w:sz w:val="22"/>
                <w:szCs w:val="22"/>
              </w:rPr>
              <w:t xml:space="preserve"> Conveyance reference number</w:t>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t>D</w:t>
            </w:r>
            <w:r w:rsidRPr="00122A1F">
              <w:rPr>
                <w:rFonts w:asciiTheme="minorHAnsi" w:hAnsiTheme="minorHAnsi" w:cs="Arial"/>
                <w:sz w:val="22"/>
                <w:szCs w:val="22"/>
              </w:rPr>
              <w:tab/>
            </w:r>
            <w:r w:rsidRPr="00122A1F">
              <w:rPr>
                <w:rFonts w:asciiTheme="minorHAnsi" w:hAnsiTheme="minorHAnsi" w:cs="Arial"/>
                <w:strike/>
                <w:color w:val="FF0000"/>
                <w:sz w:val="22"/>
                <w:szCs w:val="22"/>
              </w:rPr>
              <w:t>an..35</w:t>
            </w:r>
            <w:r w:rsidR="00643254" w:rsidRPr="00122A1F">
              <w:rPr>
                <w:rFonts w:asciiTheme="minorHAnsi" w:hAnsiTheme="minorHAnsi" w:cs="Arial"/>
                <w:b/>
                <w:bCs/>
                <w:sz w:val="22"/>
                <w:szCs w:val="22"/>
                <w:highlight w:val="yellow"/>
              </w:rPr>
              <w:t>an..17</w:t>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trike/>
                <w:color w:val="FF0000"/>
                <w:sz w:val="22"/>
                <w:szCs w:val="22"/>
              </w:rPr>
              <w:t>B2200</w:t>
            </w:r>
          </w:p>
          <w:p w14:paraId="0AD3A486" w14:textId="39DAA545" w:rsidR="00E41A0E" w:rsidRPr="00122A1F" w:rsidRDefault="00E41A0E" w:rsidP="00E41A0E">
            <w:pPr>
              <w:rPr>
                <w:rFonts w:asciiTheme="minorHAnsi" w:hAnsiTheme="minorHAnsi" w:cs="Arial"/>
                <w:sz w:val="22"/>
                <w:szCs w:val="22"/>
              </w:rPr>
            </w:pP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00643254" w:rsidRPr="00122A1F">
              <w:rPr>
                <w:rFonts w:asciiTheme="minorHAnsi" w:hAnsiTheme="minorHAnsi" w:cs="Arial"/>
                <w:sz w:val="22"/>
                <w:szCs w:val="22"/>
              </w:rPr>
              <w:tab/>
            </w:r>
            <w:r w:rsidRPr="00122A1F">
              <w:rPr>
                <w:rFonts w:asciiTheme="minorHAnsi" w:hAnsiTheme="minorHAnsi" w:cs="Arial"/>
                <w:sz w:val="22"/>
                <w:szCs w:val="22"/>
              </w:rPr>
              <w:t>C0531</w:t>
            </w:r>
          </w:p>
          <w:p w14:paraId="745B5A5B" w14:textId="14031552" w:rsidR="00E41A0E" w:rsidRPr="00122A1F" w:rsidRDefault="00E41A0E" w:rsidP="00E41A0E">
            <w:pPr>
              <w:rPr>
                <w:rFonts w:asciiTheme="minorHAnsi" w:hAnsiTheme="minorHAnsi" w:cs="Arial"/>
                <w:sz w:val="22"/>
                <w:szCs w:val="22"/>
              </w:rPr>
            </w:pP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00643254" w:rsidRPr="00122A1F">
              <w:rPr>
                <w:rFonts w:asciiTheme="minorHAnsi" w:hAnsiTheme="minorHAnsi" w:cs="Arial"/>
                <w:sz w:val="22"/>
                <w:szCs w:val="22"/>
              </w:rPr>
              <w:tab/>
            </w:r>
            <w:r w:rsidRPr="00122A1F">
              <w:rPr>
                <w:rFonts w:asciiTheme="minorHAnsi" w:hAnsiTheme="minorHAnsi" w:cs="Arial"/>
                <w:sz w:val="22"/>
                <w:szCs w:val="22"/>
              </w:rPr>
              <w:t>G0002</w:t>
            </w:r>
          </w:p>
          <w:p w14:paraId="5F775D3A" w14:textId="5555A8AE" w:rsidR="00E41A0E" w:rsidRPr="00122A1F" w:rsidRDefault="00E41A0E" w:rsidP="00E41A0E">
            <w:pPr>
              <w:rPr>
                <w:rFonts w:asciiTheme="minorHAnsi" w:hAnsiTheme="minorHAnsi" w:cs="Arial"/>
                <w:sz w:val="22"/>
                <w:szCs w:val="22"/>
              </w:rPr>
            </w:pP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00643254" w:rsidRPr="00122A1F">
              <w:rPr>
                <w:rFonts w:asciiTheme="minorHAnsi" w:hAnsiTheme="minorHAnsi" w:cs="Arial"/>
                <w:sz w:val="22"/>
                <w:szCs w:val="22"/>
              </w:rPr>
              <w:tab/>
            </w:r>
            <w:r w:rsidRPr="00122A1F">
              <w:rPr>
                <w:rFonts w:asciiTheme="minorHAnsi" w:hAnsiTheme="minorHAnsi" w:cs="Arial"/>
                <w:sz w:val="22"/>
                <w:szCs w:val="22"/>
              </w:rPr>
              <w:t>R0315</w:t>
            </w:r>
          </w:p>
          <w:p w14:paraId="544635C9" w14:textId="3190EBB1" w:rsidR="007B037C" w:rsidRPr="00122A1F" w:rsidRDefault="00B1512D" w:rsidP="007B037C">
            <w:pPr>
              <w:rPr>
                <w:rFonts w:asciiTheme="minorHAnsi" w:hAnsiTheme="minorHAnsi" w:cs="Arial"/>
                <w:b/>
                <w:bCs/>
                <w:sz w:val="22"/>
                <w:szCs w:val="22"/>
                <w:u w:val="single"/>
              </w:rPr>
            </w:pPr>
            <w:r w:rsidRPr="00122A1F">
              <w:rPr>
                <w:rFonts w:asciiTheme="minorHAnsi" w:hAnsiTheme="minorHAnsi" w:cs="Arial"/>
                <w:sz w:val="22"/>
                <w:szCs w:val="22"/>
              </w:rPr>
              <w:t>(…)</w:t>
            </w:r>
          </w:p>
          <w:p w14:paraId="0D1CF75F" w14:textId="326058A6" w:rsidR="009B2DFF" w:rsidRPr="00122A1F" w:rsidRDefault="009B2DFF" w:rsidP="009B2DFF">
            <w:pPr>
              <w:rPr>
                <w:rFonts w:asciiTheme="minorHAnsi" w:hAnsiTheme="minorHAnsi" w:cs="Arial"/>
                <w:sz w:val="22"/>
                <w:szCs w:val="22"/>
              </w:rPr>
            </w:pPr>
            <w:r w:rsidRPr="00122A1F">
              <w:rPr>
                <w:rFonts w:asciiTheme="minorHAnsi" w:hAnsiTheme="minorHAnsi" w:cs="Arial"/>
                <w:sz w:val="22"/>
                <w:szCs w:val="22"/>
              </w:rPr>
              <w:t>---------CONSIGNMENT ITEM</w:t>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t>999x</w:t>
            </w:r>
            <w:r w:rsidRPr="00122A1F">
              <w:rPr>
                <w:rFonts w:asciiTheme="minorHAnsi" w:hAnsiTheme="minorHAnsi" w:cs="Arial"/>
                <w:sz w:val="22"/>
                <w:szCs w:val="22"/>
              </w:rPr>
              <w:tab/>
              <w:t>R</w:t>
            </w:r>
          </w:p>
          <w:p w14:paraId="2B4AA572" w14:textId="4A1E53FC" w:rsidR="009B2DFF" w:rsidRPr="0098242C" w:rsidRDefault="009B2DFF" w:rsidP="009B2DFF">
            <w:pPr>
              <w:rPr>
                <w:rFonts w:asciiTheme="minorHAnsi" w:hAnsiTheme="minorHAnsi" w:cs="Arial"/>
                <w:sz w:val="22"/>
                <w:szCs w:val="22"/>
                <w:lang w:val="es-ES"/>
              </w:rPr>
            </w:pPr>
            <w:r w:rsidRPr="0098242C">
              <w:rPr>
                <w:rFonts w:asciiTheme="minorHAnsi" w:hAnsiTheme="minorHAnsi" w:cs="Arial"/>
                <w:strike/>
                <w:color w:val="FF0000"/>
                <w:sz w:val="22"/>
                <w:szCs w:val="22"/>
                <w:lang w:val="es-ES"/>
              </w:rPr>
              <w:t>------------CONSIGNEE</w:t>
            </w:r>
            <w:r w:rsidRPr="0098242C">
              <w:rPr>
                <w:rFonts w:asciiTheme="minorHAnsi" w:hAnsiTheme="minorHAnsi" w:cs="Arial"/>
                <w:sz w:val="22"/>
                <w:szCs w:val="22"/>
                <w:lang w:val="es-ES"/>
              </w:rPr>
              <w:tab/>
            </w:r>
            <w:r w:rsidRPr="0098242C">
              <w:rPr>
                <w:rFonts w:asciiTheme="minorHAnsi" w:hAnsiTheme="minorHAnsi" w:cs="Arial"/>
                <w:sz w:val="22"/>
                <w:szCs w:val="22"/>
                <w:lang w:val="es-ES"/>
              </w:rPr>
              <w:tab/>
            </w:r>
            <w:r w:rsidRPr="0098242C">
              <w:rPr>
                <w:rFonts w:asciiTheme="minorHAnsi" w:hAnsiTheme="minorHAnsi" w:cs="Arial"/>
                <w:sz w:val="22"/>
                <w:szCs w:val="22"/>
                <w:lang w:val="es-ES"/>
              </w:rPr>
              <w:tab/>
            </w:r>
            <w:r w:rsidRPr="0098242C">
              <w:rPr>
                <w:rFonts w:asciiTheme="minorHAnsi" w:hAnsiTheme="minorHAnsi" w:cs="Arial"/>
                <w:sz w:val="22"/>
                <w:szCs w:val="22"/>
                <w:lang w:val="es-ES"/>
              </w:rPr>
              <w:tab/>
            </w:r>
            <w:r w:rsidRPr="0098242C">
              <w:rPr>
                <w:rFonts w:asciiTheme="minorHAnsi" w:hAnsiTheme="minorHAnsi" w:cs="Arial"/>
                <w:strike/>
                <w:color w:val="FF0000"/>
                <w:sz w:val="22"/>
                <w:szCs w:val="22"/>
                <w:lang w:val="es-ES"/>
              </w:rPr>
              <w:t>1x</w:t>
            </w:r>
            <w:r w:rsidRPr="0098242C">
              <w:rPr>
                <w:rFonts w:asciiTheme="minorHAnsi" w:hAnsiTheme="minorHAnsi" w:cs="Arial"/>
                <w:sz w:val="22"/>
                <w:szCs w:val="22"/>
                <w:lang w:val="es-ES"/>
              </w:rPr>
              <w:tab/>
            </w:r>
            <w:r w:rsidRPr="0098242C">
              <w:rPr>
                <w:rFonts w:asciiTheme="minorHAnsi" w:hAnsiTheme="minorHAnsi" w:cs="Arial"/>
                <w:strike/>
                <w:color w:val="FF0000"/>
                <w:sz w:val="22"/>
                <w:szCs w:val="22"/>
                <w:lang w:val="es-ES"/>
              </w:rPr>
              <w:t>O</w:t>
            </w:r>
            <w:r w:rsidRPr="0098242C">
              <w:rPr>
                <w:rFonts w:asciiTheme="minorHAnsi" w:hAnsiTheme="minorHAnsi" w:cs="Arial"/>
                <w:sz w:val="22"/>
                <w:szCs w:val="22"/>
                <w:lang w:val="es-ES"/>
              </w:rPr>
              <w:tab/>
            </w:r>
            <w:r w:rsidRPr="0098242C">
              <w:rPr>
                <w:rFonts w:asciiTheme="minorHAnsi" w:hAnsiTheme="minorHAnsi" w:cs="Arial"/>
                <w:strike/>
                <w:color w:val="FF0000"/>
                <w:sz w:val="22"/>
                <w:szCs w:val="22"/>
                <w:lang w:val="es-ES"/>
              </w:rPr>
              <w:t>B1820</w:t>
            </w:r>
          </w:p>
          <w:p w14:paraId="69B9C726" w14:textId="619F640B" w:rsidR="009B2DFF" w:rsidRPr="0098242C" w:rsidRDefault="009B2DFF" w:rsidP="009B2DFF">
            <w:pPr>
              <w:rPr>
                <w:rFonts w:asciiTheme="minorHAnsi" w:hAnsiTheme="minorHAnsi" w:cs="Arial"/>
                <w:strike/>
                <w:sz w:val="22"/>
                <w:szCs w:val="22"/>
                <w:lang w:val="es-ES"/>
              </w:rPr>
            </w:pPr>
            <w:r w:rsidRPr="0098242C">
              <w:rPr>
                <w:rFonts w:asciiTheme="minorHAnsi" w:hAnsiTheme="minorHAnsi" w:cs="Arial"/>
                <w:sz w:val="22"/>
                <w:szCs w:val="22"/>
                <w:lang w:val="es-ES"/>
              </w:rPr>
              <w:tab/>
            </w:r>
            <w:r w:rsidRPr="0098242C">
              <w:rPr>
                <w:rFonts w:asciiTheme="minorHAnsi" w:hAnsiTheme="minorHAnsi" w:cs="Arial"/>
                <w:sz w:val="22"/>
                <w:szCs w:val="22"/>
                <w:lang w:val="es-ES"/>
              </w:rPr>
              <w:tab/>
            </w:r>
            <w:r w:rsidRPr="0098242C">
              <w:rPr>
                <w:rFonts w:asciiTheme="minorHAnsi" w:hAnsiTheme="minorHAnsi" w:cs="Arial"/>
                <w:sz w:val="22"/>
                <w:szCs w:val="22"/>
                <w:lang w:val="es-ES"/>
              </w:rPr>
              <w:tab/>
            </w:r>
            <w:r w:rsidRPr="0098242C">
              <w:rPr>
                <w:rFonts w:asciiTheme="minorHAnsi" w:hAnsiTheme="minorHAnsi" w:cs="Arial"/>
                <w:sz w:val="22"/>
                <w:szCs w:val="22"/>
                <w:lang w:val="es-ES"/>
              </w:rPr>
              <w:tab/>
            </w:r>
            <w:r w:rsidRPr="0098242C">
              <w:rPr>
                <w:rFonts w:asciiTheme="minorHAnsi" w:hAnsiTheme="minorHAnsi" w:cs="Arial"/>
                <w:sz w:val="22"/>
                <w:szCs w:val="22"/>
                <w:lang w:val="es-ES"/>
              </w:rPr>
              <w:tab/>
            </w:r>
            <w:r w:rsidRPr="0098242C">
              <w:rPr>
                <w:rFonts w:asciiTheme="minorHAnsi" w:hAnsiTheme="minorHAnsi" w:cs="Arial"/>
                <w:sz w:val="22"/>
                <w:szCs w:val="22"/>
                <w:lang w:val="es-ES"/>
              </w:rPr>
              <w:tab/>
            </w:r>
            <w:r w:rsidRPr="0098242C">
              <w:rPr>
                <w:rFonts w:asciiTheme="minorHAnsi" w:hAnsiTheme="minorHAnsi" w:cs="Arial"/>
                <w:sz w:val="22"/>
                <w:szCs w:val="22"/>
                <w:lang w:val="es-ES"/>
              </w:rPr>
              <w:tab/>
            </w:r>
            <w:r w:rsidRPr="0098242C">
              <w:rPr>
                <w:rFonts w:asciiTheme="minorHAnsi" w:hAnsiTheme="minorHAnsi" w:cs="Arial"/>
                <w:sz w:val="22"/>
                <w:szCs w:val="22"/>
                <w:lang w:val="es-ES"/>
              </w:rPr>
              <w:tab/>
            </w:r>
            <w:r w:rsidRPr="0098242C">
              <w:rPr>
                <w:rFonts w:asciiTheme="minorHAnsi" w:hAnsiTheme="minorHAnsi" w:cs="Arial"/>
                <w:strike/>
                <w:color w:val="FF0000"/>
                <w:sz w:val="22"/>
                <w:szCs w:val="22"/>
                <w:lang w:val="es-ES"/>
              </w:rPr>
              <w:t>B2400</w:t>
            </w:r>
          </w:p>
          <w:p w14:paraId="14CC0701" w14:textId="10B25D61" w:rsidR="007B037C" w:rsidRPr="0098242C" w:rsidRDefault="009B2DFF" w:rsidP="009B2DFF">
            <w:pPr>
              <w:rPr>
                <w:rFonts w:asciiTheme="minorHAnsi" w:hAnsiTheme="minorHAnsi" w:cs="Arial"/>
                <w:strike/>
                <w:sz w:val="22"/>
                <w:szCs w:val="22"/>
                <w:lang w:val="es-ES"/>
              </w:rPr>
            </w:pPr>
            <w:r w:rsidRPr="0098242C">
              <w:rPr>
                <w:rFonts w:asciiTheme="minorHAnsi" w:hAnsiTheme="minorHAnsi" w:cs="Arial"/>
                <w:sz w:val="22"/>
                <w:szCs w:val="22"/>
                <w:lang w:val="es-ES"/>
              </w:rPr>
              <w:tab/>
            </w:r>
            <w:r w:rsidRPr="0098242C">
              <w:rPr>
                <w:rFonts w:asciiTheme="minorHAnsi" w:hAnsiTheme="minorHAnsi" w:cs="Arial"/>
                <w:sz w:val="22"/>
                <w:szCs w:val="22"/>
                <w:lang w:val="es-ES"/>
              </w:rPr>
              <w:tab/>
            </w:r>
            <w:r w:rsidRPr="0098242C">
              <w:rPr>
                <w:rFonts w:asciiTheme="minorHAnsi" w:hAnsiTheme="minorHAnsi" w:cs="Arial"/>
                <w:sz w:val="22"/>
                <w:szCs w:val="22"/>
                <w:lang w:val="es-ES"/>
              </w:rPr>
              <w:tab/>
            </w:r>
            <w:r w:rsidRPr="0098242C">
              <w:rPr>
                <w:rFonts w:asciiTheme="minorHAnsi" w:hAnsiTheme="minorHAnsi" w:cs="Arial"/>
                <w:sz w:val="22"/>
                <w:szCs w:val="22"/>
                <w:lang w:val="es-ES"/>
              </w:rPr>
              <w:tab/>
            </w:r>
            <w:r w:rsidRPr="0098242C">
              <w:rPr>
                <w:rFonts w:asciiTheme="minorHAnsi" w:hAnsiTheme="minorHAnsi" w:cs="Arial"/>
                <w:sz w:val="22"/>
                <w:szCs w:val="22"/>
                <w:lang w:val="es-ES"/>
              </w:rPr>
              <w:tab/>
            </w:r>
            <w:r w:rsidRPr="0098242C">
              <w:rPr>
                <w:rFonts w:asciiTheme="minorHAnsi" w:hAnsiTheme="minorHAnsi" w:cs="Arial"/>
                <w:sz w:val="22"/>
                <w:szCs w:val="22"/>
                <w:lang w:val="es-ES"/>
              </w:rPr>
              <w:tab/>
            </w:r>
            <w:r w:rsidRPr="0098242C">
              <w:rPr>
                <w:rFonts w:asciiTheme="minorHAnsi" w:hAnsiTheme="minorHAnsi" w:cs="Arial"/>
                <w:sz w:val="22"/>
                <w:szCs w:val="22"/>
                <w:lang w:val="es-ES"/>
              </w:rPr>
              <w:tab/>
            </w:r>
            <w:r w:rsidRPr="0098242C">
              <w:rPr>
                <w:rFonts w:asciiTheme="minorHAnsi" w:hAnsiTheme="minorHAnsi" w:cs="Arial"/>
                <w:sz w:val="22"/>
                <w:szCs w:val="22"/>
                <w:lang w:val="es-ES"/>
              </w:rPr>
              <w:tab/>
            </w:r>
            <w:r w:rsidRPr="0098242C">
              <w:rPr>
                <w:rFonts w:asciiTheme="minorHAnsi" w:hAnsiTheme="minorHAnsi" w:cs="Arial"/>
                <w:strike/>
                <w:color w:val="FF0000"/>
                <w:sz w:val="22"/>
                <w:szCs w:val="22"/>
                <w:lang w:val="es-ES"/>
              </w:rPr>
              <w:t>G0001</w:t>
            </w:r>
          </w:p>
          <w:p w14:paraId="492BCF0A" w14:textId="6352E1FE" w:rsidR="009B2DFF" w:rsidRPr="00122A1F" w:rsidRDefault="009B2DFF" w:rsidP="009B2DFF">
            <w:pPr>
              <w:rPr>
                <w:rFonts w:asciiTheme="minorHAnsi" w:hAnsiTheme="minorHAnsi" w:cs="Arial"/>
                <w:sz w:val="22"/>
                <w:szCs w:val="22"/>
              </w:rPr>
            </w:pPr>
            <w:r w:rsidRPr="00122A1F">
              <w:rPr>
                <w:rFonts w:asciiTheme="minorHAnsi" w:hAnsiTheme="minorHAnsi" w:cs="Arial"/>
                <w:strike/>
                <w:color w:val="FF0000"/>
                <w:sz w:val="22"/>
                <w:szCs w:val="22"/>
              </w:rPr>
              <w:t>---------------ADDRESS</w:t>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trike/>
                <w:color w:val="FF0000"/>
                <w:sz w:val="22"/>
                <w:szCs w:val="22"/>
              </w:rPr>
              <w:t>1x</w:t>
            </w:r>
            <w:r w:rsidRPr="00122A1F">
              <w:rPr>
                <w:rFonts w:asciiTheme="minorHAnsi" w:hAnsiTheme="minorHAnsi" w:cs="Arial"/>
                <w:sz w:val="22"/>
                <w:szCs w:val="22"/>
              </w:rPr>
              <w:tab/>
            </w:r>
            <w:r w:rsidRPr="00122A1F">
              <w:rPr>
                <w:rFonts w:asciiTheme="minorHAnsi" w:hAnsiTheme="minorHAnsi" w:cs="Arial"/>
                <w:strike/>
                <w:color w:val="FF0000"/>
                <w:sz w:val="22"/>
                <w:szCs w:val="22"/>
              </w:rPr>
              <w:t>R</w:t>
            </w:r>
          </w:p>
          <w:p w14:paraId="082D7DF8" w14:textId="15F00427" w:rsidR="007B037C" w:rsidRPr="00122A1F" w:rsidRDefault="009B2DFF" w:rsidP="009B2DFF">
            <w:pPr>
              <w:rPr>
                <w:rFonts w:asciiTheme="minorHAnsi" w:hAnsiTheme="minorHAnsi" w:cs="Arial"/>
                <w:sz w:val="22"/>
                <w:szCs w:val="22"/>
              </w:rPr>
            </w:pPr>
            <w:r w:rsidRPr="00122A1F">
              <w:rPr>
                <w:rFonts w:asciiTheme="minorHAnsi" w:hAnsiTheme="minorHAnsi" w:cs="Arial"/>
                <w:sz w:val="22"/>
                <w:szCs w:val="22"/>
              </w:rPr>
              <w:t>------------ADDITIONAL SUPPLY CHAIN ACTOR</w:t>
            </w:r>
            <w:r w:rsidRPr="00122A1F">
              <w:rPr>
                <w:rFonts w:asciiTheme="minorHAnsi" w:hAnsiTheme="minorHAnsi" w:cs="Arial"/>
                <w:sz w:val="22"/>
                <w:szCs w:val="22"/>
              </w:rPr>
              <w:tab/>
              <w:t>99x</w:t>
            </w:r>
            <w:r w:rsidRPr="00122A1F">
              <w:rPr>
                <w:rFonts w:asciiTheme="minorHAnsi" w:hAnsiTheme="minorHAnsi" w:cs="Arial"/>
                <w:sz w:val="22"/>
                <w:szCs w:val="22"/>
              </w:rPr>
              <w:tab/>
              <w:t>O</w:t>
            </w:r>
            <w:r w:rsidRPr="00122A1F">
              <w:rPr>
                <w:rFonts w:asciiTheme="minorHAnsi" w:hAnsiTheme="minorHAnsi" w:cs="Arial"/>
                <w:sz w:val="22"/>
                <w:szCs w:val="22"/>
              </w:rPr>
              <w:tab/>
              <w:t>G0825</w:t>
            </w:r>
          </w:p>
          <w:p w14:paraId="78663204" w14:textId="77777777" w:rsidR="00BF6D66" w:rsidRPr="00122A1F" w:rsidRDefault="00BF6D66" w:rsidP="00AE1AF5">
            <w:pPr>
              <w:rPr>
                <w:rFonts w:asciiTheme="minorHAnsi" w:hAnsiTheme="minorHAnsi" w:cs="Arial"/>
                <w:sz w:val="22"/>
                <w:szCs w:val="22"/>
              </w:rPr>
            </w:pPr>
          </w:p>
          <w:p w14:paraId="367558E0" w14:textId="77777777" w:rsidR="00B1512D" w:rsidRPr="00122A1F" w:rsidRDefault="00B1512D" w:rsidP="00AE1AF5">
            <w:pPr>
              <w:rPr>
                <w:rFonts w:asciiTheme="minorHAnsi" w:hAnsiTheme="minorHAnsi" w:cs="Arial"/>
                <w:sz w:val="22"/>
                <w:szCs w:val="22"/>
              </w:rPr>
            </w:pPr>
          </w:p>
          <w:p w14:paraId="2A074E1E" w14:textId="44C8ABA9" w:rsidR="00FD6F68" w:rsidRPr="00122A1F" w:rsidRDefault="00797A3E" w:rsidP="007273C9">
            <w:pPr>
              <w:pStyle w:val="ListParagraph"/>
              <w:numPr>
                <w:ilvl w:val="0"/>
                <w:numId w:val="12"/>
              </w:numPr>
              <w:ind w:left="1521" w:hanging="801"/>
              <w:rPr>
                <w:rFonts w:asciiTheme="minorHAnsi" w:hAnsiTheme="minorHAnsi" w:cs="Arial"/>
                <w:b/>
                <w:bCs/>
                <w:sz w:val="22"/>
                <w:szCs w:val="22"/>
              </w:rPr>
            </w:pPr>
            <w:r w:rsidRPr="00122A1F">
              <w:rPr>
                <w:rFonts w:asciiTheme="minorHAnsi" w:hAnsiTheme="minorHAnsi" w:cs="Arial"/>
                <w:b/>
                <w:bCs/>
                <w:sz w:val="22"/>
                <w:szCs w:val="22"/>
              </w:rPr>
              <w:t>Updating</w:t>
            </w:r>
            <w:r w:rsidR="00854DBA" w:rsidRPr="00122A1F">
              <w:rPr>
                <w:rFonts w:asciiTheme="minorHAnsi" w:hAnsiTheme="minorHAnsi" w:cs="Arial"/>
                <w:b/>
                <w:bCs/>
                <w:sz w:val="22"/>
                <w:szCs w:val="22"/>
              </w:rPr>
              <w:t xml:space="preserve"> </w:t>
            </w:r>
            <w:r w:rsidR="0016780D" w:rsidRPr="00122A1F">
              <w:rPr>
                <w:rFonts w:asciiTheme="minorHAnsi" w:hAnsiTheme="minorHAnsi" w:cs="Arial"/>
                <w:b/>
                <w:bCs/>
                <w:i/>
                <w:iCs/>
                <w:sz w:val="22"/>
                <w:szCs w:val="22"/>
              </w:rPr>
              <w:t>G</w:t>
            </w:r>
            <w:r w:rsidR="00650C1F" w:rsidRPr="00122A1F">
              <w:rPr>
                <w:rFonts w:asciiTheme="minorHAnsi" w:hAnsiTheme="minorHAnsi" w:cs="Arial"/>
                <w:b/>
                <w:bCs/>
                <w:i/>
                <w:iCs/>
                <w:sz w:val="22"/>
                <w:szCs w:val="22"/>
              </w:rPr>
              <w:t>uidelines/</w:t>
            </w:r>
            <w:r w:rsidR="0016780D" w:rsidRPr="00122A1F">
              <w:rPr>
                <w:rFonts w:asciiTheme="minorHAnsi" w:hAnsiTheme="minorHAnsi" w:cs="Arial"/>
                <w:b/>
                <w:bCs/>
                <w:i/>
                <w:iCs/>
                <w:sz w:val="22"/>
                <w:szCs w:val="22"/>
              </w:rPr>
              <w:t>S</w:t>
            </w:r>
            <w:r w:rsidR="00650C1F" w:rsidRPr="00122A1F">
              <w:rPr>
                <w:rFonts w:asciiTheme="minorHAnsi" w:hAnsiTheme="minorHAnsi" w:cs="Arial"/>
                <w:b/>
                <w:bCs/>
                <w:i/>
                <w:iCs/>
                <w:sz w:val="22"/>
                <w:szCs w:val="22"/>
              </w:rPr>
              <w:t>equencing rules</w:t>
            </w:r>
            <w:r w:rsidR="00650C1F" w:rsidRPr="00122A1F">
              <w:rPr>
                <w:rFonts w:asciiTheme="minorHAnsi" w:hAnsiTheme="minorHAnsi" w:cs="Arial"/>
                <w:b/>
                <w:bCs/>
                <w:sz w:val="22"/>
                <w:szCs w:val="22"/>
              </w:rPr>
              <w:t xml:space="preserve"> </w:t>
            </w:r>
            <w:r w:rsidRPr="00122A1F">
              <w:rPr>
                <w:rFonts w:asciiTheme="minorHAnsi" w:hAnsiTheme="minorHAnsi" w:cs="Arial"/>
                <w:b/>
                <w:bCs/>
                <w:sz w:val="22"/>
                <w:szCs w:val="22"/>
              </w:rPr>
              <w:t>attached to CD001C, CD003C, CD038C, CD050C, CD115C, CD160C and CD165C</w:t>
            </w:r>
            <w:r w:rsidR="00650C1F" w:rsidRPr="00122A1F">
              <w:rPr>
                <w:rFonts w:asciiTheme="minorHAnsi" w:hAnsiTheme="minorHAnsi" w:cs="Arial"/>
                <w:b/>
                <w:bCs/>
                <w:sz w:val="22"/>
                <w:szCs w:val="22"/>
              </w:rPr>
              <w:t xml:space="preserve"> messages,</w:t>
            </w:r>
            <w:r w:rsidRPr="00122A1F">
              <w:rPr>
                <w:rFonts w:asciiTheme="minorHAnsi" w:hAnsiTheme="minorHAnsi" w:cs="Arial"/>
                <w:b/>
                <w:bCs/>
                <w:sz w:val="22"/>
                <w:szCs w:val="22"/>
              </w:rPr>
              <w:t xml:space="preserve"> </w:t>
            </w:r>
            <w:r w:rsidR="00BD1A99" w:rsidRPr="00122A1F">
              <w:rPr>
                <w:rFonts w:asciiTheme="minorHAnsi" w:hAnsiTheme="minorHAnsi" w:cs="Arial"/>
                <w:b/>
                <w:bCs/>
                <w:sz w:val="22"/>
                <w:szCs w:val="22"/>
              </w:rPr>
              <w:t xml:space="preserve">when it </w:t>
            </w:r>
            <w:r w:rsidRPr="00122A1F">
              <w:rPr>
                <w:rFonts w:asciiTheme="minorHAnsi" w:hAnsiTheme="minorHAnsi" w:cs="Arial"/>
                <w:b/>
                <w:bCs/>
                <w:sz w:val="22"/>
                <w:szCs w:val="22"/>
              </w:rPr>
              <w:t>include</w:t>
            </w:r>
            <w:r w:rsidR="00BD1A99" w:rsidRPr="00122A1F">
              <w:rPr>
                <w:rFonts w:asciiTheme="minorHAnsi" w:hAnsiTheme="minorHAnsi" w:cs="Arial"/>
                <w:b/>
                <w:bCs/>
                <w:sz w:val="22"/>
                <w:szCs w:val="22"/>
              </w:rPr>
              <w:t>s</w:t>
            </w:r>
            <w:r w:rsidRPr="00122A1F">
              <w:rPr>
                <w:rFonts w:asciiTheme="minorHAnsi" w:hAnsiTheme="minorHAnsi" w:cs="Arial"/>
                <w:b/>
                <w:bCs/>
                <w:sz w:val="22"/>
                <w:szCs w:val="22"/>
              </w:rPr>
              <w:t xml:space="preserve"> a reference to the Transitional Period or </w:t>
            </w:r>
            <w:r w:rsidR="00650C1F" w:rsidRPr="00122A1F">
              <w:rPr>
                <w:rFonts w:asciiTheme="minorHAnsi" w:hAnsiTheme="minorHAnsi" w:cs="Arial"/>
                <w:b/>
                <w:bCs/>
                <w:sz w:val="22"/>
                <w:szCs w:val="22"/>
              </w:rPr>
              <w:t>to any</w:t>
            </w:r>
            <w:r w:rsidRPr="00122A1F">
              <w:rPr>
                <w:rFonts w:asciiTheme="minorHAnsi" w:hAnsiTheme="minorHAnsi" w:cs="Arial"/>
                <w:b/>
                <w:bCs/>
                <w:sz w:val="22"/>
                <w:szCs w:val="22"/>
              </w:rPr>
              <w:t xml:space="preserve"> </w:t>
            </w:r>
            <w:r w:rsidR="00644A98" w:rsidRPr="00122A1F">
              <w:rPr>
                <w:rFonts w:asciiTheme="minorHAnsi" w:hAnsiTheme="minorHAnsi" w:cs="Arial"/>
                <w:b/>
                <w:bCs/>
                <w:sz w:val="22"/>
                <w:szCs w:val="22"/>
              </w:rPr>
              <w:t>T</w:t>
            </w:r>
            <w:r w:rsidRPr="00122A1F">
              <w:rPr>
                <w:rFonts w:asciiTheme="minorHAnsi" w:hAnsiTheme="minorHAnsi" w:cs="Arial"/>
                <w:b/>
                <w:bCs/>
                <w:sz w:val="22"/>
                <w:szCs w:val="22"/>
              </w:rPr>
              <w:t xml:space="preserve">ransitional </w:t>
            </w:r>
            <w:r w:rsidR="00644A98" w:rsidRPr="00122A1F">
              <w:rPr>
                <w:rFonts w:asciiTheme="minorHAnsi" w:hAnsiTheme="minorHAnsi" w:cs="Arial"/>
                <w:b/>
                <w:bCs/>
                <w:sz w:val="22"/>
                <w:szCs w:val="22"/>
              </w:rPr>
              <w:t>R</w:t>
            </w:r>
            <w:r w:rsidRPr="00122A1F">
              <w:rPr>
                <w:rFonts w:asciiTheme="minorHAnsi" w:hAnsiTheme="minorHAnsi" w:cs="Arial"/>
                <w:b/>
                <w:bCs/>
                <w:sz w:val="22"/>
                <w:szCs w:val="22"/>
              </w:rPr>
              <w:t>ules</w:t>
            </w:r>
          </w:p>
          <w:p w14:paraId="7B400429" w14:textId="77777777" w:rsidR="00F04AE6" w:rsidRPr="00122A1F" w:rsidRDefault="00F04AE6" w:rsidP="00F04AE6">
            <w:pPr>
              <w:rPr>
                <w:rFonts w:asciiTheme="minorHAnsi" w:hAnsiTheme="minorHAnsi" w:cs="Arial"/>
                <w:sz w:val="22"/>
                <w:szCs w:val="22"/>
              </w:rPr>
            </w:pPr>
          </w:p>
          <w:p w14:paraId="4EDA7619" w14:textId="77777777" w:rsidR="00BD1A99" w:rsidRPr="00122A1F" w:rsidRDefault="00BD1A99" w:rsidP="00F04AE6">
            <w:pPr>
              <w:rPr>
                <w:rFonts w:asciiTheme="minorHAnsi" w:hAnsiTheme="minorHAnsi" w:cs="Arial"/>
                <w:sz w:val="22"/>
                <w:szCs w:val="22"/>
              </w:rPr>
            </w:pPr>
          </w:p>
          <w:p w14:paraId="0F0F0721" w14:textId="3680CF5D" w:rsidR="00AD4FEC" w:rsidRPr="00122A1F" w:rsidRDefault="00AD4FEC" w:rsidP="00AD4FEC">
            <w:pPr>
              <w:jc w:val="both"/>
              <w:rPr>
                <w:rFonts w:asciiTheme="minorHAnsi" w:hAnsiTheme="minorHAnsi" w:cs="Arial"/>
                <w:sz w:val="22"/>
                <w:szCs w:val="22"/>
              </w:rPr>
            </w:pPr>
            <w:r w:rsidRPr="00122A1F">
              <w:rPr>
                <w:rFonts w:asciiTheme="minorHAnsi" w:hAnsiTheme="minorHAnsi" w:cstheme="minorHAnsi"/>
                <w:sz w:val="22"/>
                <w:szCs w:val="22"/>
              </w:rPr>
              <w:t xml:space="preserve">The following </w:t>
            </w:r>
            <w:r w:rsidR="001331D9">
              <w:rPr>
                <w:rFonts w:asciiTheme="minorHAnsi" w:hAnsiTheme="minorHAnsi" w:cs="Arial"/>
                <w:sz w:val="22"/>
                <w:szCs w:val="22"/>
              </w:rPr>
              <w:t>S</w:t>
            </w:r>
            <w:r w:rsidRPr="00122A1F">
              <w:rPr>
                <w:rFonts w:asciiTheme="minorHAnsi" w:hAnsiTheme="minorHAnsi" w:cs="Arial"/>
                <w:sz w:val="22"/>
                <w:szCs w:val="22"/>
              </w:rPr>
              <w:t xml:space="preserve">equencing rules – attached to </w:t>
            </w:r>
            <w:r w:rsidR="0033366C" w:rsidRPr="00122A1F">
              <w:rPr>
                <w:rFonts w:asciiTheme="minorHAnsi" w:hAnsiTheme="minorHAnsi" w:cstheme="minorHAnsi"/>
                <w:sz w:val="22"/>
                <w:szCs w:val="22"/>
              </w:rPr>
              <w:t xml:space="preserve">CD003C, CD038C, CD115C, </w:t>
            </w:r>
            <w:r w:rsidR="00F96DB8">
              <w:rPr>
                <w:rFonts w:asciiTheme="minorHAnsi" w:hAnsiTheme="minorHAnsi" w:cstheme="minorHAnsi"/>
                <w:sz w:val="22"/>
                <w:szCs w:val="22"/>
              </w:rPr>
              <w:t xml:space="preserve">and </w:t>
            </w:r>
            <w:r w:rsidR="0033366C" w:rsidRPr="00122A1F">
              <w:rPr>
                <w:rFonts w:asciiTheme="minorHAnsi" w:hAnsiTheme="minorHAnsi" w:cstheme="minorHAnsi"/>
                <w:sz w:val="22"/>
                <w:szCs w:val="22"/>
              </w:rPr>
              <w:t>CD165C</w:t>
            </w:r>
            <w:r w:rsidRPr="00122A1F">
              <w:rPr>
                <w:rFonts w:asciiTheme="minorHAnsi" w:hAnsiTheme="minorHAnsi" w:cstheme="minorHAnsi"/>
                <w:sz w:val="22"/>
                <w:szCs w:val="22"/>
              </w:rPr>
              <w:t xml:space="preserve"> –</w:t>
            </w:r>
            <w:r w:rsidR="0033366C" w:rsidRPr="00122A1F">
              <w:rPr>
                <w:rFonts w:asciiTheme="minorHAnsi" w:hAnsiTheme="minorHAnsi" w:cstheme="minorHAnsi"/>
                <w:sz w:val="22"/>
                <w:szCs w:val="22"/>
              </w:rPr>
              <w:t xml:space="preserve"> </w:t>
            </w:r>
            <w:r w:rsidRPr="00122A1F">
              <w:rPr>
                <w:rFonts w:asciiTheme="minorHAnsi" w:hAnsiTheme="minorHAnsi" w:cstheme="minorHAnsi"/>
                <w:sz w:val="22"/>
                <w:szCs w:val="22"/>
              </w:rPr>
              <w:t xml:space="preserve">include a </w:t>
            </w:r>
            <w:r w:rsidR="0033366C" w:rsidRPr="00122A1F">
              <w:rPr>
                <w:rFonts w:asciiTheme="minorHAnsi" w:hAnsiTheme="minorHAnsi" w:cstheme="minorHAnsi"/>
                <w:sz w:val="22"/>
                <w:szCs w:val="22"/>
              </w:rPr>
              <w:t xml:space="preserve">reference </w:t>
            </w:r>
            <w:r w:rsidR="005213FA" w:rsidRPr="00122A1F">
              <w:rPr>
                <w:rFonts w:asciiTheme="minorHAnsi" w:hAnsiTheme="minorHAnsi" w:cstheme="minorHAnsi"/>
                <w:sz w:val="22"/>
                <w:szCs w:val="22"/>
              </w:rPr>
              <w:t xml:space="preserve">to </w:t>
            </w:r>
            <w:r w:rsidR="00682E01" w:rsidRPr="00122A1F">
              <w:rPr>
                <w:rFonts w:asciiTheme="minorHAnsi" w:hAnsiTheme="minorHAnsi" w:cstheme="minorHAnsi"/>
                <w:sz w:val="22"/>
                <w:szCs w:val="22"/>
              </w:rPr>
              <w:t xml:space="preserve">the </w:t>
            </w:r>
            <w:r w:rsidR="003026C6" w:rsidRPr="00122A1F">
              <w:rPr>
                <w:rFonts w:asciiTheme="minorHAnsi" w:hAnsiTheme="minorHAnsi" w:cstheme="minorHAnsi"/>
                <w:sz w:val="22"/>
                <w:szCs w:val="22"/>
              </w:rPr>
              <w:t>T</w:t>
            </w:r>
            <w:r w:rsidR="0033366C" w:rsidRPr="00122A1F">
              <w:rPr>
                <w:rFonts w:asciiTheme="minorHAnsi" w:hAnsiTheme="minorHAnsi" w:cstheme="minorHAnsi"/>
                <w:sz w:val="22"/>
                <w:szCs w:val="22"/>
              </w:rPr>
              <w:t xml:space="preserve">ransitional </w:t>
            </w:r>
            <w:r w:rsidR="003026C6" w:rsidRPr="00122A1F">
              <w:rPr>
                <w:rFonts w:asciiTheme="minorHAnsi" w:hAnsiTheme="minorHAnsi" w:cstheme="minorHAnsi"/>
                <w:sz w:val="22"/>
                <w:szCs w:val="22"/>
              </w:rPr>
              <w:t>R</w:t>
            </w:r>
            <w:r w:rsidR="0033366C" w:rsidRPr="00122A1F">
              <w:rPr>
                <w:rFonts w:asciiTheme="minorHAnsi" w:hAnsiTheme="minorHAnsi" w:cstheme="minorHAnsi"/>
                <w:sz w:val="22"/>
                <w:szCs w:val="22"/>
              </w:rPr>
              <w:t>ules</w:t>
            </w:r>
            <w:r w:rsidRPr="00122A1F">
              <w:rPr>
                <w:rFonts w:asciiTheme="minorHAnsi" w:hAnsiTheme="minorHAnsi" w:cstheme="minorHAnsi"/>
                <w:sz w:val="22"/>
                <w:szCs w:val="22"/>
              </w:rPr>
              <w:t xml:space="preserve">. </w:t>
            </w:r>
            <w:r w:rsidRPr="00122A1F">
              <w:rPr>
                <w:rFonts w:asciiTheme="minorHAnsi" w:hAnsiTheme="minorHAnsi" w:cs="Arial"/>
                <w:sz w:val="22"/>
                <w:szCs w:val="22"/>
              </w:rPr>
              <w:t xml:space="preserve"> As a result, their wording will be updated to erase such references, as follows</w:t>
            </w:r>
            <w:r w:rsidR="002C2D5A">
              <w:rPr>
                <w:rFonts w:asciiTheme="minorHAnsi" w:hAnsiTheme="minorHAnsi" w:cstheme="minorHAnsi"/>
                <w:sz w:val="22"/>
                <w:szCs w:val="22"/>
              </w:rPr>
              <w:t>:</w:t>
            </w:r>
          </w:p>
          <w:p w14:paraId="4442EB9C" w14:textId="77777777" w:rsidR="0033366C" w:rsidRPr="00122A1F" w:rsidRDefault="0033366C" w:rsidP="007273C9">
            <w:pPr>
              <w:ind w:left="720"/>
              <w:rPr>
                <w:rFonts w:asciiTheme="minorHAnsi" w:hAnsiTheme="minorHAnsi" w:cs="Arial"/>
                <w:sz w:val="22"/>
                <w:szCs w:val="22"/>
              </w:rPr>
            </w:pPr>
          </w:p>
          <w:p w14:paraId="2D746200" w14:textId="77777777" w:rsidR="00C33A9D" w:rsidRPr="00122A1F" w:rsidRDefault="00C33A9D" w:rsidP="007273C9">
            <w:pPr>
              <w:ind w:left="1440"/>
              <w:rPr>
                <w:rFonts w:ascii="Arial" w:hAnsi="Arial" w:cs="Arial"/>
                <w:color w:val="000000"/>
                <w:sz w:val="18"/>
                <w:szCs w:val="18"/>
              </w:rPr>
            </w:pPr>
            <w:r w:rsidRPr="00122A1F">
              <w:rPr>
                <w:rFonts w:ascii="Arial" w:hAnsi="Arial" w:cs="Arial"/>
                <w:b/>
                <w:bCs/>
                <w:color w:val="000000"/>
                <w:sz w:val="18"/>
                <w:szCs w:val="18"/>
              </w:rPr>
              <w:t>S1002</w:t>
            </w:r>
          </w:p>
          <w:p w14:paraId="64E0782F" w14:textId="77777777" w:rsidR="00C33A9D" w:rsidRPr="00122A1F" w:rsidRDefault="00C33A9D" w:rsidP="007273C9">
            <w:pPr>
              <w:ind w:left="1440"/>
              <w:rPr>
                <w:rFonts w:ascii="Arial" w:hAnsi="Arial" w:cs="Arial"/>
                <w:b/>
                <w:bCs/>
                <w:color w:val="000000"/>
                <w:sz w:val="18"/>
                <w:szCs w:val="18"/>
              </w:rPr>
            </w:pPr>
            <w:r w:rsidRPr="00122A1F">
              <w:rPr>
                <w:rFonts w:ascii="Arial" w:hAnsi="Arial" w:cs="Arial"/>
                <w:b/>
                <w:bCs/>
                <w:color w:val="000000"/>
                <w:sz w:val="18"/>
                <w:szCs w:val="18"/>
              </w:rPr>
              <w:t>Technical Description:</w:t>
            </w:r>
          </w:p>
          <w:p w14:paraId="5BF23957" w14:textId="42A900E9" w:rsidR="00C33A9D" w:rsidRPr="00122A1F" w:rsidRDefault="00C33A9D" w:rsidP="007273C9">
            <w:pPr>
              <w:ind w:left="1440"/>
              <w:rPr>
                <w:rFonts w:ascii="Arial" w:hAnsi="Arial" w:cs="Arial"/>
                <w:color w:val="000000"/>
                <w:sz w:val="18"/>
                <w:szCs w:val="18"/>
              </w:rPr>
            </w:pPr>
            <w:r w:rsidRPr="00122A1F">
              <w:rPr>
                <w:rFonts w:ascii="Arial" w:hAnsi="Arial" w:cs="Arial"/>
                <w:color w:val="000000"/>
                <w:sz w:val="18"/>
                <w:szCs w:val="18"/>
              </w:rPr>
              <w:t xml:space="preserve">The validation of particular Data Group/Item </w:t>
            </w:r>
            <w:r w:rsidR="00A9732A" w:rsidRPr="00122A1F">
              <w:rPr>
                <w:rFonts w:ascii="Arial" w:hAnsi="Arial" w:cs="Arial"/>
                <w:color w:val="000000"/>
                <w:sz w:val="18"/>
                <w:szCs w:val="18"/>
              </w:rPr>
              <w:t>should</w:t>
            </w:r>
            <w:r w:rsidRPr="00122A1F">
              <w:rPr>
                <w:rFonts w:ascii="Arial" w:hAnsi="Arial" w:cs="Arial"/>
                <w:color w:val="000000"/>
                <w:sz w:val="18"/>
                <w:szCs w:val="18"/>
              </w:rPr>
              <w:t xml:space="preserve"> be performed in the following sequence: C0466 &gt;</w:t>
            </w:r>
            <w:r w:rsidR="00A10F6C" w:rsidRPr="00122A1F">
              <w:rPr>
                <w:rFonts w:ascii="Arial" w:hAnsi="Arial" w:cs="Arial"/>
                <w:color w:val="000000"/>
                <w:sz w:val="18"/>
                <w:szCs w:val="18"/>
              </w:rPr>
              <w:t xml:space="preserve"> </w:t>
            </w:r>
            <w:r w:rsidRPr="00122A1F">
              <w:rPr>
                <w:rFonts w:ascii="Arial" w:hAnsi="Arial" w:cs="Arial"/>
                <w:color w:val="000000"/>
                <w:sz w:val="18"/>
                <w:szCs w:val="18"/>
              </w:rPr>
              <w:t xml:space="preserve">C0812 &gt; </w:t>
            </w:r>
            <w:r w:rsidRPr="00122A1F">
              <w:rPr>
                <w:rFonts w:ascii="Arial" w:hAnsi="Arial" w:cs="Arial"/>
                <w:strike/>
                <w:color w:val="FF0000"/>
                <w:sz w:val="18"/>
                <w:szCs w:val="18"/>
              </w:rPr>
              <w:t>B1966 &gt;</w:t>
            </w:r>
            <w:r w:rsidRPr="00122A1F">
              <w:rPr>
                <w:rFonts w:ascii="Arial" w:hAnsi="Arial" w:cs="Arial"/>
                <w:color w:val="FF0000"/>
                <w:sz w:val="18"/>
                <w:szCs w:val="18"/>
              </w:rPr>
              <w:t> </w:t>
            </w:r>
            <w:proofErr w:type="gramStart"/>
            <w:r w:rsidRPr="00122A1F">
              <w:rPr>
                <w:rFonts w:ascii="Arial" w:hAnsi="Arial" w:cs="Arial"/>
                <w:color w:val="000000"/>
                <w:sz w:val="18"/>
                <w:szCs w:val="18"/>
              </w:rPr>
              <w:t>C0587</w:t>
            </w:r>
            <w:proofErr w:type="gramEnd"/>
          </w:p>
          <w:p w14:paraId="768EA28F" w14:textId="77777777" w:rsidR="00C33A9D" w:rsidRPr="00122A1F" w:rsidRDefault="00C33A9D" w:rsidP="007273C9">
            <w:pPr>
              <w:pStyle w:val="NormalWeb"/>
              <w:spacing w:before="0" w:beforeAutospacing="0" w:after="0" w:afterAutospacing="0"/>
              <w:ind w:left="1440"/>
              <w:rPr>
                <w:rFonts w:ascii="Arial" w:hAnsi="Arial" w:cs="Arial"/>
                <w:sz w:val="18"/>
                <w:szCs w:val="18"/>
                <w:lang w:val="en-GB"/>
              </w:rPr>
            </w:pPr>
            <w:r w:rsidRPr="00122A1F">
              <w:rPr>
                <w:rStyle w:val="Strong"/>
                <w:rFonts w:ascii="Arial" w:hAnsi="Arial" w:cs="Arial"/>
                <w:sz w:val="18"/>
                <w:szCs w:val="18"/>
                <w:lang w:val="en-GB"/>
              </w:rPr>
              <w:lastRenderedPageBreak/>
              <w:t>Functional Description:</w:t>
            </w:r>
          </w:p>
          <w:p w14:paraId="58FF2DA0" w14:textId="77777777" w:rsidR="00C33A9D" w:rsidRPr="00122A1F" w:rsidRDefault="00C33A9D" w:rsidP="007273C9">
            <w:pPr>
              <w:pStyle w:val="NormalWeb"/>
              <w:spacing w:before="0" w:beforeAutospacing="0" w:after="0" w:afterAutospacing="0"/>
              <w:ind w:left="1440"/>
              <w:rPr>
                <w:rFonts w:ascii="Arial" w:hAnsi="Arial" w:cs="Arial"/>
                <w:sz w:val="18"/>
                <w:szCs w:val="18"/>
                <w:lang w:val="en-GB"/>
              </w:rPr>
            </w:pPr>
            <w:r w:rsidRPr="00122A1F">
              <w:rPr>
                <w:rFonts w:ascii="Arial" w:hAnsi="Arial" w:cs="Arial"/>
                <w:sz w:val="18"/>
                <w:szCs w:val="18"/>
                <w:lang w:val="en-GB"/>
              </w:rPr>
              <w:t>N/A</w:t>
            </w:r>
          </w:p>
          <w:p w14:paraId="6C27BBF7" w14:textId="77777777" w:rsidR="00797A3E" w:rsidRPr="00122A1F" w:rsidRDefault="00797A3E" w:rsidP="007273C9">
            <w:pPr>
              <w:ind w:left="1440"/>
              <w:rPr>
                <w:rFonts w:asciiTheme="minorHAnsi" w:hAnsiTheme="minorHAnsi" w:cs="Arial"/>
                <w:sz w:val="22"/>
                <w:szCs w:val="22"/>
              </w:rPr>
            </w:pPr>
          </w:p>
          <w:p w14:paraId="7ABDD49C" w14:textId="28399AE9" w:rsidR="00A10F6C" w:rsidRPr="00122A1F" w:rsidRDefault="00A10F6C" w:rsidP="007273C9">
            <w:pPr>
              <w:ind w:left="1440"/>
              <w:rPr>
                <w:rFonts w:ascii="Arial" w:hAnsi="Arial" w:cs="Arial"/>
                <w:b/>
                <w:bCs/>
                <w:sz w:val="18"/>
                <w:szCs w:val="18"/>
              </w:rPr>
            </w:pPr>
            <w:r w:rsidRPr="00122A1F">
              <w:rPr>
                <w:rFonts w:ascii="Arial" w:hAnsi="Arial" w:cs="Arial"/>
                <w:b/>
                <w:bCs/>
                <w:sz w:val="18"/>
                <w:szCs w:val="18"/>
              </w:rPr>
              <w:t>S1008</w:t>
            </w:r>
          </w:p>
          <w:p w14:paraId="0DE006BA" w14:textId="77777777" w:rsidR="00A10F6C" w:rsidRPr="00122A1F" w:rsidRDefault="00A10F6C" w:rsidP="007273C9">
            <w:pPr>
              <w:ind w:left="1440"/>
              <w:rPr>
                <w:rFonts w:ascii="Arial" w:hAnsi="Arial" w:cs="Arial"/>
                <w:b/>
                <w:bCs/>
                <w:sz w:val="18"/>
                <w:szCs w:val="18"/>
              </w:rPr>
            </w:pPr>
            <w:r w:rsidRPr="00122A1F">
              <w:rPr>
                <w:rFonts w:ascii="Arial" w:hAnsi="Arial" w:cs="Arial"/>
                <w:b/>
                <w:bCs/>
                <w:sz w:val="18"/>
                <w:szCs w:val="18"/>
              </w:rPr>
              <w:t>Technical Description:</w:t>
            </w:r>
          </w:p>
          <w:p w14:paraId="4124A437" w14:textId="2F3F8F57" w:rsidR="00A10F6C" w:rsidRPr="00122A1F" w:rsidRDefault="00A10F6C" w:rsidP="007273C9">
            <w:pPr>
              <w:ind w:left="1440"/>
              <w:rPr>
                <w:rFonts w:ascii="Arial" w:hAnsi="Arial" w:cs="Arial"/>
                <w:sz w:val="18"/>
                <w:szCs w:val="18"/>
              </w:rPr>
            </w:pPr>
            <w:r w:rsidRPr="00122A1F">
              <w:rPr>
                <w:rFonts w:ascii="Arial" w:hAnsi="Arial" w:cs="Arial"/>
                <w:sz w:val="18"/>
                <w:szCs w:val="18"/>
              </w:rPr>
              <w:t xml:space="preserve">The validation of particular Data Group/Item </w:t>
            </w:r>
            <w:r w:rsidR="00A9732A" w:rsidRPr="00122A1F">
              <w:rPr>
                <w:rFonts w:ascii="Arial" w:hAnsi="Arial" w:cs="Arial"/>
                <w:sz w:val="18"/>
                <w:szCs w:val="18"/>
              </w:rPr>
              <w:t>should</w:t>
            </w:r>
            <w:r w:rsidRPr="00122A1F">
              <w:rPr>
                <w:rFonts w:ascii="Arial" w:hAnsi="Arial" w:cs="Arial"/>
                <w:sz w:val="18"/>
                <w:szCs w:val="18"/>
              </w:rPr>
              <w:t xml:space="preserve"> be performed in the following sequence: C0466 &gt; </w:t>
            </w:r>
            <w:r w:rsidRPr="00122A1F">
              <w:rPr>
                <w:rFonts w:ascii="Arial" w:hAnsi="Arial" w:cs="Arial"/>
                <w:strike/>
                <w:color w:val="FF0000"/>
                <w:sz w:val="18"/>
                <w:szCs w:val="18"/>
              </w:rPr>
              <w:t>B1966</w:t>
            </w:r>
            <w:r w:rsidRPr="00122A1F">
              <w:rPr>
                <w:rFonts w:ascii="Arial" w:hAnsi="Arial" w:cs="Arial"/>
                <w:color w:val="FF0000"/>
                <w:sz w:val="18"/>
                <w:szCs w:val="18"/>
              </w:rPr>
              <w:t xml:space="preserve"> </w:t>
            </w:r>
            <w:r w:rsidRPr="00122A1F">
              <w:rPr>
                <w:rFonts w:ascii="Arial" w:hAnsi="Arial" w:cs="Arial"/>
                <w:sz w:val="18"/>
                <w:szCs w:val="18"/>
              </w:rPr>
              <w:t xml:space="preserve">&gt; </w:t>
            </w:r>
            <w:proofErr w:type="gramStart"/>
            <w:r w:rsidRPr="00122A1F">
              <w:rPr>
                <w:rFonts w:ascii="Arial" w:hAnsi="Arial" w:cs="Arial"/>
                <w:sz w:val="18"/>
                <w:szCs w:val="18"/>
              </w:rPr>
              <w:t>C0587</w:t>
            </w:r>
            <w:proofErr w:type="gramEnd"/>
          </w:p>
          <w:p w14:paraId="0F3FC1DA" w14:textId="77777777" w:rsidR="00A10F6C" w:rsidRPr="00122A1F" w:rsidRDefault="00A10F6C" w:rsidP="007273C9">
            <w:pPr>
              <w:ind w:left="1440"/>
              <w:rPr>
                <w:rFonts w:ascii="Arial" w:hAnsi="Arial" w:cs="Arial"/>
                <w:sz w:val="18"/>
                <w:szCs w:val="18"/>
              </w:rPr>
            </w:pPr>
          </w:p>
          <w:p w14:paraId="35BC9D0F" w14:textId="77777777" w:rsidR="00A10F6C" w:rsidRPr="00122A1F" w:rsidRDefault="00A10F6C" w:rsidP="007273C9">
            <w:pPr>
              <w:ind w:left="1440"/>
              <w:rPr>
                <w:rFonts w:ascii="Arial" w:hAnsi="Arial" w:cs="Arial"/>
                <w:sz w:val="18"/>
                <w:szCs w:val="18"/>
              </w:rPr>
            </w:pPr>
            <w:r w:rsidRPr="00122A1F">
              <w:rPr>
                <w:rFonts w:ascii="Arial" w:hAnsi="Arial" w:cs="Arial"/>
                <w:sz w:val="18"/>
                <w:szCs w:val="18"/>
              </w:rPr>
              <w:t>Functional Description:</w:t>
            </w:r>
          </w:p>
          <w:p w14:paraId="0F368181" w14:textId="1FE22271" w:rsidR="00A10F6C" w:rsidRPr="00122A1F" w:rsidRDefault="00A10F6C" w:rsidP="007273C9">
            <w:pPr>
              <w:ind w:left="1440"/>
              <w:rPr>
                <w:rFonts w:ascii="Arial" w:hAnsi="Arial" w:cs="Arial"/>
                <w:sz w:val="18"/>
                <w:szCs w:val="18"/>
              </w:rPr>
            </w:pPr>
            <w:r w:rsidRPr="00122A1F">
              <w:rPr>
                <w:rFonts w:ascii="Arial" w:hAnsi="Arial" w:cs="Arial"/>
                <w:sz w:val="18"/>
                <w:szCs w:val="18"/>
              </w:rPr>
              <w:t>N/A</w:t>
            </w:r>
          </w:p>
          <w:p w14:paraId="60B8BFAB" w14:textId="77777777" w:rsidR="00335108" w:rsidRDefault="00335108" w:rsidP="00335108">
            <w:pPr>
              <w:rPr>
                <w:rFonts w:asciiTheme="minorHAnsi" w:hAnsiTheme="minorHAnsi" w:cs="Arial"/>
                <w:sz w:val="22"/>
                <w:szCs w:val="22"/>
              </w:rPr>
            </w:pPr>
          </w:p>
          <w:p w14:paraId="3574EEC2" w14:textId="0D04F30A" w:rsidR="00A10F6C" w:rsidRDefault="00335108" w:rsidP="00335108">
            <w:pPr>
              <w:rPr>
                <w:rFonts w:asciiTheme="minorHAnsi" w:hAnsiTheme="minorHAnsi" w:cs="Arial"/>
                <w:sz w:val="22"/>
                <w:szCs w:val="22"/>
              </w:rPr>
            </w:pPr>
            <w:r w:rsidRPr="00335108">
              <w:rPr>
                <w:rFonts w:asciiTheme="minorHAnsi" w:hAnsiTheme="minorHAnsi" w:cs="Arial"/>
                <w:sz w:val="22"/>
                <w:szCs w:val="22"/>
              </w:rPr>
              <w:t xml:space="preserve">Additionally, the following </w:t>
            </w:r>
            <w:r>
              <w:rPr>
                <w:rFonts w:asciiTheme="minorHAnsi" w:hAnsiTheme="minorHAnsi" w:cs="Arial"/>
                <w:sz w:val="22"/>
                <w:szCs w:val="22"/>
              </w:rPr>
              <w:t>G</w:t>
            </w:r>
            <w:r w:rsidRPr="00335108">
              <w:rPr>
                <w:rFonts w:asciiTheme="minorHAnsi" w:hAnsiTheme="minorHAnsi" w:cs="Arial"/>
                <w:sz w:val="22"/>
                <w:szCs w:val="22"/>
              </w:rPr>
              <w:t xml:space="preserve">uidelines </w:t>
            </w:r>
            <w:r>
              <w:rPr>
                <w:rFonts w:asciiTheme="minorHAnsi" w:hAnsiTheme="minorHAnsi" w:cs="Arial"/>
                <w:sz w:val="22"/>
                <w:szCs w:val="22"/>
              </w:rPr>
              <w:t>refer</w:t>
            </w:r>
            <w:r w:rsidR="0070364D">
              <w:rPr>
                <w:rFonts w:asciiTheme="minorHAnsi" w:hAnsiTheme="minorHAnsi" w:cs="Arial"/>
                <w:sz w:val="22"/>
                <w:szCs w:val="22"/>
              </w:rPr>
              <w:t>ring</w:t>
            </w:r>
            <w:r w:rsidRPr="00335108">
              <w:rPr>
                <w:rFonts w:asciiTheme="minorHAnsi" w:hAnsiTheme="minorHAnsi" w:cs="Arial"/>
                <w:sz w:val="22"/>
                <w:szCs w:val="22"/>
              </w:rPr>
              <w:t xml:space="preserve"> to the </w:t>
            </w:r>
            <w:r w:rsidR="00135DAD">
              <w:rPr>
                <w:rFonts w:asciiTheme="minorHAnsi" w:hAnsiTheme="minorHAnsi" w:cs="Arial"/>
                <w:sz w:val="22"/>
                <w:szCs w:val="22"/>
              </w:rPr>
              <w:t>T</w:t>
            </w:r>
            <w:r w:rsidRPr="00335108">
              <w:rPr>
                <w:rFonts w:asciiTheme="minorHAnsi" w:hAnsiTheme="minorHAnsi" w:cs="Arial"/>
                <w:sz w:val="22"/>
                <w:szCs w:val="22"/>
              </w:rPr>
              <w:t xml:space="preserve">ransitional </w:t>
            </w:r>
            <w:r w:rsidR="00135DAD">
              <w:rPr>
                <w:rFonts w:asciiTheme="minorHAnsi" w:hAnsiTheme="minorHAnsi" w:cs="Arial"/>
                <w:sz w:val="22"/>
                <w:szCs w:val="22"/>
              </w:rPr>
              <w:t>P</w:t>
            </w:r>
            <w:r w:rsidRPr="00335108">
              <w:rPr>
                <w:rFonts w:asciiTheme="minorHAnsi" w:hAnsiTheme="minorHAnsi" w:cs="Arial"/>
                <w:sz w:val="22"/>
                <w:szCs w:val="22"/>
              </w:rPr>
              <w:t>eriod between NCTS-P4 and NCTS-P5</w:t>
            </w:r>
            <w:r w:rsidR="0036554B">
              <w:rPr>
                <w:rFonts w:asciiTheme="minorHAnsi" w:hAnsiTheme="minorHAnsi" w:cs="Arial"/>
                <w:sz w:val="22"/>
                <w:szCs w:val="22"/>
              </w:rPr>
              <w:t>,</w:t>
            </w:r>
            <w:r w:rsidRPr="00335108">
              <w:rPr>
                <w:rFonts w:asciiTheme="minorHAnsi" w:hAnsiTheme="minorHAnsi" w:cs="Arial"/>
                <w:sz w:val="22"/>
                <w:szCs w:val="22"/>
              </w:rPr>
              <w:t xml:space="preserve"> </w:t>
            </w:r>
            <w:r w:rsidR="0036554B">
              <w:rPr>
                <w:rFonts w:asciiTheme="minorHAnsi" w:hAnsiTheme="minorHAnsi" w:cs="Arial"/>
                <w:sz w:val="22"/>
                <w:szCs w:val="22"/>
              </w:rPr>
              <w:t>they</w:t>
            </w:r>
            <w:r w:rsidRPr="00335108">
              <w:rPr>
                <w:rFonts w:asciiTheme="minorHAnsi" w:hAnsiTheme="minorHAnsi" w:cs="Arial"/>
                <w:sz w:val="22"/>
                <w:szCs w:val="22"/>
              </w:rPr>
              <w:t xml:space="preserve"> will be retained with updated wording to explicitly reference this transitional period.</w:t>
            </w:r>
            <w:r>
              <w:rPr>
                <w:rFonts w:asciiTheme="minorHAnsi" w:hAnsiTheme="minorHAnsi" w:cs="Arial"/>
                <w:sz w:val="22"/>
                <w:szCs w:val="22"/>
              </w:rPr>
              <w:t>:</w:t>
            </w:r>
          </w:p>
          <w:p w14:paraId="4ADF40B3" w14:textId="77777777" w:rsidR="00335108" w:rsidRPr="00122A1F" w:rsidRDefault="00335108" w:rsidP="00335108">
            <w:pPr>
              <w:rPr>
                <w:rFonts w:asciiTheme="minorHAnsi" w:hAnsiTheme="minorHAnsi" w:cs="Arial"/>
                <w:sz w:val="22"/>
                <w:szCs w:val="22"/>
              </w:rPr>
            </w:pPr>
          </w:p>
          <w:p w14:paraId="62C82E4A" w14:textId="77777777" w:rsidR="00797685" w:rsidRPr="00122A1F" w:rsidRDefault="00797685" w:rsidP="007273C9">
            <w:pPr>
              <w:ind w:left="1440"/>
              <w:rPr>
                <w:rFonts w:ascii="Arial" w:hAnsi="Arial" w:cs="Arial"/>
                <w:b/>
                <w:bCs/>
                <w:color w:val="000000"/>
                <w:sz w:val="18"/>
                <w:szCs w:val="18"/>
              </w:rPr>
            </w:pPr>
            <w:r w:rsidRPr="00122A1F">
              <w:rPr>
                <w:rFonts w:ascii="Arial" w:hAnsi="Arial" w:cs="Arial"/>
                <w:b/>
                <w:bCs/>
                <w:color w:val="000000"/>
                <w:sz w:val="18"/>
                <w:szCs w:val="18"/>
              </w:rPr>
              <w:t xml:space="preserve">G0001 </w:t>
            </w:r>
          </w:p>
          <w:p w14:paraId="34A4C239" w14:textId="77777777" w:rsidR="00797685" w:rsidRPr="00122A1F" w:rsidRDefault="00797685" w:rsidP="007273C9">
            <w:pPr>
              <w:ind w:left="1440"/>
              <w:rPr>
                <w:rFonts w:ascii="Arial" w:hAnsi="Arial" w:cs="Arial"/>
                <w:b/>
                <w:bCs/>
                <w:color w:val="000000"/>
                <w:sz w:val="18"/>
                <w:szCs w:val="18"/>
              </w:rPr>
            </w:pPr>
            <w:r w:rsidRPr="00122A1F">
              <w:rPr>
                <w:rFonts w:ascii="Arial" w:hAnsi="Arial" w:cs="Arial"/>
                <w:b/>
                <w:bCs/>
                <w:color w:val="000000"/>
                <w:sz w:val="18"/>
                <w:szCs w:val="18"/>
              </w:rPr>
              <w:t>Technical Description:</w:t>
            </w:r>
          </w:p>
          <w:p w14:paraId="2FBBC96B" w14:textId="77777777" w:rsidR="00797685" w:rsidRPr="00122A1F" w:rsidRDefault="00797685" w:rsidP="007273C9">
            <w:pPr>
              <w:ind w:left="1440"/>
              <w:rPr>
                <w:rFonts w:ascii="Arial" w:hAnsi="Arial" w:cs="Arial"/>
                <w:color w:val="000000"/>
                <w:sz w:val="18"/>
                <w:szCs w:val="18"/>
              </w:rPr>
            </w:pPr>
            <w:r w:rsidRPr="00122A1F">
              <w:rPr>
                <w:rFonts w:ascii="Arial" w:hAnsi="Arial" w:cs="Arial"/>
                <w:color w:val="000000"/>
                <w:sz w:val="18"/>
                <w:szCs w:val="18"/>
              </w:rPr>
              <w:t>N/A</w:t>
            </w:r>
          </w:p>
          <w:p w14:paraId="332FFAF5" w14:textId="77777777" w:rsidR="00797685" w:rsidRPr="00122A1F" w:rsidRDefault="00797685" w:rsidP="007273C9">
            <w:pPr>
              <w:ind w:left="1440"/>
              <w:rPr>
                <w:rFonts w:ascii="Arial" w:hAnsi="Arial" w:cs="Arial"/>
                <w:color w:val="000000"/>
                <w:sz w:val="18"/>
                <w:szCs w:val="18"/>
              </w:rPr>
            </w:pPr>
          </w:p>
          <w:p w14:paraId="522AD700" w14:textId="77777777" w:rsidR="00797685" w:rsidRPr="00122A1F" w:rsidRDefault="00797685" w:rsidP="007273C9">
            <w:pPr>
              <w:ind w:left="1440"/>
              <w:rPr>
                <w:rFonts w:ascii="Arial" w:hAnsi="Arial" w:cs="Arial"/>
                <w:b/>
                <w:bCs/>
                <w:color w:val="000000"/>
                <w:sz w:val="18"/>
                <w:szCs w:val="18"/>
              </w:rPr>
            </w:pPr>
            <w:r w:rsidRPr="00122A1F">
              <w:rPr>
                <w:rFonts w:ascii="Arial" w:hAnsi="Arial" w:cs="Arial"/>
                <w:b/>
                <w:bCs/>
                <w:color w:val="000000"/>
                <w:sz w:val="18"/>
                <w:szCs w:val="18"/>
              </w:rPr>
              <w:t>Functional Description:</w:t>
            </w:r>
          </w:p>
          <w:p w14:paraId="5086FFA1" w14:textId="77777777" w:rsidR="00797685" w:rsidRPr="00122A1F" w:rsidRDefault="00797685" w:rsidP="007273C9">
            <w:pPr>
              <w:ind w:left="1440"/>
              <w:rPr>
                <w:rFonts w:ascii="Arial" w:hAnsi="Arial" w:cs="Arial"/>
                <w:color w:val="000000"/>
                <w:sz w:val="18"/>
                <w:szCs w:val="18"/>
              </w:rPr>
            </w:pPr>
            <w:r w:rsidRPr="00122A1F">
              <w:rPr>
                <w:rFonts w:ascii="Arial" w:hAnsi="Arial" w:cs="Arial"/>
                <w:color w:val="000000"/>
                <w:sz w:val="18"/>
                <w:szCs w:val="18"/>
              </w:rPr>
              <w:t xml:space="preserve">If at least one &lt;CONSIGNMENT-HOUSE CONSIGNMENT-ADDITIONAL </w:t>
            </w:r>
            <w:proofErr w:type="spellStart"/>
            <w:r w:rsidRPr="00122A1F">
              <w:rPr>
                <w:rFonts w:ascii="Arial" w:hAnsi="Arial" w:cs="Arial"/>
                <w:color w:val="000000"/>
                <w:sz w:val="18"/>
                <w:szCs w:val="18"/>
              </w:rPr>
              <w:t>INFORMATION.Code</w:t>
            </w:r>
            <w:proofErr w:type="spellEnd"/>
            <w:r w:rsidRPr="00122A1F">
              <w:rPr>
                <w:rFonts w:ascii="Arial" w:hAnsi="Arial" w:cs="Arial"/>
                <w:color w:val="000000"/>
                <w:sz w:val="18"/>
                <w:szCs w:val="18"/>
              </w:rPr>
              <w:t xml:space="preserve">&gt; </w:t>
            </w:r>
            <w:proofErr w:type="gramStart"/>
            <w:r w:rsidRPr="00122A1F">
              <w:rPr>
                <w:rFonts w:ascii="Arial" w:hAnsi="Arial" w:cs="Arial"/>
                <w:color w:val="000000"/>
                <w:sz w:val="18"/>
                <w:szCs w:val="18"/>
              </w:rPr>
              <w:t>is</w:t>
            </w:r>
            <w:proofErr w:type="gramEnd"/>
          </w:p>
          <w:p w14:paraId="66099B27" w14:textId="77777777" w:rsidR="00797685" w:rsidRPr="00122A1F" w:rsidRDefault="00797685" w:rsidP="007273C9">
            <w:pPr>
              <w:ind w:left="1440"/>
              <w:rPr>
                <w:rFonts w:ascii="Arial" w:hAnsi="Arial" w:cs="Arial"/>
                <w:color w:val="000000"/>
                <w:sz w:val="18"/>
                <w:szCs w:val="18"/>
              </w:rPr>
            </w:pPr>
            <w:r w:rsidRPr="00122A1F">
              <w:rPr>
                <w:rFonts w:ascii="Arial" w:hAnsi="Arial" w:cs="Arial"/>
                <w:color w:val="000000"/>
                <w:sz w:val="18"/>
                <w:szCs w:val="18"/>
              </w:rPr>
              <w:t>EQUAL to ’30600’ in the declaration, then for the specific &lt;CONSIGNMENT-HOUSE</w:t>
            </w:r>
          </w:p>
          <w:p w14:paraId="199214F1" w14:textId="7F0583DD" w:rsidR="00797685" w:rsidRPr="00122A1F" w:rsidRDefault="00797685" w:rsidP="007273C9">
            <w:pPr>
              <w:ind w:left="1440"/>
              <w:rPr>
                <w:rFonts w:ascii="Arial" w:hAnsi="Arial" w:cs="Arial"/>
                <w:color w:val="000000"/>
                <w:sz w:val="18"/>
                <w:szCs w:val="18"/>
              </w:rPr>
            </w:pPr>
            <w:r w:rsidRPr="00122A1F">
              <w:rPr>
                <w:rFonts w:ascii="Arial" w:hAnsi="Arial" w:cs="Arial"/>
                <w:color w:val="000000"/>
                <w:sz w:val="18"/>
                <w:szCs w:val="18"/>
              </w:rPr>
              <w:t xml:space="preserve">CONSIGNMENT&gt; the Data Group CONSIGNEE </w:t>
            </w:r>
            <w:r w:rsidR="00A9732A" w:rsidRPr="00122A1F">
              <w:rPr>
                <w:rFonts w:ascii="Arial" w:hAnsi="Arial" w:cs="Arial"/>
                <w:color w:val="000000"/>
                <w:sz w:val="18"/>
                <w:szCs w:val="18"/>
              </w:rPr>
              <w:t>should</w:t>
            </w:r>
            <w:r w:rsidRPr="00122A1F">
              <w:rPr>
                <w:rFonts w:ascii="Arial" w:hAnsi="Arial" w:cs="Arial"/>
                <w:color w:val="000000"/>
                <w:sz w:val="18"/>
                <w:szCs w:val="18"/>
              </w:rPr>
              <w:t xml:space="preserve"> not be used AND &lt;CONSIGNMENT-</w:t>
            </w:r>
          </w:p>
          <w:p w14:paraId="143A1900" w14:textId="5ACFEBA4" w:rsidR="00797685" w:rsidRPr="00122A1F" w:rsidRDefault="00797685" w:rsidP="007273C9">
            <w:pPr>
              <w:ind w:left="1440"/>
              <w:rPr>
                <w:rFonts w:ascii="Arial" w:hAnsi="Arial" w:cs="Arial"/>
                <w:color w:val="000000"/>
                <w:sz w:val="18"/>
                <w:szCs w:val="18"/>
              </w:rPr>
            </w:pPr>
            <w:r w:rsidRPr="00122A1F">
              <w:rPr>
                <w:rFonts w:ascii="Arial" w:hAnsi="Arial" w:cs="Arial"/>
                <w:color w:val="000000"/>
                <w:sz w:val="18"/>
                <w:szCs w:val="18"/>
              </w:rPr>
              <w:t xml:space="preserve">CONSIGNEE&gt; </w:t>
            </w:r>
            <w:r w:rsidR="00A9732A" w:rsidRPr="00122A1F">
              <w:rPr>
                <w:rFonts w:ascii="Arial" w:hAnsi="Arial" w:cs="Arial"/>
                <w:color w:val="000000"/>
                <w:sz w:val="18"/>
                <w:szCs w:val="18"/>
              </w:rPr>
              <w:t>should</w:t>
            </w:r>
            <w:r w:rsidRPr="00122A1F">
              <w:rPr>
                <w:rFonts w:ascii="Arial" w:hAnsi="Arial" w:cs="Arial"/>
                <w:color w:val="000000"/>
                <w:sz w:val="18"/>
                <w:szCs w:val="18"/>
              </w:rPr>
              <w:t xml:space="preserve"> not be used. For the rest of the repetitions of &lt;CONSIGNMENT-HOUSE</w:t>
            </w:r>
          </w:p>
          <w:p w14:paraId="13DDD85D" w14:textId="77777777" w:rsidR="00797685" w:rsidRPr="00122A1F" w:rsidRDefault="00797685" w:rsidP="007273C9">
            <w:pPr>
              <w:ind w:left="1440"/>
              <w:rPr>
                <w:rFonts w:ascii="Arial" w:hAnsi="Arial" w:cs="Arial"/>
                <w:color w:val="000000"/>
                <w:sz w:val="18"/>
                <w:szCs w:val="18"/>
              </w:rPr>
            </w:pPr>
            <w:r w:rsidRPr="00122A1F">
              <w:rPr>
                <w:rFonts w:ascii="Arial" w:hAnsi="Arial" w:cs="Arial"/>
                <w:color w:val="000000"/>
                <w:sz w:val="18"/>
                <w:szCs w:val="18"/>
              </w:rPr>
              <w:t>CONSIGNMENT&gt; the specific IF statement (“If at least one &lt;CONSIGNMENT-HOUSE</w:t>
            </w:r>
          </w:p>
          <w:p w14:paraId="40C22693" w14:textId="2C706AB4" w:rsidR="00797685" w:rsidRPr="00122A1F" w:rsidRDefault="00797685" w:rsidP="007273C9">
            <w:pPr>
              <w:ind w:left="1440"/>
              <w:rPr>
                <w:rFonts w:ascii="Arial" w:hAnsi="Arial" w:cs="Arial"/>
                <w:color w:val="000000"/>
                <w:sz w:val="18"/>
                <w:szCs w:val="18"/>
              </w:rPr>
            </w:pPr>
            <w:r w:rsidRPr="00122A1F">
              <w:rPr>
                <w:rFonts w:ascii="Arial" w:hAnsi="Arial" w:cs="Arial"/>
                <w:color w:val="000000"/>
                <w:sz w:val="18"/>
                <w:szCs w:val="18"/>
              </w:rPr>
              <w:t xml:space="preserve">CONSIGNMENT-ADDITIONAL </w:t>
            </w:r>
            <w:proofErr w:type="spellStart"/>
            <w:r w:rsidRPr="00122A1F">
              <w:rPr>
                <w:rFonts w:ascii="Arial" w:hAnsi="Arial" w:cs="Arial"/>
                <w:color w:val="000000"/>
                <w:sz w:val="18"/>
                <w:szCs w:val="18"/>
              </w:rPr>
              <w:t>INFORMATION.Code</w:t>
            </w:r>
            <w:proofErr w:type="spellEnd"/>
            <w:r w:rsidRPr="00122A1F">
              <w:rPr>
                <w:rFonts w:ascii="Arial" w:hAnsi="Arial" w:cs="Arial"/>
                <w:color w:val="000000"/>
                <w:sz w:val="18"/>
                <w:szCs w:val="18"/>
              </w:rPr>
              <w:t xml:space="preserve">&gt; is EQUAL to ’30600’”) </w:t>
            </w:r>
            <w:r w:rsidR="00A9732A" w:rsidRPr="00122A1F">
              <w:rPr>
                <w:rFonts w:ascii="Arial" w:hAnsi="Arial" w:cs="Arial"/>
                <w:color w:val="000000"/>
                <w:sz w:val="18"/>
                <w:szCs w:val="18"/>
              </w:rPr>
              <w:t>should</w:t>
            </w:r>
            <w:r w:rsidRPr="00122A1F">
              <w:rPr>
                <w:rFonts w:ascii="Arial" w:hAnsi="Arial" w:cs="Arial"/>
                <w:color w:val="000000"/>
                <w:sz w:val="18"/>
                <w:szCs w:val="18"/>
              </w:rPr>
              <w:t xml:space="preserve"> be re-validated.</w:t>
            </w:r>
          </w:p>
          <w:p w14:paraId="2DE1E0F9" w14:textId="0456C03C" w:rsidR="00797685" w:rsidRPr="00122A1F" w:rsidRDefault="00797685" w:rsidP="007273C9">
            <w:pPr>
              <w:ind w:left="1440"/>
              <w:rPr>
                <w:rFonts w:ascii="Arial" w:hAnsi="Arial" w:cs="Arial"/>
                <w:strike/>
                <w:color w:val="FF0000"/>
                <w:sz w:val="18"/>
                <w:szCs w:val="18"/>
              </w:rPr>
            </w:pPr>
            <w:r w:rsidRPr="00122A1F">
              <w:rPr>
                <w:rFonts w:ascii="Arial" w:hAnsi="Arial" w:cs="Arial"/>
                <w:sz w:val="18"/>
                <w:szCs w:val="18"/>
              </w:rPr>
              <w:t xml:space="preserve">During the </w:t>
            </w:r>
            <w:r w:rsidR="003B59C8" w:rsidRPr="00122A1F">
              <w:rPr>
                <w:rFonts w:ascii="Arial" w:hAnsi="Arial" w:cs="Arial"/>
                <w:b/>
                <w:bCs/>
                <w:sz w:val="18"/>
                <w:szCs w:val="18"/>
                <w:highlight w:val="yellow"/>
              </w:rPr>
              <w:t>NCTS-P4/NCTS-P5</w:t>
            </w:r>
            <w:r w:rsidR="003B59C8" w:rsidRPr="00122A1F">
              <w:rPr>
                <w:rFonts w:ascii="Arial" w:hAnsi="Arial" w:cs="Arial"/>
                <w:sz w:val="18"/>
                <w:szCs w:val="18"/>
              </w:rPr>
              <w:t xml:space="preserve"> </w:t>
            </w:r>
            <w:r w:rsidRPr="00122A1F">
              <w:rPr>
                <w:rFonts w:ascii="Arial" w:hAnsi="Arial" w:cs="Arial"/>
                <w:sz w:val="18"/>
                <w:szCs w:val="18"/>
              </w:rPr>
              <w:t xml:space="preserve">Transitional Period same approach </w:t>
            </w:r>
            <w:r w:rsidR="00A9732A" w:rsidRPr="00122A1F">
              <w:rPr>
                <w:rFonts w:ascii="Arial" w:hAnsi="Arial" w:cs="Arial"/>
                <w:sz w:val="18"/>
                <w:szCs w:val="18"/>
              </w:rPr>
              <w:t>should</w:t>
            </w:r>
            <w:r w:rsidRPr="00122A1F">
              <w:rPr>
                <w:rFonts w:ascii="Arial" w:hAnsi="Arial" w:cs="Arial"/>
                <w:sz w:val="18"/>
                <w:szCs w:val="18"/>
              </w:rPr>
              <w:t xml:space="preserve"> be followed for the &lt;CONSIGNMENT-HOUSE</w:t>
            </w:r>
            <w:r w:rsidR="003B59C8" w:rsidRPr="00122A1F">
              <w:rPr>
                <w:rFonts w:ascii="Arial" w:hAnsi="Arial" w:cs="Arial"/>
                <w:sz w:val="18"/>
                <w:szCs w:val="18"/>
              </w:rPr>
              <w:t xml:space="preserve"> </w:t>
            </w:r>
            <w:r w:rsidRPr="00122A1F">
              <w:rPr>
                <w:rFonts w:ascii="Arial" w:hAnsi="Arial" w:cs="Arial"/>
                <w:sz w:val="18"/>
                <w:szCs w:val="18"/>
              </w:rPr>
              <w:t xml:space="preserve">CONSIGNMENT-CONSIGNMENT ITEM-ADDITIONAL </w:t>
            </w:r>
            <w:proofErr w:type="spellStart"/>
            <w:r w:rsidRPr="00122A1F">
              <w:rPr>
                <w:rFonts w:ascii="Arial" w:hAnsi="Arial" w:cs="Arial"/>
                <w:sz w:val="18"/>
                <w:szCs w:val="18"/>
              </w:rPr>
              <w:t>INFORMATION.Code</w:t>
            </w:r>
            <w:proofErr w:type="spellEnd"/>
            <w:r w:rsidRPr="00122A1F">
              <w:rPr>
                <w:rFonts w:ascii="Arial" w:hAnsi="Arial" w:cs="Arial"/>
                <w:sz w:val="18"/>
                <w:szCs w:val="18"/>
              </w:rPr>
              <w:t>&gt;.</w:t>
            </w:r>
          </w:p>
          <w:p w14:paraId="2E1F4A55" w14:textId="77777777" w:rsidR="005213FA" w:rsidRPr="00122A1F" w:rsidRDefault="005213FA" w:rsidP="007273C9">
            <w:pPr>
              <w:ind w:left="1440"/>
              <w:rPr>
                <w:rFonts w:asciiTheme="minorHAnsi" w:hAnsiTheme="minorHAnsi" w:cs="Arial"/>
                <w:sz w:val="22"/>
                <w:szCs w:val="22"/>
              </w:rPr>
            </w:pPr>
          </w:p>
          <w:p w14:paraId="1ECA8C99" w14:textId="77777777" w:rsidR="007E5FA1" w:rsidRPr="00122A1F" w:rsidRDefault="007E5FA1" w:rsidP="007273C9">
            <w:pPr>
              <w:ind w:left="1440"/>
              <w:rPr>
                <w:rFonts w:ascii="Arial" w:hAnsi="Arial" w:cs="Arial"/>
                <w:b/>
                <w:bCs/>
                <w:sz w:val="18"/>
                <w:szCs w:val="18"/>
              </w:rPr>
            </w:pPr>
            <w:r w:rsidRPr="00122A1F">
              <w:rPr>
                <w:rFonts w:ascii="Arial" w:hAnsi="Arial" w:cs="Arial"/>
                <w:b/>
                <w:bCs/>
                <w:sz w:val="18"/>
                <w:szCs w:val="18"/>
              </w:rPr>
              <w:t xml:space="preserve">G0789 </w:t>
            </w:r>
          </w:p>
          <w:p w14:paraId="5B809BA1" w14:textId="77777777" w:rsidR="007E5FA1" w:rsidRPr="00122A1F" w:rsidRDefault="007E5FA1" w:rsidP="007273C9">
            <w:pPr>
              <w:ind w:left="1440"/>
              <w:rPr>
                <w:rFonts w:ascii="Arial" w:hAnsi="Arial" w:cs="Arial"/>
                <w:b/>
                <w:bCs/>
                <w:sz w:val="18"/>
                <w:szCs w:val="18"/>
              </w:rPr>
            </w:pPr>
            <w:r w:rsidRPr="00122A1F">
              <w:rPr>
                <w:rFonts w:ascii="Arial" w:hAnsi="Arial" w:cs="Arial"/>
                <w:b/>
                <w:bCs/>
                <w:sz w:val="18"/>
                <w:szCs w:val="18"/>
              </w:rPr>
              <w:t>Technical Description:</w:t>
            </w:r>
          </w:p>
          <w:p w14:paraId="6FDF455A" w14:textId="77777777" w:rsidR="007E5FA1" w:rsidRPr="00122A1F" w:rsidRDefault="007E5FA1" w:rsidP="007273C9">
            <w:pPr>
              <w:ind w:left="1440"/>
              <w:rPr>
                <w:rFonts w:ascii="Arial" w:hAnsi="Arial" w:cs="Arial"/>
                <w:sz w:val="18"/>
                <w:szCs w:val="18"/>
              </w:rPr>
            </w:pPr>
            <w:r w:rsidRPr="00122A1F">
              <w:rPr>
                <w:rFonts w:ascii="Arial" w:hAnsi="Arial" w:cs="Arial"/>
                <w:sz w:val="18"/>
                <w:szCs w:val="18"/>
              </w:rPr>
              <w:t>N/A</w:t>
            </w:r>
          </w:p>
          <w:p w14:paraId="144ABA35" w14:textId="77777777" w:rsidR="004A221E" w:rsidRPr="00122A1F" w:rsidRDefault="004A221E" w:rsidP="007273C9">
            <w:pPr>
              <w:ind w:left="1440"/>
              <w:rPr>
                <w:rFonts w:ascii="Arial" w:hAnsi="Arial" w:cs="Arial"/>
                <w:sz w:val="18"/>
                <w:szCs w:val="18"/>
              </w:rPr>
            </w:pPr>
          </w:p>
          <w:p w14:paraId="6374940A" w14:textId="77777777" w:rsidR="007E5FA1" w:rsidRPr="00122A1F" w:rsidRDefault="007E5FA1" w:rsidP="007273C9">
            <w:pPr>
              <w:ind w:left="1440"/>
              <w:rPr>
                <w:rFonts w:ascii="Arial" w:hAnsi="Arial" w:cs="Arial"/>
                <w:b/>
                <w:bCs/>
                <w:sz w:val="18"/>
                <w:szCs w:val="18"/>
              </w:rPr>
            </w:pPr>
            <w:r w:rsidRPr="00122A1F">
              <w:rPr>
                <w:rFonts w:ascii="Arial" w:hAnsi="Arial" w:cs="Arial"/>
                <w:b/>
                <w:bCs/>
                <w:sz w:val="18"/>
                <w:szCs w:val="18"/>
              </w:rPr>
              <w:t>Functional Description:</w:t>
            </w:r>
          </w:p>
          <w:p w14:paraId="0A6037B3" w14:textId="77777777" w:rsidR="007E5FA1" w:rsidRPr="00122A1F" w:rsidRDefault="007E5FA1" w:rsidP="007273C9">
            <w:pPr>
              <w:ind w:left="1440"/>
              <w:rPr>
                <w:rFonts w:ascii="Arial" w:hAnsi="Arial" w:cs="Arial"/>
                <w:sz w:val="18"/>
                <w:szCs w:val="18"/>
              </w:rPr>
            </w:pPr>
            <w:r w:rsidRPr="00122A1F">
              <w:rPr>
                <w:rFonts w:ascii="Arial" w:hAnsi="Arial" w:cs="Arial"/>
                <w:sz w:val="18"/>
                <w:szCs w:val="18"/>
              </w:rPr>
              <w:t xml:space="preserve">The ’Customs office at border reference number’ identifies the border crossing point (BCP) </w:t>
            </w:r>
            <w:proofErr w:type="gramStart"/>
            <w:r w:rsidRPr="00122A1F">
              <w:rPr>
                <w:rFonts w:ascii="Arial" w:hAnsi="Arial" w:cs="Arial"/>
                <w:sz w:val="18"/>
                <w:szCs w:val="18"/>
              </w:rPr>
              <w:t>where</w:t>
            </w:r>
            <w:proofErr w:type="gramEnd"/>
            <w:r w:rsidRPr="00122A1F">
              <w:rPr>
                <w:rFonts w:ascii="Arial" w:hAnsi="Arial" w:cs="Arial"/>
                <w:sz w:val="18"/>
                <w:szCs w:val="18"/>
              </w:rPr>
              <w:t xml:space="preserve"> the</w:t>
            </w:r>
          </w:p>
          <w:p w14:paraId="28458F5E" w14:textId="77777777" w:rsidR="007E5FA1" w:rsidRPr="00122A1F" w:rsidRDefault="007E5FA1" w:rsidP="007273C9">
            <w:pPr>
              <w:ind w:left="1440"/>
              <w:rPr>
                <w:rFonts w:ascii="Arial" w:hAnsi="Arial" w:cs="Arial"/>
                <w:sz w:val="18"/>
                <w:szCs w:val="18"/>
              </w:rPr>
            </w:pPr>
            <w:r w:rsidRPr="00122A1F">
              <w:rPr>
                <w:rFonts w:ascii="Arial" w:hAnsi="Arial" w:cs="Arial"/>
                <w:sz w:val="18"/>
                <w:szCs w:val="18"/>
              </w:rPr>
              <w:t>‘Active border transport means’ will be present. It is either the ‘Reference number’ of one of the</w:t>
            </w:r>
          </w:p>
          <w:p w14:paraId="0F99CB9D" w14:textId="77777777" w:rsidR="007E5FA1" w:rsidRPr="00122A1F" w:rsidRDefault="007E5FA1" w:rsidP="007273C9">
            <w:pPr>
              <w:ind w:left="1440"/>
              <w:rPr>
                <w:rFonts w:ascii="Arial" w:hAnsi="Arial" w:cs="Arial"/>
                <w:sz w:val="18"/>
                <w:szCs w:val="18"/>
              </w:rPr>
            </w:pPr>
            <w:r w:rsidRPr="00122A1F">
              <w:rPr>
                <w:rFonts w:ascii="Arial" w:hAnsi="Arial" w:cs="Arial"/>
                <w:sz w:val="18"/>
                <w:szCs w:val="18"/>
              </w:rPr>
              <w:t>‘CUSTOMS OFFICE OF TRANSIT (DECLARED)’ or the ‘Reference number’ of one of the ‘</w:t>
            </w:r>
            <w:proofErr w:type="gramStart"/>
            <w:r w:rsidRPr="00122A1F">
              <w:rPr>
                <w:rFonts w:ascii="Arial" w:hAnsi="Arial" w:cs="Arial"/>
                <w:sz w:val="18"/>
                <w:szCs w:val="18"/>
              </w:rPr>
              <w:t>CUSTOMS</w:t>
            </w:r>
            <w:proofErr w:type="gramEnd"/>
          </w:p>
          <w:p w14:paraId="1A24FDEF" w14:textId="77777777" w:rsidR="007E5FA1" w:rsidRPr="00122A1F" w:rsidRDefault="007E5FA1" w:rsidP="007273C9">
            <w:pPr>
              <w:ind w:left="1440"/>
              <w:rPr>
                <w:rFonts w:ascii="Arial" w:hAnsi="Arial" w:cs="Arial"/>
                <w:sz w:val="18"/>
                <w:szCs w:val="18"/>
              </w:rPr>
            </w:pPr>
            <w:r w:rsidRPr="00122A1F">
              <w:rPr>
                <w:rFonts w:ascii="Arial" w:hAnsi="Arial" w:cs="Arial"/>
                <w:sz w:val="18"/>
                <w:szCs w:val="18"/>
              </w:rPr>
              <w:t>OFFICE OF EXIT FOR TRANSIT (DECLARED)’ or the ‘Reference number’ of the ‘CUSTOMS OFFICE</w:t>
            </w:r>
          </w:p>
          <w:p w14:paraId="4963EF1F" w14:textId="5B60DB87" w:rsidR="007E5FA1" w:rsidRPr="00122A1F" w:rsidRDefault="007E5FA1" w:rsidP="007273C9">
            <w:pPr>
              <w:ind w:left="1440"/>
              <w:rPr>
                <w:rFonts w:ascii="Arial" w:hAnsi="Arial" w:cs="Arial"/>
                <w:sz w:val="18"/>
                <w:szCs w:val="18"/>
              </w:rPr>
            </w:pPr>
            <w:r w:rsidRPr="00122A1F">
              <w:rPr>
                <w:rFonts w:ascii="Arial" w:hAnsi="Arial" w:cs="Arial"/>
                <w:sz w:val="18"/>
                <w:szCs w:val="18"/>
              </w:rPr>
              <w:t>OF DESTINATION (DECLARED)’. By using this Data Item, it is possible (after the end of the</w:t>
            </w:r>
            <w:r w:rsidR="003B59C8" w:rsidRPr="00122A1F">
              <w:rPr>
                <w:rFonts w:ascii="Arial" w:hAnsi="Arial" w:cs="Arial"/>
                <w:sz w:val="18"/>
                <w:szCs w:val="18"/>
              </w:rPr>
              <w:t xml:space="preserve"> </w:t>
            </w:r>
            <w:r w:rsidR="003B59C8" w:rsidRPr="00122A1F">
              <w:rPr>
                <w:rFonts w:ascii="Arial" w:hAnsi="Arial" w:cs="Arial"/>
                <w:b/>
                <w:bCs/>
                <w:sz w:val="18"/>
                <w:szCs w:val="18"/>
                <w:highlight w:val="yellow"/>
              </w:rPr>
              <w:t>NCTS-P4/NCTS-P5</w:t>
            </w:r>
            <w:r w:rsidR="003B59C8" w:rsidRPr="00122A1F">
              <w:rPr>
                <w:rFonts w:ascii="Arial" w:hAnsi="Arial" w:cs="Arial"/>
                <w:sz w:val="18"/>
                <w:szCs w:val="18"/>
              </w:rPr>
              <w:t xml:space="preserve"> </w:t>
            </w:r>
            <w:r w:rsidRPr="00122A1F">
              <w:rPr>
                <w:rFonts w:ascii="Arial" w:hAnsi="Arial" w:cs="Arial"/>
                <w:sz w:val="18"/>
                <w:szCs w:val="18"/>
              </w:rPr>
              <w:t>Transitional Period) to identify which transport means will be present at which border crossing point, in</w:t>
            </w:r>
            <w:r w:rsidR="00677BB9" w:rsidRPr="00122A1F">
              <w:rPr>
                <w:rFonts w:ascii="Arial" w:hAnsi="Arial" w:cs="Arial"/>
                <w:sz w:val="18"/>
                <w:szCs w:val="18"/>
              </w:rPr>
              <w:t xml:space="preserve"> </w:t>
            </w:r>
            <w:r w:rsidRPr="00122A1F">
              <w:rPr>
                <w:rFonts w:ascii="Arial" w:hAnsi="Arial" w:cs="Arial"/>
                <w:sz w:val="18"/>
                <w:szCs w:val="18"/>
              </w:rPr>
              <w:t>case of multiple BCP and multiple changes of active transport means.</w:t>
            </w:r>
          </w:p>
          <w:p w14:paraId="4D42846E" w14:textId="77777777" w:rsidR="00134485" w:rsidRPr="00122A1F" w:rsidRDefault="00134485" w:rsidP="007273C9">
            <w:pPr>
              <w:ind w:left="1440"/>
              <w:rPr>
                <w:rFonts w:asciiTheme="minorHAnsi" w:hAnsiTheme="minorHAnsi" w:cs="Arial"/>
                <w:sz w:val="22"/>
                <w:szCs w:val="22"/>
              </w:rPr>
            </w:pPr>
          </w:p>
          <w:p w14:paraId="65722E18" w14:textId="77777777" w:rsidR="001C30D4" w:rsidRPr="00122A1F" w:rsidRDefault="001C30D4" w:rsidP="0097464D">
            <w:pPr>
              <w:rPr>
                <w:rFonts w:asciiTheme="minorHAnsi" w:hAnsiTheme="minorHAnsi" w:cstheme="minorHAnsi"/>
                <w:sz w:val="22"/>
                <w:szCs w:val="22"/>
              </w:rPr>
            </w:pPr>
          </w:p>
          <w:p w14:paraId="65981084" w14:textId="77777777" w:rsidR="00AD4FEC" w:rsidRPr="00122A1F" w:rsidRDefault="00AD4FEC" w:rsidP="0097464D">
            <w:pPr>
              <w:rPr>
                <w:rFonts w:asciiTheme="minorHAnsi" w:hAnsiTheme="minorHAnsi" w:cstheme="minorHAnsi"/>
                <w:sz w:val="22"/>
                <w:szCs w:val="22"/>
              </w:rPr>
            </w:pPr>
            <w:r w:rsidRPr="00122A1F">
              <w:rPr>
                <w:rFonts w:asciiTheme="minorHAnsi" w:hAnsiTheme="minorHAnsi" w:cstheme="minorHAnsi"/>
                <w:sz w:val="22"/>
                <w:szCs w:val="22"/>
              </w:rPr>
              <w:t>In addition:</w:t>
            </w:r>
          </w:p>
          <w:p w14:paraId="42B52364" w14:textId="4E1575DB" w:rsidR="0097464D" w:rsidRPr="00122A1F" w:rsidRDefault="00896C54" w:rsidP="007273C9">
            <w:pPr>
              <w:pStyle w:val="ListParagraph"/>
              <w:numPr>
                <w:ilvl w:val="0"/>
                <w:numId w:val="28"/>
              </w:numPr>
              <w:rPr>
                <w:rFonts w:asciiTheme="minorHAnsi" w:hAnsiTheme="minorHAnsi" w:cs="Arial"/>
                <w:sz w:val="22"/>
                <w:szCs w:val="22"/>
              </w:rPr>
            </w:pPr>
            <w:r w:rsidRPr="00122A1F">
              <w:rPr>
                <w:rFonts w:asciiTheme="minorHAnsi" w:hAnsiTheme="minorHAnsi" w:cstheme="minorHAnsi"/>
                <w:sz w:val="22"/>
                <w:szCs w:val="22"/>
              </w:rPr>
              <w:t>Th</w:t>
            </w:r>
            <w:r w:rsidR="001C30D4" w:rsidRPr="00122A1F">
              <w:rPr>
                <w:rFonts w:asciiTheme="minorHAnsi" w:hAnsiTheme="minorHAnsi" w:cstheme="minorHAnsi"/>
                <w:sz w:val="22"/>
                <w:szCs w:val="22"/>
              </w:rPr>
              <w:t>e</w:t>
            </w:r>
            <w:r w:rsidRPr="00122A1F">
              <w:rPr>
                <w:rFonts w:asciiTheme="minorHAnsi" w:hAnsiTheme="minorHAnsi" w:cstheme="minorHAnsi"/>
                <w:sz w:val="22"/>
                <w:szCs w:val="22"/>
              </w:rPr>
              <w:t xml:space="preserve"> </w:t>
            </w:r>
            <w:r w:rsidR="001C30D4" w:rsidRPr="00122A1F">
              <w:rPr>
                <w:rFonts w:asciiTheme="minorHAnsi" w:hAnsiTheme="minorHAnsi" w:cstheme="minorHAnsi"/>
                <w:b/>
                <w:bCs/>
                <w:sz w:val="22"/>
                <w:szCs w:val="22"/>
              </w:rPr>
              <w:t>G</w:t>
            </w:r>
            <w:r w:rsidRPr="00122A1F">
              <w:rPr>
                <w:rFonts w:asciiTheme="minorHAnsi" w:hAnsiTheme="minorHAnsi" w:cstheme="minorHAnsi"/>
                <w:b/>
                <w:bCs/>
                <w:sz w:val="22"/>
                <w:szCs w:val="22"/>
              </w:rPr>
              <w:t>uideline</w:t>
            </w:r>
            <w:r w:rsidR="001C30D4" w:rsidRPr="00122A1F">
              <w:rPr>
                <w:rFonts w:asciiTheme="minorHAnsi" w:hAnsiTheme="minorHAnsi" w:cstheme="minorHAnsi"/>
                <w:b/>
                <w:bCs/>
                <w:sz w:val="22"/>
                <w:szCs w:val="22"/>
              </w:rPr>
              <w:t xml:space="preserve"> G0716</w:t>
            </w:r>
            <w:r w:rsidRPr="00122A1F">
              <w:rPr>
                <w:rFonts w:asciiTheme="minorHAnsi" w:hAnsiTheme="minorHAnsi" w:cstheme="minorHAnsi"/>
                <w:sz w:val="22"/>
                <w:szCs w:val="22"/>
              </w:rPr>
              <w:t xml:space="preserve"> </w:t>
            </w:r>
            <w:r w:rsidR="001C30D4" w:rsidRPr="00122A1F">
              <w:rPr>
                <w:rFonts w:asciiTheme="minorHAnsi" w:hAnsiTheme="minorHAnsi" w:cstheme="minorHAnsi"/>
                <w:sz w:val="22"/>
                <w:szCs w:val="22"/>
              </w:rPr>
              <w:t>should</w:t>
            </w:r>
            <w:r w:rsidRPr="00122A1F">
              <w:rPr>
                <w:rFonts w:asciiTheme="minorHAnsi" w:hAnsiTheme="minorHAnsi" w:cstheme="minorHAnsi"/>
                <w:sz w:val="22"/>
                <w:szCs w:val="22"/>
              </w:rPr>
              <w:t xml:space="preserve"> be </w:t>
            </w:r>
            <w:r w:rsidR="00677BB9" w:rsidRPr="00122A1F">
              <w:rPr>
                <w:rFonts w:asciiTheme="minorHAnsi" w:hAnsiTheme="minorHAnsi" w:cstheme="minorHAnsi"/>
                <w:sz w:val="22"/>
                <w:szCs w:val="22"/>
              </w:rPr>
              <w:t xml:space="preserve">updated in </w:t>
            </w:r>
            <w:r w:rsidRPr="00122A1F">
              <w:rPr>
                <w:rFonts w:asciiTheme="minorHAnsi" w:hAnsiTheme="minorHAnsi" w:cstheme="minorHAnsi"/>
                <w:sz w:val="22"/>
                <w:szCs w:val="22"/>
              </w:rPr>
              <w:t xml:space="preserve">the message structure </w:t>
            </w:r>
            <w:r w:rsidR="00025183" w:rsidRPr="00122A1F">
              <w:rPr>
                <w:rFonts w:asciiTheme="minorHAnsi" w:hAnsiTheme="minorHAnsi" w:cstheme="minorHAnsi"/>
                <w:sz w:val="22"/>
                <w:szCs w:val="22"/>
              </w:rPr>
              <w:t xml:space="preserve">of CD001C, CD003C, CD038C, CD050C, CD115C, CD160C and CD165C </w:t>
            </w:r>
            <w:r w:rsidRPr="00122A1F">
              <w:rPr>
                <w:rFonts w:asciiTheme="minorHAnsi" w:hAnsiTheme="minorHAnsi" w:cstheme="minorHAnsi"/>
                <w:sz w:val="22"/>
                <w:szCs w:val="22"/>
              </w:rPr>
              <w:t>as follows</w:t>
            </w:r>
            <w:r w:rsidR="00025183" w:rsidRPr="00122A1F">
              <w:rPr>
                <w:rFonts w:asciiTheme="minorHAnsi" w:hAnsiTheme="minorHAnsi" w:cstheme="minorHAnsi"/>
                <w:sz w:val="22"/>
                <w:szCs w:val="22"/>
              </w:rPr>
              <w:t>:</w:t>
            </w:r>
          </w:p>
          <w:p w14:paraId="086B78EA" w14:textId="77777777" w:rsidR="00797685" w:rsidRPr="00122A1F" w:rsidRDefault="00797685" w:rsidP="00A10F6C">
            <w:pPr>
              <w:rPr>
                <w:rFonts w:asciiTheme="minorHAnsi" w:hAnsiTheme="minorHAnsi" w:cs="Arial"/>
                <w:sz w:val="22"/>
                <w:szCs w:val="22"/>
              </w:rPr>
            </w:pPr>
          </w:p>
          <w:p w14:paraId="592A399D" w14:textId="77777777" w:rsidR="00DC3D1E" w:rsidRPr="00122A1F" w:rsidRDefault="00DC3D1E" w:rsidP="007273C9">
            <w:pPr>
              <w:ind w:left="957"/>
              <w:rPr>
                <w:rFonts w:ascii="Arial" w:hAnsi="Arial" w:cs="Arial"/>
                <w:b/>
                <w:bCs/>
                <w:sz w:val="18"/>
                <w:szCs w:val="18"/>
              </w:rPr>
            </w:pPr>
            <w:r w:rsidRPr="00122A1F">
              <w:rPr>
                <w:rFonts w:ascii="Arial" w:hAnsi="Arial" w:cs="Arial"/>
                <w:b/>
                <w:bCs/>
                <w:sz w:val="18"/>
                <w:szCs w:val="18"/>
              </w:rPr>
              <w:t xml:space="preserve">G0716 </w:t>
            </w:r>
          </w:p>
          <w:p w14:paraId="43F13006" w14:textId="77777777" w:rsidR="00DC3D1E" w:rsidRPr="00122A1F" w:rsidRDefault="00DC3D1E" w:rsidP="007273C9">
            <w:pPr>
              <w:ind w:left="957"/>
              <w:rPr>
                <w:rFonts w:ascii="Arial" w:hAnsi="Arial" w:cs="Arial"/>
                <w:b/>
                <w:bCs/>
                <w:sz w:val="18"/>
                <w:szCs w:val="18"/>
              </w:rPr>
            </w:pPr>
            <w:r w:rsidRPr="00122A1F">
              <w:rPr>
                <w:rFonts w:ascii="Arial" w:hAnsi="Arial" w:cs="Arial"/>
                <w:b/>
                <w:bCs/>
                <w:sz w:val="18"/>
                <w:szCs w:val="18"/>
              </w:rPr>
              <w:t>Technical Description:</w:t>
            </w:r>
          </w:p>
          <w:p w14:paraId="16CC36EA" w14:textId="77777777" w:rsidR="00DC3D1E" w:rsidRPr="00122A1F" w:rsidRDefault="00DC3D1E" w:rsidP="007273C9">
            <w:pPr>
              <w:ind w:left="957"/>
              <w:rPr>
                <w:rFonts w:ascii="Arial" w:hAnsi="Arial" w:cs="Arial"/>
                <w:sz w:val="18"/>
                <w:szCs w:val="18"/>
              </w:rPr>
            </w:pPr>
            <w:r w:rsidRPr="00122A1F">
              <w:rPr>
                <w:rFonts w:ascii="Arial" w:hAnsi="Arial" w:cs="Arial"/>
                <w:sz w:val="18"/>
                <w:szCs w:val="18"/>
              </w:rPr>
              <w:t>N/A</w:t>
            </w:r>
          </w:p>
          <w:p w14:paraId="5959C11E" w14:textId="77777777" w:rsidR="00DC3D1E" w:rsidRPr="00122A1F" w:rsidRDefault="00DC3D1E" w:rsidP="007273C9">
            <w:pPr>
              <w:ind w:left="957"/>
              <w:rPr>
                <w:rFonts w:ascii="Arial" w:hAnsi="Arial" w:cs="Arial"/>
                <w:sz w:val="18"/>
                <w:szCs w:val="18"/>
              </w:rPr>
            </w:pPr>
          </w:p>
          <w:p w14:paraId="33637597" w14:textId="77777777" w:rsidR="00DC3D1E" w:rsidRPr="00122A1F" w:rsidRDefault="00DC3D1E" w:rsidP="007273C9">
            <w:pPr>
              <w:ind w:left="957"/>
              <w:rPr>
                <w:rFonts w:ascii="Arial" w:hAnsi="Arial" w:cs="Arial"/>
                <w:b/>
                <w:bCs/>
                <w:sz w:val="18"/>
                <w:szCs w:val="18"/>
              </w:rPr>
            </w:pPr>
            <w:r w:rsidRPr="00122A1F">
              <w:rPr>
                <w:rFonts w:ascii="Arial" w:hAnsi="Arial" w:cs="Arial"/>
                <w:b/>
                <w:bCs/>
                <w:sz w:val="18"/>
                <w:szCs w:val="18"/>
              </w:rPr>
              <w:t>Functional Description:</w:t>
            </w:r>
          </w:p>
          <w:p w14:paraId="1B18C4F9" w14:textId="1B9C437B" w:rsidR="00DC3D1E" w:rsidRPr="00122A1F" w:rsidRDefault="00DC3D1E" w:rsidP="007273C9">
            <w:pPr>
              <w:ind w:left="957"/>
              <w:rPr>
                <w:rFonts w:ascii="Arial" w:hAnsi="Arial" w:cs="Arial"/>
                <w:sz w:val="18"/>
                <w:szCs w:val="18"/>
              </w:rPr>
            </w:pPr>
            <w:r w:rsidRPr="00122A1F">
              <w:rPr>
                <w:rFonts w:ascii="Arial" w:hAnsi="Arial" w:cs="Arial"/>
                <w:sz w:val="18"/>
                <w:szCs w:val="18"/>
              </w:rPr>
              <w:t>During the</w:t>
            </w:r>
            <w:r w:rsidR="00677BB9" w:rsidRPr="00122A1F">
              <w:rPr>
                <w:rFonts w:ascii="Arial" w:hAnsi="Arial" w:cs="Arial"/>
                <w:sz w:val="18"/>
                <w:szCs w:val="18"/>
              </w:rPr>
              <w:t xml:space="preserve"> </w:t>
            </w:r>
            <w:r w:rsidR="00677BB9" w:rsidRPr="00122A1F">
              <w:rPr>
                <w:rFonts w:ascii="Arial" w:hAnsi="Arial" w:cs="Arial"/>
                <w:b/>
                <w:bCs/>
                <w:sz w:val="18"/>
                <w:szCs w:val="18"/>
                <w:highlight w:val="yellow"/>
              </w:rPr>
              <w:t>NCTS-P4/NCTS-P5</w:t>
            </w:r>
            <w:r w:rsidRPr="00122A1F">
              <w:rPr>
                <w:rFonts w:ascii="Arial" w:hAnsi="Arial" w:cs="Arial"/>
                <w:sz w:val="18"/>
                <w:szCs w:val="18"/>
              </w:rPr>
              <w:t xml:space="preserve"> Transitional Period, if more than one (1) iteration of the Data Group &lt;RISK ANALYSIS</w:t>
            </w:r>
            <w:r w:rsidR="00AD4FEC" w:rsidRPr="00122A1F">
              <w:rPr>
                <w:rFonts w:ascii="Arial" w:hAnsi="Arial" w:cs="Arial"/>
                <w:sz w:val="18"/>
                <w:szCs w:val="18"/>
              </w:rPr>
              <w:t xml:space="preserve"> </w:t>
            </w:r>
            <w:r w:rsidRPr="00122A1F">
              <w:rPr>
                <w:rFonts w:ascii="Arial" w:hAnsi="Arial" w:cs="Arial"/>
                <w:sz w:val="18"/>
                <w:szCs w:val="18"/>
              </w:rPr>
              <w:t>RESULT&gt; is needed to report multiple risks (combined or not) identified for one Goods Item (i.e. with</w:t>
            </w:r>
            <w:r w:rsidR="00AD4FEC" w:rsidRPr="00122A1F">
              <w:rPr>
                <w:rFonts w:ascii="Arial" w:hAnsi="Arial" w:cs="Arial"/>
                <w:sz w:val="18"/>
                <w:szCs w:val="18"/>
              </w:rPr>
              <w:t xml:space="preserve"> </w:t>
            </w:r>
            <w:r w:rsidRPr="00122A1F">
              <w:rPr>
                <w:rFonts w:ascii="Arial" w:hAnsi="Arial" w:cs="Arial"/>
                <w:sz w:val="18"/>
                <w:szCs w:val="18"/>
              </w:rPr>
              <w:t>the same ‘Declaration goods item number’) or for the whole Consignment (i.e. no ‘Declaration goods</w:t>
            </w:r>
            <w:r w:rsidR="00AD4FEC" w:rsidRPr="00122A1F">
              <w:rPr>
                <w:rFonts w:ascii="Arial" w:hAnsi="Arial" w:cs="Arial"/>
                <w:sz w:val="18"/>
                <w:szCs w:val="18"/>
              </w:rPr>
              <w:t xml:space="preserve"> </w:t>
            </w:r>
            <w:r w:rsidRPr="00122A1F">
              <w:rPr>
                <w:rFonts w:ascii="Arial" w:hAnsi="Arial" w:cs="Arial"/>
                <w:sz w:val="18"/>
                <w:szCs w:val="18"/>
              </w:rPr>
              <w:t>item number’ to report), then the Data Group &lt;RISK ANALYSIS&gt; includes multiple iterations of the</w:t>
            </w:r>
            <w:r w:rsidR="00AD4FEC" w:rsidRPr="00122A1F">
              <w:rPr>
                <w:rFonts w:ascii="Arial" w:hAnsi="Arial" w:cs="Arial"/>
                <w:sz w:val="18"/>
                <w:szCs w:val="18"/>
              </w:rPr>
              <w:t xml:space="preserve"> </w:t>
            </w:r>
            <w:r w:rsidRPr="00122A1F">
              <w:rPr>
                <w:rFonts w:ascii="Arial" w:hAnsi="Arial" w:cs="Arial"/>
                <w:sz w:val="18"/>
                <w:szCs w:val="18"/>
              </w:rPr>
              <w:t>Data Group &lt;RISK ANALYSIS RESULT&gt; with the same ‘Declaration goods item number’ or multiple</w:t>
            </w:r>
            <w:r w:rsidR="00AD4FEC" w:rsidRPr="00122A1F">
              <w:rPr>
                <w:rFonts w:ascii="Arial" w:hAnsi="Arial" w:cs="Arial"/>
                <w:sz w:val="18"/>
                <w:szCs w:val="18"/>
              </w:rPr>
              <w:t xml:space="preserve"> </w:t>
            </w:r>
            <w:r w:rsidRPr="00122A1F">
              <w:rPr>
                <w:rFonts w:ascii="Arial" w:hAnsi="Arial" w:cs="Arial"/>
                <w:sz w:val="18"/>
                <w:szCs w:val="18"/>
              </w:rPr>
              <w:t>iterations of the Data Group &lt;RISK ANALYSIS&gt; without ‘Declaration goods item number’ (as a</w:t>
            </w:r>
            <w:r w:rsidR="00AD4FEC" w:rsidRPr="00122A1F">
              <w:rPr>
                <w:rFonts w:ascii="Arial" w:hAnsi="Arial" w:cs="Arial"/>
                <w:sz w:val="18"/>
                <w:szCs w:val="18"/>
              </w:rPr>
              <w:t xml:space="preserve"> </w:t>
            </w:r>
            <w:r w:rsidRPr="00122A1F">
              <w:rPr>
                <w:rFonts w:ascii="Arial" w:hAnsi="Arial" w:cs="Arial"/>
                <w:sz w:val="18"/>
                <w:szCs w:val="18"/>
              </w:rPr>
              <w:t>workaround of the transitional rule E1406).</w:t>
            </w:r>
          </w:p>
          <w:p w14:paraId="0C4FC9EF" w14:textId="77777777" w:rsidR="00DC3D1E" w:rsidRPr="00122A1F" w:rsidRDefault="00DC3D1E" w:rsidP="00A10F6C">
            <w:pPr>
              <w:rPr>
                <w:rFonts w:asciiTheme="minorHAnsi" w:hAnsiTheme="minorHAnsi" w:cs="Arial"/>
                <w:sz w:val="22"/>
                <w:szCs w:val="22"/>
              </w:rPr>
            </w:pPr>
          </w:p>
          <w:p w14:paraId="42E3D7E1" w14:textId="77777777" w:rsidR="008C7F4A" w:rsidRPr="00122A1F" w:rsidRDefault="008C7F4A" w:rsidP="007273C9">
            <w:pPr>
              <w:ind w:left="1440"/>
              <w:rPr>
                <w:rFonts w:asciiTheme="minorHAnsi" w:hAnsiTheme="minorHAnsi" w:cs="Arial"/>
                <w:b/>
                <w:bCs/>
                <w:sz w:val="22"/>
                <w:szCs w:val="22"/>
                <w:u w:val="single"/>
              </w:rPr>
            </w:pPr>
            <w:r w:rsidRPr="00122A1F">
              <w:rPr>
                <w:rFonts w:asciiTheme="minorHAnsi" w:hAnsiTheme="minorHAnsi" w:cs="Arial"/>
                <w:b/>
                <w:bCs/>
                <w:sz w:val="22"/>
                <w:szCs w:val="22"/>
                <w:u w:val="single"/>
              </w:rPr>
              <w:lastRenderedPageBreak/>
              <w:t xml:space="preserve">Extract from CD001C: </w:t>
            </w:r>
          </w:p>
          <w:p w14:paraId="39DD97E6" w14:textId="77777777" w:rsidR="008C7F4A" w:rsidRPr="00122A1F" w:rsidRDefault="008C7F4A" w:rsidP="007273C9">
            <w:pPr>
              <w:ind w:left="1440"/>
              <w:rPr>
                <w:rFonts w:asciiTheme="minorHAnsi" w:hAnsiTheme="minorHAnsi" w:cs="Arial"/>
                <w:sz w:val="22"/>
                <w:szCs w:val="22"/>
              </w:rPr>
            </w:pPr>
            <w:r w:rsidRPr="00122A1F">
              <w:rPr>
                <w:rFonts w:asciiTheme="minorHAnsi" w:hAnsiTheme="minorHAnsi" w:cs="Arial"/>
                <w:sz w:val="22"/>
                <w:szCs w:val="22"/>
              </w:rPr>
              <w:t>------RISK ANALYSIS</w:t>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t>9999x</w:t>
            </w:r>
            <w:r w:rsidRPr="00122A1F">
              <w:rPr>
                <w:rFonts w:asciiTheme="minorHAnsi" w:hAnsiTheme="minorHAnsi" w:cs="Arial"/>
                <w:sz w:val="22"/>
                <w:szCs w:val="22"/>
              </w:rPr>
              <w:tab/>
              <w:t>D</w:t>
            </w:r>
            <w:r w:rsidRPr="00122A1F">
              <w:rPr>
                <w:rFonts w:asciiTheme="minorHAnsi" w:hAnsiTheme="minorHAnsi" w:cs="Arial"/>
                <w:sz w:val="22"/>
                <w:szCs w:val="22"/>
              </w:rPr>
              <w:tab/>
              <w:t>C0251</w:t>
            </w:r>
          </w:p>
          <w:p w14:paraId="05191F23" w14:textId="77777777" w:rsidR="008C7F4A" w:rsidRPr="00122A1F" w:rsidRDefault="008C7F4A" w:rsidP="007273C9">
            <w:pPr>
              <w:ind w:left="1440"/>
              <w:rPr>
                <w:rFonts w:asciiTheme="minorHAnsi" w:hAnsiTheme="minorHAnsi" w:cs="Arial"/>
                <w:strike/>
                <w:sz w:val="22"/>
                <w:szCs w:val="22"/>
              </w:rPr>
            </w:pP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trike/>
                <w:color w:val="FF0000"/>
                <w:sz w:val="22"/>
                <w:szCs w:val="22"/>
              </w:rPr>
              <w:t>E1402</w:t>
            </w:r>
          </w:p>
          <w:p w14:paraId="2FCC2741" w14:textId="77777777" w:rsidR="008C7F4A" w:rsidRPr="00122A1F" w:rsidRDefault="008C7F4A" w:rsidP="007273C9">
            <w:pPr>
              <w:ind w:left="1440"/>
              <w:rPr>
                <w:rFonts w:asciiTheme="minorHAnsi" w:hAnsiTheme="minorHAnsi" w:cs="Arial"/>
                <w:sz w:val="22"/>
                <w:szCs w:val="22"/>
              </w:rPr>
            </w:pP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t>G0869</w:t>
            </w:r>
          </w:p>
          <w:p w14:paraId="460AC287" w14:textId="77777777" w:rsidR="008C7F4A" w:rsidRPr="00122A1F" w:rsidRDefault="008C7F4A" w:rsidP="007273C9">
            <w:pPr>
              <w:ind w:left="1440"/>
              <w:rPr>
                <w:rFonts w:asciiTheme="minorHAnsi" w:hAnsiTheme="minorHAnsi" w:cs="Arial"/>
                <w:sz w:val="22"/>
                <w:szCs w:val="22"/>
              </w:rPr>
            </w:pPr>
            <w:r w:rsidRPr="00122A1F">
              <w:rPr>
                <w:rFonts w:asciiTheme="minorHAnsi" w:hAnsiTheme="minorHAnsi" w:cs="Arial"/>
                <w:sz w:val="22"/>
                <w:szCs w:val="22"/>
              </w:rPr>
              <w:t>---------RISK ANALYSIS RESULT</w:t>
            </w:r>
            <w:r w:rsidRPr="00122A1F">
              <w:rPr>
                <w:rFonts w:asciiTheme="minorHAnsi" w:hAnsiTheme="minorHAnsi" w:cs="Arial"/>
                <w:sz w:val="22"/>
                <w:szCs w:val="22"/>
              </w:rPr>
              <w:tab/>
            </w:r>
            <w:r w:rsidRPr="00122A1F">
              <w:rPr>
                <w:rFonts w:asciiTheme="minorHAnsi" w:hAnsiTheme="minorHAnsi" w:cs="Arial"/>
                <w:sz w:val="22"/>
                <w:szCs w:val="22"/>
              </w:rPr>
              <w:tab/>
              <w:t>99x</w:t>
            </w:r>
            <w:r w:rsidRPr="00122A1F">
              <w:rPr>
                <w:rFonts w:asciiTheme="minorHAnsi" w:hAnsiTheme="minorHAnsi" w:cs="Arial"/>
                <w:sz w:val="22"/>
                <w:szCs w:val="22"/>
              </w:rPr>
              <w:tab/>
              <w:t>R</w:t>
            </w:r>
            <w:r w:rsidRPr="00122A1F">
              <w:rPr>
                <w:rFonts w:asciiTheme="minorHAnsi" w:hAnsiTheme="minorHAnsi" w:cs="Arial"/>
                <w:sz w:val="22"/>
                <w:szCs w:val="22"/>
              </w:rPr>
              <w:tab/>
            </w:r>
            <w:r w:rsidRPr="00122A1F">
              <w:rPr>
                <w:rFonts w:asciiTheme="minorHAnsi" w:hAnsiTheme="minorHAnsi" w:cs="Arial"/>
                <w:strike/>
                <w:color w:val="FF0000"/>
                <w:sz w:val="22"/>
                <w:szCs w:val="22"/>
              </w:rPr>
              <w:t>E1406</w:t>
            </w:r>
          </w:p>
          <w:p w14:paraId="25D58DAF" w14:textId="77777777" w:rsidR="008C7F4A" w:rsidRPr="00122A1F" w:rsidRDefault="008C7F4A" w:rsidP="007273C9">
            <w:pPr>
              <w:ind w:left="1440"/>
              <w:rPr>
                <w:rFonts w:asciiTheme="minorHAnsi" w:hAnsiTheme="minorHAnsi" w:cs="Arial"/>
                <w:sz w:val="22"/>
                <w:szCs w:val="22"/>
              </w:rPr>
            </w:pP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t>G0715</w:t>
            </w:r>
          </w:p>
          <w:p w14:paraId="0CA947D9" w14:textId="77777777" w:rsidR="008C7F4A" w:rsidRPr="00122A1F" w:rsidRDefault="008C7F4A" w:rsidP="007273C9">
            <w:pPr>
              <w:ind w:left="1440"/>
              <w:rPr>
                <w:rFonts w:asciiTheme="minorHAnsi" w:hAnsiTheme="minorHAnsi" w:cs="Arial"/>
                <w:sz w:val="22"/>
                <w:szCs w:val="22"/>
              </w:rPr>
            </w:pP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t>G0716</w:t>
            </w:r>
          </w:p>
          <w:p w14:paraId="5535F811" w14:textId="77777777" w:rsidR="008C7F4A" w:rsidRPr="00122A1F" w:rsidRDefault="008C7F4A" w:rsidP="007273C9">
            <w:pPr>
              <w:ind w:left="1440"/>
              <w:rPr>
                <w:rFonts w:asciiTheme="minorHAnsi" w:hAnsiTheme="minorHAnsi" w:cs="Arial"/>
                <w:sz w:val="22"/>
                <w:szCs w:val="22"/>
              </w:rPr>
            </w:pPr>
            <w:r w:rsidRPr="00122A1F">
              <w:rPr>
                <w:rFonts w:asciiTheme="minorHAnsi" w:hAnsiTheme="minorHAnsi" w:cs="Arial"/>
                <w:sz w:val="22"/>
                <w:szCs w:val="22"/>
              </w:rPr>
              <w:t>---CONSIGNMENT</w:t>
            </w:r>
            <w:r w:rsidRPr="00122A1F">
              <w:rPr>
                <w:rFonts w:asciiTheme="minorHAnsi" w:hAnsiTheme="minorHAnsi" w:cs="Arial"/>
                <w:sz w:val="22"/>
                <w:szCs w:val="22"/>
              </w:rPr>
              <w:tab/>
            </w:r>
            <w:r w:rsidRPr="00122A1F">
              <w:rPr>
                <w:rFonts w:asciiTheme="minorHAnsi" w:hAnsiTheme="minorHAnsi" w:cs="Arial"/>
                <w:sz w:val="22"/>
                <w:szCs w:val="22"/>
              </w:rPr>
              <w:tab/>
            </w:r>
            <w:r w:rsidRPr="00122A1F">
              <w:rPr>
                <w:rFonts w:asciiTheme="minorHAnsi" w:hAnsiTheme="minorHAnsi" w:cs="Arial"/>
                <w:sz w:val="22"/>
                <w:szCs w:val="22"/>
              </w:rPr>
              <w:tab/>
              <w:t>1x</w:t>
            </w:r>
            <w:r w:rsidRPr="00122A1F">
              <w:rPr>
                <w:rFonts w:asciiTheme="minorHAnsi" w:hAnsiTheme="minorHAnsi" w:cs="Arial"/>
                <w:sz w:val="22"/>
                <w:szCs w:val="22"/>
              </w:rPr>
              <w:tab/>
              <w:t>R</w:t>
            </w:r>
          </w:p>
          <w:p w14:paraId="2270A13E" w14:textId="77777777" w:rsidR="008C7F4A" w:rsidRPr="00122A1F" w:rsidRDefault="008C7F4A" w:rsidP="00A10F6C">
            <w:pPr>
              <w:rPr>
                <w:rFonts w:asciiTheme="minorHAnsi" w:hAnsiTheme="minorHAnsi" w:cs="Arial"/>
                <w:sz w:val="22"/>
                <w:szCs w:val="22"/>
              </w:rPr>
            </w:pPr>
          </w:p>
          <w:p w14:paraId="6B962EDA" w14:textId="54D590D6" w:rsidR="00C14656" w:rsidRPr="00122A1F" w:rsidRDefault="00495FCA" w:rsidP="00495FCA">
            <w:pPr>
              <w:pStyle w:val="ListParagraph"/>
              <w:numPr>
                <w:ilvl w:val="0"/>
                <w:numId w:val="28"/>
              </w:numPr>
              <w:rPr>
                <w:rFonts w:asciiTheme="minorHAnsi" w:hAnsiTheme="minorHAnsi" w:cs="Arial"/>
                <w:sz w:val="22"/>
                <w:szCs w:val="22"/>
              </w:rPr>
            </w:pPr>
            <w:r w:rsidRPr="00122A1F">
              <w:rPr>
                <w:rFonts w:asciiTheme="minorHAnsi" w:hAnsiTheme="minorHAnsi" w:cs="Arial"/>
                <w:sz w:val="22"/>
                <w:szCs w:val="22"/>
              </w:rPr>
              <w:t>T</w:t>
            </w:r>
            <w:r w:rsidR="00663ED3" w:rsidRPr="00122A1F">
              <w:rPr>
                <w:rFonts w:asciiTheme="minorHAnsi" w:hAnsiTheme="minorHAnsi" w:cs="Arial"/>
                <w:sz w:val="22"/>
                <w:szCs w:val="22"/>
              </w:rPr>
              <w:t xml:space="preserve">he </w:t>
            </w:r>
            <w:r w:rsidR="00C14656" w:rsidRPr="00122A1F">
              <w:rPr>
                <w:rFonts w:asciiTheme="minorHAnsi" w:hAnsiTheme="minorHAnsi" w:cs="Arial"/>
                <w:sz w:val="22"/>
                <w:szCs w:val="22"/>
              </w:rPr>
              <w:t xml:space="preserve">change for </w:t>
            </w:r>
            <w:r w:rsidR="00663ED3" w:rsidRPr="00122A1F">
              <w:rPr>
                <w:rFonts w:asciiTheme="minorHAnsi" w:hAnsiTheme="minorHAnsi" w:cs="Arial"/>
                <w:sz w:val="22"/>
                <w:szCs w:val="22"/>
              </w:rPr>
              <w:t xml:space="preserve">Guideline G0991 </w:t>
            </w:r>
            <w:r w:rsidR="00C14656" w:rsidRPr="00122A1F">
              <w:rPr>
                <w:rFonts w:asciiTheme="minorHAnsi" w:hAnsiTheme="minorHAnsi" w:cs="Arial"/>
                <w:sz w:val="22"/>
                <w:szCs w:val="22"/>
              </w:rPr>
              <w:t xml:space="preserve">is more complex (in messages </w:t>
            </w:r>
            <w:r w:rsidR="00C14656" w:rsidRPr="00122A1F">
              <w:rPr>
                <w:rFonts w:asciiTheme="minorHAnsi" w:hAnsiTheme="minorHAnsi" w:cstheme="minorHAnsi"/>
                <w:sz w:val="22"/>
                <w:szCs w:val="22"/>
              </w:rPr>
              <w:t>CD001C, CD003C, CD038C, CD050C, CD115C, CD160C and CD165C)</w:t>
            </w:r>
            <w:r w:rsidR="00C14656" w:rsidRPr="00122A1F">
              <w:rPr>
                <w:rFonts w:asciiTheme="minorHAnsi" w:hAnsiTheme="minorHAnsi" w:cs="Arial"/>
                <w:sz w:val="22"/>
                <w:szCs w:val="22"/>
              </w:rPr>
              <w:t>:</w:t>
            </w:r>
          </w:p>
          <w:p w14:paraId="7FC4C704" w14:textId="3E39B2CB" w:rsidR="00C14656" w:rsidRPr="00122A1F" w:rsidRDefault="00C14656" w:rsidP="00C14656">
            <w:pPr>
              <w:pStyle w:val="ListParagraph"/>
              <w:numPr>
                <w:ilvl w:val="1"/>
                <w:numId w:val="28"/>
              </w:numPr>
              <w:rPr>
                <w:rFonts w:asciiTheme="minorHAnsi" w:hAnsiTheme="minorHAnsi" w:cs="Arial"/>
                <w:sz w:val="22"/>
                <w:szCs w:val="22"/>
              </w:rPr>
            </w:pPr>
            <w:r w:rsidRPr="00122A1F">
              <w:rPr>
                <w:rFonts w:asciiTheme="minorHAnsi" w:hAnsiTheme="minorHAnsi" w:cs="Arial"/>
                <w:sz w:val="22"/>
                <w:szCs w:val="22"/>
              </w:rPr>
              <w:t xml:space="preserve">It </w:t>
            </w:r>
            <w:r w:rsidR="00495FCA" w:rsidRPr="00122A1F">
              <w:rPr>
                <w:rFonts w:asciiTheme="minorHAnsi" w:hAnsiTheme="minorHAnsi" w:cs="Arial"/>
                <w:sz w:val="22"/>
                <w:szCs w:val="22"/>
              </w:rPr>
              <w:t xml:space="preserve">will remain </w:t>
            </w:r>
            <w:r w:rsidR="00663ED3" w:rsidRPr="00122A1F">
              <w:rPr>
                <w:rFonts w:asciiTheme="minorHAnsi" w:hAnsiTheme="minorHAnsi" w:cs="Arial"/>
                <w:sz w:val="22"/>
                <w:szCs w:val="22"/>
              </w:rPr>
              <w:t>on the D</w:t>
            </w:r>
            <w:r w:rsidR="00AD4FEC" w:rsidRPr="00122A1F">
              <w:rPr>
                <w:rFonts w:asciiTheme="minorHAnsi" w:hAnsiTheme="minorHAnsi" w:cs="Arial"/>
                <w:sz w:val="22"/>
                <w:szCs w:val="22"/>
              </w:rPr>
              <w:t>.</w:t>
            </w:r>
            <w:r w:rsidR="00663ED3" w:rsidRPr="00122A1F">
              <w:rPr>
                <w:rFonts w:asciiTheme="minorHAnsi" w:hAnsiTheme="minorHAnsi" w:cs="Arial"/>
                <w:sz w:val="22"/>
                <w:szCs w:val="22"/>
              </w:rPr>
              <w:t>I</w:t>
            </w:r>
            <w:r w:rsidR="00AD4FEC" w:rsidRPr="00122A1F">
              <w:rPr>
                <w:rFonts w:asciiTheme="minorHAnsi" w:hAnsiTheme="minorHAnsi" w:cs="Arial"/>
                <w:sz w:val="22"/>
                <w:szCs w:val="22"/>
              </w:rPr>
              <w:t>.</w:t>
            </w:r>
            <w:r w:rsidR="00663ED3" w:rsidRPr="00122A1F">
              <w:rPr>
                <w:rFonts w:asciiTheme="minorHAnsi" w:hAnsiTheme="minorHAnsi" w:cs="Arial"/>
                <w:sz w:val="22"/>
                <w:szCs w:val="22"/>
              </w:rPr>
              <w:t xml:space="preserve"> ‘MESSAGE / CONSIGNMENT / </w:t>
            </w:r>
            <w:r w:rsidR="00663ED3" w:rsidRPr="00122A1F">
              <w:rPr>
                <w:rFonts w:asciiTheme="minorHAnsi" w:hAnsiTheme="minorHAnsi" w:cs="Arial"/>
                <w:b/>
                <w:bCs/>
                <w:sz w:val="22"/>
                <w:szCs w:val="22"/>
              </w:rPr>
              <w:t>HOUSE CONSIGNMENT</w:t>
            </w:r>
            <w:r w:rsidR="00663ED3" w:rsidRPr="00122A1F">
              <w:rPr>
                <w:rFonts w:asciiTheme="minorHAnsi" w:hAnsiTheme="minorHAnsi" w:cs="Arial"/>
                <w:sz w:val="22"/>
                <w:szCs w:val="22"/>
              </w:rPr>
              <w:t xml:space="preserve"> / PREVIOUS </w:t>
            </w:r>
            <w:proofErr w:type="spellStart"/>
            <w:r w:rsidR="00663ED3" w:rsidRPr="00122A1F">
              <w:rPr>
                <w:rFonts w:asciiTheme="minorHAnsi" w:hAnsiTheme="minorHAnsi" w:cs="Arial"/>
                <w:sz w:val="22"/>
                <w:szCs w:val="22"/>
              </w:rPr>
              <w:t>DOCUMENT.Type</w:t>
            </w:r>
            <w:proofErr w:type="spellEnd"/>
            <w:r w:rsidR="000D7F10" w:rsidRPr="00122A1F">
              <w:rPr>
                <w:rFonts w:asciiTheme="minorHAnsi" w:hAnsiTheme="minorHAnsi" w:cs="Arial"/>
                <w:sz w:val="22"/>
                <w:szCs w:val="22"/>
              </w:rPr>
              <w:t>’ but</w:t>
            </w:r>
            <w:r w:rsidR="0081739E" w:rsidRPr="00122A1F">
              <w:rPr>
                <w:rFonts w:asciiTheme="minorHAnsi" w:hAnsiTheme="minorHAnsi" w:cs="Arial"/>
                <w:sz w:val="22"/>
                <w:szCs w:val="22"/>
              </w:rPr>
              <w:t xml:space="preserve"> reworded as follows;</w:t>
            </w:r>
          </w:p>
          <w:p w14:paraId="0FBABF00" w14:textId="77777777" w:rsidR="0081739E" w:rsidRPr="00122A1F" w:rsidRDefault="0081739E" w:rsidP="0081739E">
            <w:pPr>
              <w:pStyle w:val="ListParagraph"/>
              <w:ind w:left="1677"/>
              <w:rPr>
                <w:rFonts w:asciiTheme="minorHAnsi" w:hAnsiTheme="minorHAnsi" w:cs="Arial"/>
                <w:sz w:val="22"/>
                <w:szCs w:val="22"/>
              </w:rPr>
            </w:pPr>
          </w:p>
          <w:p w14:paraId="3ABE2B23" w14:textId="77777777" w:rsidR="0081739E" w:rsidRPr="00122A1F" w:rsidRDefault="0081739E" w:rsidP="007273C9">
            <w:pPr>
              <w:ind w:left="1677"/>
              <w:rPr>
                <w:rFonts w:ascii="Arial" w:hAnsi="Arial" w:cs="Arial"/>
                <w:b/>
                <w:bCs/>
                <w:sz w:val="18"/>
                <w:szCs w:val="18"/>
              </w:rPr>
            </w:pPr>
            <w:r w:rsidRPr="00122A1F">
              <w:rPr>
                <w:rFonts w:ascii="Arial" w:hAnsi="Arial" w:cs="Arial"/>
                <w:b/>
                <w:bCs/>
                <w:sz w:val="18"/>
                <w:szCs w:val="18"/>
              </w:rPr>
              <w:t xml:space="preserve">G0991 </w:t>
            </w:r>
          </w:p>
          <w:p w14:paraId="2C89A9C5" w14:textId="77777777" w:rsidR="0081739E" w:rsidRPr="00122A1F" w:rsidRDefault="0081739E" w:rsidP="007273C9">
            <w:pPr>
              <w:ind w:left="1677"/>
              <w:rPr>
                <w:rFonts w:ascii="Arial" w:hAnsi="Arial" w:cs="Arial"/>
                <w:b/>
                <w:bCs/>
                <w:sz w:val="18"/>
                <w:szCs w:val="18"/>
              </w:rPr>
            </w:pPr>
            <w:r w:rsidRPr="00122A1F">
              <w:rPr>
                <w:rFonts w:ascii="Arial" w:hAnsi="Arial" w:cs="Arial"/>
                <w:b/>
                <w:bCs/>
                <w:sz w:val="18"/>
                <w:szCs w:val="18"/>
              </w:rPr>
              <w:t xml:space="preserve">Technical Description:   </w:t>
            </w:r>
          </w:p>
          <w:p w14:paraId="3842AC0E" w14:textId="77777777" w:rsidR="0081739E" w:rsidRPr="00122A1F" w:rsidRDefault="0081739E" w:rsidP="007273C9">
            <w:pPr>
              <w:ind w:left="1677"/>
              <w:rPr>
                <w:rFonts w:ascii="Arial" w:hAnsi="Arial" w:cs="Arial"/>
                <w:sz w:val="18"/>
                <w:szCs w:val="18"/>
              </w:rPr>
            </w:pPr>
            <w:r w:rsidRPr="00122A1F">
              <w:rPr>
                <w:rFonts w:ascii="Arial" w:hAnsi="Arial" w:cs="Arial"/>
                <w:sz w:val="18"/>
                <w:szCs w:val="18"/>
              </w:rPr>
              <w:t>N/A</w:t>
            </w:r>
          </w:p>
          <w:p w14:paraId="70CF657B" w14:textId="77777777" w:rsidR="0081739E" w:rsidRPr="00122A1F" w:rsidRDefault="0081739E" w:rsidP="007273C9">
            <w:pPr>
              <w:ind w:left="1677"/>
              <w:rPr>
                <w:rFonts w:ascii="Arial" w:hAnsi="Arial" w:cs="Arial"/>
                <w:b/>
                <w:bCs/>
                <w:sz w:val="18"/>
                <w:szCs w:val="18"/>
              </w:rPr>
            </w:pPr>
            <w:r w:rsidRPr="00122A1F">
              <w:rPr>
                <w:rFonts w:ascii="Arial" w:hAnsi="Arial" w:cs="Arial"/>
                <w:b/>
                <w:bCs/>
                <w:sz w:val="18"/>
                <w:szCs w:val="18"/>
              </w:rPr>
              <w:t>Functional Description:</w:t>
            </w:r>
          </w:p>
          <w:p w14:paraId="784538B1" w14:textId="4D0FD265" w:rsidR="0081739E" w:rsidRPr="00122A1F" w:rsidRDefault="0081739E" w:rsidP="007273C9">
            <w:pPr>
              <w:ind w:left="1677"/>
              <w:jc w:val="both"/>
              <w:rPr>
                <w:rFonts w:ascii="Arial" w:hAnsi="Arial" w:cs="Arial"/>
                <w:sz w:val="18"/>
                <w:szCs w:val="18"/>
              </w:rPr>
            </w:pPr>
            <w:r w:rsidRPr="00122A1F">
              <w:rPr>
                <w:rFonts w:ascii="Arial" w:hAnsi="Arial" w:cs="Arial"/>
                <w:sz w:val="18"/>
                <w:szCs w:val="18"/>
              </w:rPr>
              <w:t>During the</w:t>
            </w:r>
            <w:r w:rsidR="00737A9C" w:rsidRPr="00122A1F">
              <w:rPr>
                <w:rFonts w:ascii="Arial" w:hAnsi="Arial" w:cs="Arial"/>
                <w:sz w:val="18"/>
                <w:szCs w:val="18"/>
              </w:rPr>
              <w:t xml:space="preserve"> </w:t>
            </w:r>
            <w:r w:rsidR="00737A9C" w:rsidRPr="00122A1F">
              <w:rPr>
                <w:rFonts w:ascii="Arial" w:hAnsi="Arial" w:cs="Arial"/>
                <w:b/>
                <w:bCs/>
                <w:sz w:val="18"/>
                <w:szCs w:val="18"/>
                <w:highlight w:val="yellow"/>
              </w:rPr>
              <w:t>NCTS-P4/NCTS-P5</w:t>
            </w:r>
            <w:r w:rsidRPr="00122A1F">
              <w:rPr>
                <w:rFonts w:ascii="Arial" w:hAnsi="Arial" w:cs="Arial"/>
                <w:sz w:val="18"/>
                <w:szCs w:val="18"/>
              </w:rPr>
              <w:t xml:space="preserve"> Transitional Period, the value ‘N830’ (Goods declaration for exportation) is defined as valid in codelist CL214 (</w:t>
            </w:r>
            <w:proofErr w:type="spellStart"/>
            <w:r w:rsidRPr="00122A1F">
              <w:rPr>
                <w:rFonts w:ascii="Arial" w:hAnsi="Arial" w:cs="Arial"/>
                <w:sz w:val="18"/>
                <w:szCs w:val="18"/>
              </w:rPr>
              <w:t>PreviousDocumentType</w:t>
            </w:r>
            <w:proofErr w:type="spellEnd"/>
            <w:r w:rsidRPr="00122A1F">
              <w:rPr>
                <w:rFonts w:ascii="Arial" w:hAnsi="Arial" w:cs="Arial"/>
                <w:sz w:val="18"/>
                <w:szCs w:val="18"/>
              </w:rPr>
              <w:t>). From the end date of the Transitional Period, the value ‘N830’ will become valid ONLY in the CL228 (</w:t>
            </w:r>
            <w:proofErr w:type="spellStart"/>
            <w:r w:rsidRPr="00122A1F">
              <w:rPr>
                <w:rFonts w:ascii="Arial" w:hAnsi="Arial" w:cs="Arial"/>
                <w:sz w:val="18"/>
                <w:szCs w:val="18"/>
              </w:rPr>
              <w:t>PreviousDocumentExportType</w:t>
            </w:r>
            <w:proofErr w:type="spellEnd"/>
            <w:r w:rsidRPr="00122A1F">
              <w:rPr>
                <w:rFonts w:ascii="Arial" w:hAnsi="Arial" w:cs="Arial"/>
                <w:sz w:val="18"/>
                <w:szCs w:val="18"/>
              </w:rPr>
              <w:t>) to indicate the “Export Followed by Transit” procedure in the Data Group &lt;CONSIGNMENT-HOUSE CONSIGNMENT&gt;.</w:t>
            </w:r>
          </w:p>
          <w:p w14:paraId="4CC9C778" w14:textId="77777777" w:rsidR="0081739E" w:rsidRPr="00122A1F" w:rsidRDefault="0081739E" w:rsidP="007273C9">
            <w:pPr>
              <w:pStyle w:val="ListParagraph"/>
              <w:ind w:left="1677"/>
              <w:rPr>
                <w:rFonts w:asciiTheme="minorHAnsi" w:hAnsiTheme="minorHAnsi" w:cs="Arial"/>
                <w:sz w:val="22"/>
                <w:szCs w:val="22"/>
              </w:rPr>
            </w:pPr>
          </w:p>
          <w:p w14:paraId="65531D61" w14:textId="521E3C00" w:rsidR="00663ED3" w:rsidRPr="00122A1F" w:rsidRDefault="00C14656" w:rsidP="007273C9">
            <w:pPr>
              <w:pStyle w:val="ListParagraph"/>
              <w:numPr>
                <w:ilvl w:val="1"/>
                <w:numId w:val="28"/>
              </w:numPr>
              <w:rPr>
                <w:rFonts w:asciiTheme="minorHAnsi" w:hAnsiTheme="minorHAnsi" w:cs="Arial"/>
                <w:sz w:val="22"/>
                <w:szCs w:val="22"/>
              </w:rPr>
            </w:pPr>
            <w:r w:rsidRPr="00122A1F">
              <w:rPr>
                <w:rFonts w:asciiTheme="minorHAnsi" w:hAnsiTheme="minorHAnsi" w:cstheme="minorHAnsi"/>
                <w:sz w:val="22"/>
                <w:szCs w:val="22"/>
              </w:rPr>
              <w:t xml:space="preserve">but it will </w:t>
            </w:r>
            <w:r w:rsidR="00495FCA" w:rsidRPr="00122A1F">
              <w:rPr>
                <w:rFonts w:asciiTheme="minorHAnsi" w:hAnsiTheme="minorHAnsi" w:cstheme="minorHAnsi"/>
                <w:sz w:val="22"/>
                <w:szCs w:val="22"/>
              </w:rPr>
              <w:t>be removed from the D</w:t>
            </w:r>
            <w:r w:rsidRPr="00122A1F">
              <w:rPr>
                <w:rFonts w:asciiTheme="minorHAnsi" w:hAnsiTheme="minorHAnsi" w:cstheme="minorHAnsi"/>
                <w:sz w:val="22"/>
                <w:szCs w:val="22"/>
              </w:rPr>
              <w:t>.</w:t>
            </w:r>
            <w:r w:rsidR="00495FCA" w:rsidRPr="00122A1F">
              <w:rPr>
                <w:rFonts w:asciiTheme="minorHAnsi" w:hAnsiTheme="minorHAnsi" w:cstheme="minorHAnsi"/>
                <w:sz w:val="22"/>
                <w:szCs w:val="22"/>
              </w:rPr>
              <w:t>I</w:t>
            </w:r>
            <w:r w:rsidRPr="00122A1F">
              <w:rPr>
                <w:rFonts w:asciiTheme="minorHAnsi" w:hAnsiTheme="minorHAnsi" w:cstheme="minorHAnsi"/>
                <w:sz w:val="22"/>
                <w:szCs w:val="22"/>
              </w:rPr>
              <w:t>.</w:t>
            </w:r>
            <w:r w:rsidR="00495FCA" w:rsidRPr="00122A1F">
              <w:rPr>
                <w:rFonts w:asciiTheme="minorHAnsi" w:hAnsiTheme="minorHAnsi" w:cstheme="minorHAnsi"/>
                <w:sz w:val="22"/>
                <w:szCs w:val="22"/>
              </w:rPr>
              <w:t xml:space="preserve"> ‘MESSAGE / CONSIGNMENT / HOUSE CONSIGNMENT / </w:t>
            </w:r>
            <w:r w:rsidR="00495FCA" w:rsidRPr="00122A1F">
              <w:rPr>
                <w:rFonts w:asciiTheme="minorHAnsi" w:hAnsiTheme="minorHAnsi" w:cstheme="minorHAnsi"/>
                <w:b/>
                <w:bCs/>
                <w:sz w:val="22"/>
                <w:szCs w:val="22"/>
              </w:rPr>
              <w:t>CONSIGNMENT ITEM</w:t>
            </w:r>
            <w:r w:rsidR="00495FCA" w:rsidRPr="00122A1F">
              <w:rPr>
                <w:rFonts w:asciiTheme="minorHAnsi" w:hAnsiTheme="minorHAnsi" w:cstheme="minorHAnsi"/>
                <w:sz w:val="22"/>
                <w:szCs w:val="22"/>
              </w:rPr>
              <w:t xml:space="preserve"> / PREVIOUS </w:t>
            </w:r>
            <w:proofErr w:type="spellStart"/>
            <w:r w:rsidR="00495FCA" w:rsidRPr="00122A1F">
              <w:rPr>
                <w:rFonts w:asciiTheme="minorHAnsi" w:hAnsiTheme="minorHAnsi" w:cstheme="minorHAnsi"/>
                <w:sz w:val="22"/>
                <w:szCs w:val="22"/>
              </w:rPr>
              <w:t>DOCUMENT.Type</w:t>
            </w:r>
            <w:proofErr w:type="spellEnd"/>
            <w:r w:rsidR="00495FCA" w:rsidRPr="00122A1F">
              <w:rPr>
                <w:rFonts w:asciiTheme="minorHAnsi" w:hAnsiTheme="minorHAnsi" w:cstheme="minorHAnsi"/>
                <w:sz w:val="22"/>
                <w:szCs w:val="22"/>
              </w:rPr>
              <w:t>’:</w:t>
            </w:r>
            <w:r w:rsidR="00156FBE" w:rsidRPr="00122A1F">
              <w:rPr>
                <w:rFonts w:asciiTheme="minorHAnsi" w:hAnsiTheme="minorHAnsi" w:cstheme="minorHAnsi"/>
                <w:sz w:val="22"/>
                <w:szCs w:val="22"/>
              </w:rPr>
              <w:t xml:space="preserve"> </w:t>
            </w:r>
          </w:p>
          <w:p w14:paraId="16A99B8A" w14:textId="77777777" w:rsidR="00663ED3" w:rsidRPr="00122A1F" w:rsidRDefault="00663ED3" w:rsidP="00A10F6C">
            <w:pPr>
              <w:rPr>
                <w:rFonts w:asciiTheme="minorHAnsi" w:hAnsiTheme="minorHAnsi" w:cs="Arial"/>
                <w:sz w:val="22"/>
                <w:szCs w:val="22"/>
              </w:rPr>
            </w:pPr>
          </w:p>
          <w:p w14:paraId="495882DF" w14:textId="060D6B96" w:rsidR="00B76B6F" w:rsidRPr="00122A1F" w:rsidRDefault="00B76B6F" w:rsidP="007273C9">
            <w:pPr>
              <w:ind w:left="720"/>
              <w:rPr>
                <w:rFonts w:asciiTheme="minorHAnsi" w:hAnsiTheme="minorHAnsi" w:cs="Arial"/>
                <w:b/>
                <w:bCs/>
                <w:sz w:val="22"/>
                <w:szCs w:val="22"/>
                <w:u w:val="single"/>
              </w:rPr>
            </w:pPr>
            <w:r w:rsidRPr="00122A1F">
              <w:rPr>
                <w:rFonts w:asciiTheme="minorHAnsi" w:hAnsiTheme="minorHAnsi" w:cs="Arial"/>
                <w:b/>
                <w:bCs/>
                <w:sz w:val="22"/>
                <w:szCs w:val="22"/>
                <w:u w:val="single"/>
              </w:rPr>
              <w:t>Extract from CD00</w:t>
            </w:r>
            <w:r w:rsidR="002F2FE6">
              <w:rPr>
                <w:rFonts w:asciiTheme="minorHAnsi" w:hAnsiTheme="minorHAnsi" w:cs="Arial"/>
                <w:b/>
                <w:bCs/>
                <w:sz w:val="22"/>
                <w:szCs w:val="22"/>
                <w:u w:val="single"/>
              </w:rPr>
              <w:t>3</w:t>
            </w:r>
            <w:r w:rsidRPr="00122A1F">
              <w:rPr>
                <w:rFonts w:asciiTheme="minorHAnsi" w:hAnsiTheme="minorHAnsi" w:cs="Arial"/>
                <w:b/>
                <w:bCs/>
                <w:sz w:val="22"/>
                <w:szCs w:val="22"/>
                <w:u w:val="single"/>
              </w:rPr>
              <w:t xml:space="preserve">C: </w:t>
            </w:r>
          </w:p>
          <w:p w14:paraId="6EA7856E" w14:textId="77777777" w:rsidR="0081739E" w:rsidRPr="00122A1F" w:rsidRDefault="0081739E" w:rsidP="0081739E">
            <w:pPr>
              <w:ind w:left="720"/>
              <w:rPr>
                <w:rFonts w:ascii="Arial" w:hAnsi="Arial" w:cs="Arial"/>
                <w:sz w:val="20"/>
                <w:szCs w:val="20"/>
              </w:rPr>
            </w:pPr>
          </w:p>
          <w:p w14:paraId="4B066304" w14:textId="658D0938" w:rsidR="00E910E1" w:rsidRPr="00122A1F" w:rsidRDefault="0081739E" w:rsidP="007273C9">
            <w:pPr>
              <w:ind w:left="720"/>
              <w:rPr>
                <w:rFonts w:ascii="Arial" w:hAnsi="Arial" w:cs="Arial"/>
                <w:sz w:val="20"/>
                <w:szCs w:val="20"/>
              </w:rPr>
            </w:pPr>
            <w:r w:rsidRPr="00122A1F">
              <w:rPr>
                <w:rFonts w:ascii="Arial" w:hAnsi="Arial" w:cs="Arial"/>
                <w:sz w:val="20"/>
                <w:szCs w:val="20"/>
              </w:rPr>
              <w:t>------HOUSE CONSIGNMENT</w:t>
            </w:r>
          </w:p>
          <w:p w14:paraId="6A26CF36" w14:textId="46D6AE9B" w:rsidR="0081739E" w:rsidRPr="00122A1F" w:rsidRDefault="0081739E" w:rsidP="007273C9">
            <w:pPr>
              <w:ind w:left="720"/>
              <w:rPr>
                <w:rFonts w:ascii="Arial" w:hAnsi="Arial" w:cs="Arial"/>
                <w:sz w:val="20"/>
                <w:szCs w:val="20"/>
              </w:rPr>
            </w:pPr>
            <w:r w:rsidRPr="00122A1F">
              <w:rPr>
                <w:rFonts w:ascii="Arial" w:hAnsi="Arial" w:cs="Arial"/>
                <w:sz w:val="20"/>
                <w:szCs w:val="20"/>
              </w:rPr>
              <w:t>(…)</w:t>
            </w:r>
          </w:p>
          <w:p w14:paraId="20F2A894" w14:textId="64B0B544" w:rsidR="00B76B6F" w:rsidRPr="00122A1F" w:rsidRDefault="00B76B6F" w:rsidP="007273C9">
            <w:pPr>
              <w:ind w:left="720"/>
              <w:rPr>
                <w:rFonts w:ascii="Arial" w:hAnsi="Arial" w:cs="Arial"/>
                <w:sz w:val="20"/>
                <w:szCs w:val="20"/>
              </w:rPr>
            </w:pPr>
            <w:r w:rsidRPr="00122A1F">
              <w:rPr>
                <w:rFonts w:ascii="Arial" w:hAnsi="Arial" w:cs="Arial"/>
                <w:sz w:val="20"/>
                <w:szCs w:val="20"/>
              </w:rPr>
              <w:t>---------PREVIOUS DOCUMENT</w:t>
            </w:r>
          </w:p>
          <w:p w14:paraId="183A008C" w14:textId="263C6CBF" w:rsidR="00B76B6F" w:rsidRPr="00122A1F" w:rsidRDefault="00B76B6F" w:rsidP="007273C9">
            <w:pPr>
              <w:ind w:left="720"/>
              <w:rPr>
                <w:rFonts w:ascii="Arial" w:hAnsi="Arial" w:cs="Arial"/>
                <w:sz w:val="20"/>
                <w:szCs w:val="20"/>
              </w:rPr>
            </w:pPr>
            <w:r w:rsidRPr="00122A1F">
              <w:rPr>
                <w:rFonts w:ascii="Arial" w:hAnsi="Arial" w:cs="Arial"/>
                <w:sz w:val="20"/>
                <w:szCs w:val="20"/>
              </w:rPr>
              <w:t xml:space="preserve"> Sequence number</w:t>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t>R</w:t>
            </w:r>
            <w:r w:rsidRPr="00122A1F">
              <w:rPr>
                <w:rFonts w:ascii="Arial" w:hAnsi="Arial" w:cs="Arial"/>
                <w:sz w:val="20"/>
                <w:szCs w:val="20"/>
              </w:rPr>
              <w:tab/>
              <w:t>n..5</w:t>
            </w:r>
            <w:r w:rsidRPr="00122A1F">
              <w:rPr>
                <w:rFonts w:ascii="Arial" w:hAnsi="Arial" w:cs="Arial"/>
                <w:sz w:val="20"/>
                <w:szCs w:val="20"/>
              </w:rPr>
              <w:tab/>
            </w:r>
            <w:r w:rsidRPr="00122A1F">
              <w:rPr>
                <w:rFonts w:ascii="Arial" w:hAnsi="Arial" w:cs="Arial"/>
                <w:sz w:val="20"/>
                <w:szCs w:val="20"/>
              </w:rPr>
              <w:tab/>
              <w:t>R0987</w:t>
            </w:r>
          </w:p>
          <w:p w14:paraId="0433B8FB" w14:textId="13FE1051" w:rsidR="00B76B6F" w:rsidRPr="00122A1F" w:rsidRDefault="00B76B6F" w:rsidP="007273C9">
            <w:pPr>
              <w:ind w:left="720"/>
              <w:rPr>
                <w:rFonts w:ascii="Arial" w:hAnsi="Arial" w:cs="Arial"/>
                <w:sz w:val="20"/>
                <w:szCs w:val="20"/>
              </w:rPr>
            </w:pPr>
            <w:r w:rsidRPr="00122A1F">
              <w:rPr>
                <w:rFonts w:ascii="Arial" w:hAnsi="Arial" w:cs="Arial"/>
                <w:sz w:val="20"/>
                <w:szCs w:val="20"/>
              </w:rPr>
              <w:t xml:space="preserve"> Type</w:t>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t>R</w:t>
            </w:r>
            <w:r w:rsidRPr="00122A1F">
              <w:rPr>
                <w:rFonts w:ascii="Arial" w:hAnsi="Arial" w:cs="Arial"/>
                <w:sz w:val="20"/>
                <w:szCs w:val="20"/>
              </w:rPr>
              <w:tab/>
              <w:t>an4</w:t>
            </w:r>
            <w:r w:rsidRPr="00122A1F">
              <w:rPr>
                <w:rFonts w:ascii="Arial" w:hAnsi="Arial" w:cs="Arial"/>
                <w:sz w:val="20"/>
                <w:szCs w:val="20"/>
              </w:rPr>
              <w:tab/>
              <w:t>CL228</w:t>
            </w:r>
            <w:r w:rsidRPr="00122A1F">
              <w:rPr>
                <w:rFonts w:ascii="Arial" w:hAnsi="Arial" w:cs="Arial"/>
                <w:sz w:val="20"/>
                <w:szCs w:val="20"/>
              </w:rPr>
              <w:tab/>
            </w:r>
            <w:r w:rsidRPr="00122A1F">
              <w:rPr>
                <w:rFonts w:ascii="Arial" w:hAnsi="Arial" w:cs="Arial"/>
                <w:color w:val="000000" w:themeColor="text1"/>
                <w:sz w:val="20"/>
                <w:szCs w:val="20"/>
              </w:rPr>
              <w:t>G0991</w:t>
            </w:r>
          </w:p>
          <w:p w14:paraId="4F4C188D" w14:textId="21891368" w:rsidR="00B76B6F" w:rsidRPr="00122A1F" w:rsidRDefault="00B76B6F" w:rsidP="007273C9">
            <w:pPr>
              <w:ind w:left="720"/>
              <w:rPr>
                <w:rFonts w:ascii="Arial" w:hAnsi="Arial" w:cs="Arial"/>
                <w:sz w:val="20"/>
                <w:szCs w:val="20"/>
              </w:rPr>
            </w:pPr>
            <w:r w:rsidRPr="00122A1F">
              <w:rPr>
                <w:rFonts w:ascii="Arial" w:hAnsi="Arial" w:cs="Arial"/>
                <w:sz w:val="20"/>
                <w:szCs w:val="20"/>
              </w:rPr>
              <w:t xml:space="preserve"> Reference number</w:t>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t>R</w:t>
            </w:r>
            <w:r w:rsidRPr="00122A1F">
              <w:rPr>
                <w:rFonts w:ascii="Arial" w:hAnsi="Arial" w:cs="Arial"/>
                <w:sz w:val="20"/>
                <w:szCs w:val="20"/>
              </w:rPr>
              <w:tab/>
              <w:t>an..70</w:t>
            </w:r>
            <w:r w:rsidRPr="00122A1F">
              <w:rPr>
                <w:rFonts w:ascii="Arial" w:hAnsi="Arial" w:cs="Arial"/>
                <w:sz w:val="20"/>
                <w:szCs w:val="20"/>
              </w:rPr>
              <w:tab/>
            </w:r>
            <w:r w:rsidRPr="00122A1F">
              <w:rPr>
                <w:rFonts w:ascii="Arial" w:hAnsi="Arial" w:cs="Arial"/>
                <w:sz w:val="20"/>
                <w:szCs w:val="20"/>
              </w:rPr>
              <w:tab/>
              <w:t>R0416</w:t>
            </w:r>
          </w:p>
          <w:p w14:paraId="15D9A20B" w14:textId="2D29F111" w:rsidR="00DC3D1E" w:rsidRPr="00122A1F" w:rsidRDefault="00B76B6F" w:rsidP="007273C9">
            <w:pPr>
              <w:ind w:left="720"/>
              <w:rPr>
                <w:rFonts w:ascii="Arial" w:hAnsi="Arial" w:cs="Arial"/>
                <w:sz w:val="20"/>
                <w:szCs w:val="20"/>
              </w:rPr>
            </w:pPr>
            <w:r w:rsidRPr="00122A1F">
              <w:rPr>
                <w:rFonts w:ascii="Arial" w:hAnsi="Arial" w:cs="Arial"/>
                <w:sz w:val="20"/>
                <w:szCs w:val="20"/>
              </w:rPr>
              <w:t xml:space="preserve"> Complement of information</w:t>
            </w:r>
            <w:r w:rsidRPr="00122A1F">
              <w:rPr>
                <w:rFonts w:ascii="Arial" w:hAnsi="Arial" w:cs="Arial"/>
                <w:sz w:val="20"/>
                <w:szCs w:val="20"/>
              </w:rPr>
              <w:tab/>
            </w:r>
            <w:r w:rsidRPr="00122A1F">
              <w:rPr>
                <w:rFonts w:ascii="Arial" w:hAnsi="Arial" w:cs="Arial"/>
                <w:sz w:val="20"/>
                <w:szCs w:val="20"/>
              </w:rPr>
              <w:tab/>
            </w:r>
            <w:r w:rsidRPr="00122A1F">
              <w:rPr>
                <w:rFonts w:ascii="Arial" w:hAnsi="Arial" w:cs="Arial"/>
                <w:sz w:val="20"/>
                <w:szCs w:val="20"/>
              </w:rPr>
              <w:tab/>
              <w:t>O</w:t>
            </w:r>
            <w:r w:rsidRPr="00122A1F">
              <w:rPr>
                <w:rFonts w:ascii="Arial" w:hAnsi="Arial" w:cs="Arial"/>
                <w:sz w:val="20"/>
                <w:szCs w:val="20"/>
              </w:rPr>
              <w:tab/>
              <w:t>an..35</w:t>
            </w:r>
          </w:p>
          <w:p w14:paraId="7F697524" w14:textId="069FF00B" w:rsidR="00663ED3" w:rsidRPr="002C2D5A" w:rsidRDefault="0081739E" w:rsidP="002C2D5A">
            <w:pPr>
              <w:ind w:left="720"/>
              <w:rPr>
                <w:rFonts w:ascii="Arial" w:hAnsi="Arial" w:cs="Arial"/>
                <w:sz w:val="20"/>
                <w:szCs w:val="20"/>
              </w:rPr>
            </w:pPr>
            <w:r w:rsidRPr="00122A1F">
              <w:rPr>
                <w:rFonts w:ascii="Arial" w:hAnsi="Arial" w:cs="Arial"/>
                <w:sz w:val="20"/>
                <w:szCs w:val="20"/>
              </w:rPr>
              <w:t>(…)</w:t>
            </w:r>
          </w:p>
          <w:p w14:paraId="745435BE" w14:textId="77777777" w:rsidR="00B76B6F" w:rsidRPr="00122A1F" w:rsidRDefault="00B76B6F" w:rsidP="00A10F6C">
            <w:pPr>
              <w:rPr>
                <w:rFonts w:asciiTheme="minorHAnsi" w:hAnsiTheme="minorHAnsi" w:cs="Arial"/>
                <w:sz w:val="22"/>
                <w:szCs w:val="22"/>
              </w:rPr>
            </w:pPr>
          </w:p>
          <w:p w14:paraId="3169BF96" w14:textId="77777777" w:rsidR="0081739E" w:rsidRPr="00122A1F" w:rsidRDefault="0081739E" w:rsidP="00A10F6C">
            <w:pPr>
              <w:rPr>
                <w:rFonts w:asciiTheme="minorHAnsi" w:hAnsiTheme="minorHAnsi" w:cs="Arial"/>
                <w:sz w:val="22"/>
                <w:szCs w:val="22"/>
              </w:rPr>
            </w:pPr>
          </w:p>
          <w:p w14:paraId="5C8C8CF3" w14:textId="48237C0A" w:rsidR="000C6E3D" w:rsidRPr="00122A1F" w:rsidRDefault="0081739E" w:rsidP="00A10F6C">
            <w:pPr>
              <w:rPr>
                <w:rFonts w:asciiTheme="minorHAnsi" w:hAnsiTheme="minorHAnsi" w:cs="Arial"/>
                <w:sz w:val="22"/>
                <w:szCs w:val="22"/>
              </w:rPr>
            </w:pPr>
            <w:r w:rsidRPr="00122A1F">
              <w:rPr>
                <w:rFonts w:asciiTheme="minorHAnsi" w:hAnsiTheme="minorHAnsi" w:cs="Arial"/>
                <w:sz w:val="22"/>
                <w:szCs w:val="22"/>
              </w:rPr>
              <w:t xml:space="preserve">Together with </w:t>
            </w:r>
            <w:r w:rsidR="000C6E3D" w:rsidRPr="00122A1F">
              <w:rPr>
                <w:rFonts w:asciiTheme="minorHAnsi" w:hAnsiTheme="minorHAnsi" w:cs="Arial"/>
                <w:sz w:val="22"/>
                <w:szCs w:val="22"/>
              </w:rPr>
              <w:t xml:space="preserve">the </w:t>
            </w:r>
            <w:r w:rsidRPr="00122A1F">
              <w:rPr>
                <w:rFonts w:asciiTheme="minorHAnsi" w:hAnsiTheme="minorHAnsi" w:cs="Arial"/>
                <w:sz w:val="22"/>
                <w:szCs w:val="22"/>
              </w:rPr>
              <w:t xml:space="preserve">changes in </w:t>
            </w:r>
            <w:r w:rsidR="000C6E3D" w:rsidRPr="00122A1F">
              <w:rPr>
                <w:rFonts w:asciiTheme="minorHAnsi" w:hAnsiTheme="minorHAnsi" w:cs="Arial"/>
                <w:sz w:val="22"/>
                <w:szCs w:val="22"/>
              </w:rPr>
              <w:t>G0991</w:t>
            </w:r>
            <w:r w:rsidR="00384975" w:rsidRPr="00122A1F">
              <w:rPr>
                <w:rFonts w:asciiTheme="minorHAnsi" w:hAnsiTheme="minorHAnsi" w:cs="Arial"/>
                <w:sz w:val="22"/>
                <w:szCs w:val="22"/>
              </w:rPr>
              <w:t xml:space="preserve">, </w:t>
            </w:r>
            <w:r w:rsidR="000C6E3D" w:rsidRPr="00122A1F">
              <w:rPr>
                <w:rFonts w:asciiTheme="minorHAnsi" w:hAnsiTheme="minorHAnsi" w:cs="Arial"/>
                <w:b/>
                <w:bCs/>
                <w:sz w:val="22"/>
                <w:szCs w:val="22"/>
              </w:rPr>
              <w:t xml:space="preserve">CS/RD2 </w:t>
            </w:r>
            <w:r w:rsidRPr="00122A1F">
              <w:rPr>
                <w:rFonts w:asciiTheme="minorHAnsi" w:hAnsiTheme="minorHAnsi" w:cs="Arial"/>
                <w:b/>
                <w:bCs/>
                <w:sz w:val="22"/>
                <w:szCs w:val="22"/>
              </w:rPr>
              <w:t>PROD and CONF Data</w:t>
            </w:r>
            <w:r w:rsidRPr="00122A1F">
              <w:rPr>
                <w:rFonts w:asciiTheme="minorHAnsi" w:hAnsiTheme="minorHAnsi" w:cs="Arial"/>
                <w:sz w:val="22"/>
                <w:szCs w:val="22"/>
              </w:rPr>
              <w:t xml:space="preserve"> will </w:t>
            </w:r>
            <w:r w:rsidR="000C6E3D" w:rsidRPr="00122A1F">
              <w:rPr>
                <w:rFonts w:asciiTheme="minorHAnsi" w:hAnsiTheme="minorHAnsi" w:cs="Arial"/>
                <w:sz w:val="22"/>
                <w:szCs w:val="22"/>
              </w:rPr>
              <w:t>be updated</w:t>
            </w:r>
            <w:r w:rsidR="00384975" w:rsidRPr="00122A1F">
              <w:rPr>
                <w:rFonts w:asciiTheme="minorHAnsi" w:hAnsiTheme="minorHAnsi" w:cs="Arial"/>
                <w:sz w:val="22"/>
                <w:szCs w:val="22"/>
              </w:rPr>
              <w:t xml:space="preserve"> (for the </w:t>
            </w:r>
            <w:proofErr w:type="gramStart"/>
            <w:r w:rsidR="00384975" w:rsidRPr="00122A1F">
              <w:rPr>
                <w:rFonts w:asciiTheme="minorHAnsi" w:hAnsiTheme="minorHAnsi" w:cs="Arial"/>
                <w:sz w:val="22"/>
                <w:szCs w:val="22"/>
              </w:rPr>
              <w:t>Post-TP</w:t>
            </w:r>
            <w:proofErr w:type="gramEnd"/>
            <w:r w:rsidR="00384975" w:rsidRPr="00122A1F">
              <w:rPr>
                <w:rFonts w:asciiTheme="minorHAnsi" w:hAnsiTheme="minorHAnsi" w:cs="Arial"/>
                <w:sz w:val="22"/>
                <w:szCs w:val="22"/>
              </w:rPr>
              <w:t>)</w:t>
            </w:r>
            <w:r w:rsidR="000C6E3D" w:rsidRPr="00122A1F">
              <w:rPr>
                <w:rFonts w:asciiTheme="minorHAnsi" w:hAnsiTheme="minorHAnsi" w:cs="Arial"/>
                <w:sz w:val="22"/>
                <w:szCs w:val="22"/>
              </w:rPr>
              <w:t xml:space="preserve"> as well to remove </w:t>
            </w:r>
            <w:r w:rsidR="00F437BA" w:rsidRPr="00122A1F">
              <w:rPr>
                <w:rFonts w:asciiTheme="minorHAnsi" w:hAnsiTheme="minorHAnsi" w:cs="Arial"/>
                <w:sz w:val="22"/>
                <w:szCs w:val="22"/>
              </w:rPr>
              <w:t xml:space="preserve">the </w:t>
            </w:r>
            <w:r w:rsidR="000C6E3D" w:rsidRPr="00122A1F">
              <w:rPr>
                <w:rFonts w:asciiTheme="minorHAnsi" w:hAnsiTheme="minorHAnsi" w:cs="Arial"/>
                <w:sz w:val="22"/>
                <w:szCs w:val="22"/>
              </w:rPr>
              <w:t xml:space="preserve">value ‘N830’ (Goods declaration for exportation) from </w:t>
            </w:r>
            <w:r w:rsidR="00D05A30" w:rsidRPr="00122A1F">
              <w:rPr>
                <w:rFonts w:asciiTheme="minorHAnsi" w:hAnsiTheme="minorHAnsi" w:cs="Arial"/>
                <w:sz w:val="22"/>
                <w:szCs w:val="22"/>
              </w:rPr>
              <w:t xml:space="preserve">the </w:t>
            </w:r>
            <w:r w:rsidR="000C6E3D" w:rsidRPr="00122A1F">
              <w:rPr>
                <w:rFonts w:asciiTheme="minorHAnsi" w:hAnsiTheme="minorHAnsi" w:cs="Arial"/>
                <w:sz w:val="22"/>
                <w:szCs w:val="22"/>
              </w:rPr>
              <w:t>codelist CL214 (</w:t>
            </w:r>
            <w:proofErr w:type="spellStart"/>
            <w:r w:rsidR="000C6E3D" w:rsidRPr="00122A1F">
              <w:rPr>
                <w:rFonts w:asciiTheme="minorHAnsi" w:hAnsiTheme="minorHAnsi" w:cs="Arial"/>
                <w:sz w:val="22"/>
                <w:szCs w:val="22"/>
              </w:rPr>
              <w:t>PreviousDocumentType</w:t>
            </w:r>
            <w:proofErr w:type="spellEnd"/>
            <w:r w:rsidR="000C6E3D" w:rsidRPr="00122A1F">
              <w:rPr>
                <w:rFonts w:asciiTheme="minorHAnsi" w:hAnsiTheme="minorHAnsi" w:cs="Arial"/>
                <w:sz w:val="22"/>
                <w:szCs w:val="22"/>
              </w:rPr>
              <w:t>).</w:t>
            </w:r>
          </w:p>
          <w:p w14:paraId="437462E5" w14:textId="77777777" w:rsidR="00D23784" w:rsidRPr="00122A1F" w:rsidRDefault="00D23784" w:rsidP="00A10F6C">
            <w:pPr>
              <w:rPr>
                <w:rFonts w:asciiTheme="minorHAnsi" w:hAnsiTheme="minorHAnsi" w:cs="Arial"/>
                <w:sz w:val="22"/>
                <w:szCs w:val="22"/>
              </w:rPr>
            </w:pPr>
          </w:p>
          <w:p w14:paraId="7B33E240" w14:textId="6D522957" w:rsidR="00D23784" w:rsidRPr="00122A1F" w:rsidRDefault="00BC6D9E" w:rsidP="00D23784">
            <w:pPr>
              <w:rPr>
                <w:rFonts w:asciiTheme="minorHAnsi" w:hAnsiTheme="minorHAnsi" w:cs="Arial"/>
                <w:sz w:val="22"/>
                <w:szCs w:val="22"/>
              </w:rPr>
            </w:pPr>
            <w:r w:rsidRPr="00122A1F">
              <w:rPr>
                <w:rFonts w:asciiTheme="minorHAnsi" w:hAnsiTheme="minorHAnsi" w:cs="Arial"/>
                <w:sz w:val="22"/>
                <w:szCs w:val="22"/>
              </w:rPr>
              <w:t xml:space="preserve">The </w:t>
            </w:r>
            <w:r w:rsidR="0081739E" w:rsidRPr="00122A1F">
              <w:rPr>
                <w:rFonts w:asciiTheme="minorHAnsi" w:hAnsiTheme="minorHAnsi" w:cs="Arial"/>
                <w:sz w:val="22"/>
                <w:szCs w:val="22"/>
              </w:rPr>
              <w:t xml:space="preserve">MS-Excel </w:t>
            </w:r>
            <w:r w:rsidRPr="00122A1F">
              <w:rPr>
                <w:rFonts w:asciiTheme="minorHAnsi" w:hAnsiTheme="minorHAnsi" w:cs="Arial"/>
                <w:sz w:val="22"/>
                <w:szCs w:val="22"/>
              </w:rPr>
              <w:t xml:space="preserve">file below details every modification that must be made </w:t>
            </w:r>
            <w:r w:rsidR="00144CEE" w:rsidRPr="00122A1F">
              <w:rPr>
                <w:rFonts w:asciiTheme="minorHAnsi" w:hAnsiTheme="minorHAnsi" w:cs="Arial"/>
                <w:sz w:val="22"/>
                <w:szCs w:val="22"/>
              </w:rPr>
              <w:t>on</w:t>
            </w:r>
            <w:r w:rsidRPr="00122A1F">
              <w:rPr>
                <w:rFonts w:asciiTheme="minorHAnsi" w:hAnsiTheme="minorHAnsi" w:cs="Arial"/>
                <w:sz w:val="22"/>
                <w:szCs w:val="22"/>
              </w:rPr>
              <w:t xml:space="preserve"> </w:t>
            </w:r>
            <w:r w:rsidR="008E7FA3" w:rsidRPr="00122A1F">
              <w:rPr>
                <w:rFonts w:asciiTheme="minorHAnsi" w:hAnsiTheme="minorHAnsi" w:cs="Arial"/>
                <w:sz w:val="22"/>
                <w:szCs w:val="22"/>
              </w:rPr>
              <w:t xml:space="preserve">the </w:t>
            </w:r>
            <w:r w:rsidRPr="00122A1F">
              <w:rPr>
                <w:rFonts w:asciiTheme="minorHAnsi" w:hAnsiTheme="minorHAnsi" w:cs="Arial"/>
                <w:sz w:val="22"/>
                <w:szCs w:val="22"/>
              </w:rPr>
              <w:t>messages CD001C, CD003C, CD038C, CD050C, CD115C, CD160C, and CD165C by an NCTS-P5 NA to migrat</w:t>
            </w:r>
            <w:r w:rsidR="00427B06" w:rsidRPr="00122A1F">
              <w:rPr>
                <w:rFonts w:asciiTheme="minorHAnsi" w:hAnsiTheme="minorHAnsi" w:cs="Arial"/>
                <w:sz w:val="22"/>
                <w:szCs w:val="22"/>
              </w:rPr>
              <w:t>e</w:t>
            </w:r>
            <w:r w:rsidRPr="00122A1F">
              <w:rPr>
                <w:rFonts w:asciiTheme="minorHAnsi" w:hAnsiTheme="minorHAnsi" w:cs="Arial"/>
                <w:sz w:val="22"/>
                <w:szCs w:val="22"/>
              </w:rPr>
              <w:t xml:space="preserve"> to NCTS-P6</w:t>
            </w:r>
            <w:r w:rsidR="008E7FA3" w:rsidRPr="00122A1F">
              <w:rPr>
                <w:rFonts w:asciiTheme="minorHAnsi" w:hAnsiTheme="minorHAnsi" w:cs="Arial"/>
                <w:sz w:val="22"/>
                <w:szCs w:val="22"/>
              </w:rPr>
              <w:t>.</w:t>
            </w:r>
          </w:p>
          <w:p w14:paraId="0040F133" w14:textId="0A4512DE" w:rsidR="008E7FA3" w:rsidRPr="00122A1F" w:rsidRDefault="008E7FA3" w:rsidP="00D23784">
            <w:pPr>
              <w:rPr>
                <w:rFonts w:asciiTheme="minorHAnsi" w:hAnsiTheme="minorHAnsi" w:cs="Arial"/>
                <w:sz w:val="22"/>
                <w:szCs w:val="22"/>
              </w:rPr>
            </w:pPr>
            <w:r w:rsidRPr="00122A1F">
              <w:rPr>
                <w:rFonts w:asciiTheme="minorHAnsi" w:hAnsiTheme="minorHAnsi" w:cs="Arial"/>
                <w:sz w:val="22"/>
                <w:szCs w:val="22"/>
              </w:rPr>
              <w:t xml:space="preserve">The file </w:t>
            </w:r>
            <w:r w:rsidR="008B4184" w:rsidRPr="00122A1F">
              <w:rPr>
                <w:rFonts w:asciiTheme="minorHAnsi" w:hAnsiTheme="minorHAnsi" w:cs="Arial"/>
                <w:sz w:val="22"/>
                <w:szCs w:val="22"/>
              </w:rPr>
              <w:t>includes</w:t>
            </w:r>
            <w:r w:rsidRPr="00122A1F">
              <w:rPr>
                <w:rFonts w:asciiTheme="minorHAnsi" w:hAnsiTheme="minorHAnsi" w:cs="Arial"/>
                <w:sz w:val="22"/>
                <w:szCs w:val="22"/>
              </w:rPr>
              <w:t xml:space="preserve"> for each message two sheets</w:t>
            </w:r>
            <w:r w:rsidR="008B4184">
              <w:rPr>
                <w:rFonts w:asciiTheme="minorHAnsi" w:hAnsiTheme="minorHAnsi" w:cs="Arial"/>
                <w:sz w:val="22"/>
                <w:szCs w:val="22"/>
              </w:rPr>
              <w:t>:</w:t>
            </w:r>
          </w:p>
          <w:p w14:paraId="1284BEE8" w14:textId="16F19562" w:rsidR="00C03D5D" w:rsidRPr="00122A1F" w:rsidRDefault="008E7FA3" w:rsidP="009A35E2">
            <w:pPr>
              <w:pStyle w:val="ListParagraph"/>
              <w:numPr>
                <w:ilvl w:val="0"/>
                <w:numId w:val="14"/>
              </w:numPr>
              <w:rPr>
                <w:rFonts w:asciiTheme="minorHAnsi" w:hAnsiTheme="minorHAnsi" w:cs="Arial"/>
                <w:sz w:val="22"/>
                <w:szCs w:val="22"/>
              </w:rPr>
            </w:pPr>
            <w:r w:rsidRPr="00122A1F">
              <w:rPr>
                <w:rFonts w:asciiTheme="minorHAnsi" w:hAnsiTheme="minorHAnsi" w:cs="Arial"/>
                <w:sz w:val="22"/>
                <w:szCs w:val="22"/>
              </w:rPr>
              <w:t>‘</w:t>
            </w:r>
            <w:proofErr w:type="spellStart"/>
            <w:r w:rsidRPr="00122A1F">
              <w:rPr>
                <w:rFonts w:asciiTheme="minorHAnsi" w:hAnsiTheme="minorHAnsi" w:cs="Arial"/>
                <w:sz w:val="22"/>
                <w:szCs w:val="22"/>
              </w:rPr>
              <w:t>CDxxxC</w:t>
            </w:r>
            <w:proofErr w:type="spellEnd"/>
            <w:r w:rsidRPr="00122A1F">
              <w:rPr>
                <w:rFonts w:asciiTheme="minorHAnsi" w:hAnsiTheme="minorHAnsi" w:cs="Arial"/>
                <w:sz w:val="22"/>
                <w:szCs w:val="22"/>
              </w:rPr>
              <w:t xml:space="preserve"> P5’: the sheet </w:t>
            </w:r>
            <w:r w:rsidR="00C03D5D" w:rsidRPr="00122A1F">
              <w:rPr>
                <w:rFonts w:asciiTheme="minorHAnsi" w:hAnsiTheme="minorHAnsi" w:cs="Arial"/>
                <w:sz w:val="22"/>
                <w:szCs w:val="22"/>
              </w:rPr>
              <w:t>with the highlighted changes proposed to be implemented by the NCTS-P5 NA before migrating in NCTS-P6;</w:t>
            </w:r>
          </w:p>
          <w:p w14:paraId="6A421D53" w14:textId="4CFC960F" w:rsidR="00BD08A7" w:rsidRPr="00521CAB" w:rsidRDefault="008E7FA3" w:rsidP="00BD08A7">
            <w:pPr>
              <w:pStyle w:val="ListParagraph"/>
              <w:numPr>
                <w:ilvl w:val="0"/>
                <w:numId w:val="14"/>
              </w:numPr>
              <w:rPr>
                <w:rFonts w:asciiTheme="minorHAnsi" w:hAnsiTheme="minorHAnsi" w:cs="Arial"/>
                <w:sz w:val="22"/>
                <w:szCs w:val="22"/>
              </w:rPr>
            </w:pPr>
            <w:r w:rsidRPr="00122A1F">
              <w:rPr>
                <w:rFonts w:asciiTheme="minorHAnsi" w:hAnsiTheme="minorHAnsi" w:cs="Arial"/>
                <w:sz w:val="22"/>
                <w:szCs w:val="22"/>
              </w:rPr>
              <w:t>‘</w:t>
            </w:r>
            <w:proofErr w:type="spellStart"/>
            <w:r w:rsidRPr="00122A1F">
              <w:rPr>
                <w:rFonts w:asciiTheme="minorHAnsi" w:hAnsiTheme="minorHAnsi" w:cs="Arial"/>
                <w:sz w:val="22"/>
                <w:szCs w:val="22"/>
              </w:rPr>
              <w:t>CDxxxC</w:t>
            </w:r>
            <w:proofErr w:type="spellEnd"/>
            <w:r w:rsidRPr="00122A1F">
              <w:rPr>
                <w:rFonts w:asciiTheme="minorHAnsi" w:hAnsiTheme="minorHAnsi" w:cs="Arial"/>
                <w:sz w:val="22"/>
                <w:szCs w:val="22"/>
              </w:rPr>
              <w:t xml:space="preserve"> P6’: the sheet </w:t>
            </w:r>
            <w:r w:rsidR="00C03D5D" w:rsidRPr="00122A1F">
              <w:rPr>
                <w:rFonts w:asciiTheme="minorHAnsi" w:hAnsiTheme="minorHAnsi" w:cs="Arial"/>
                <w:sz w:val="22"/>
                <w:szCs w:val="22"/>
              </w:rPr>
              <w:t>with the final version of the message structure</w:t>
            </w:r>
            <w:r w:rsidRPr="00122A1F">
              <w:rPr>
                <w:rFonts w:asciiTheme="minorHAnsi" w:hAnsiTheme="minorHAnsi" w:cs="Arial"/>
                <w:sz w:val="22"/>
                <w:szCs w:val="22"/>
              </w:rPr>
              <w:t xml:space="preserve"> (i.e. what will be included in DDNTA-6.4.0 Appendix Q2)</w:t>
            </w:r>
            <w:r w:rsidR="00C03D5D" w:rsidRPr="00122A1F">
              <w:rPr>
                <w:rFonts w:asciiTheme="minorHAnsi" w:hAnsiTheme="minorHAnsi" w:cs="Arial"/>
                <w:sz w:val="22"/>
                <w:szCs w:val="22"/>
              </w:rPr>
              <w:t>.</w:t>
            </w:r>
            <w:bookmarkStart w:id="6" w:name="_MON_1772017346"/>
            <w:bookmarkEnd w:id="6"/>
          </w:p>
          <w:p w14:paraId="1A2A4B28" w14:textId="02790B30" w:rsidR="00BD08A7" w:rsidRPr="00FC28B4" w:rsidRDefault="0056421F" w:rsidP="00BD08A7">
            <w:pPr>
              <w:jc w:val="center"/>
              <w:rPr>
                <w:rFonts w:asciiTheme="minorHAnsi" w:hAnsiTheme="minorHAnsi" w:cs="Arial"/>
                <w:sz w:val="22"/>
                <w:szCs w:val="22"/>
                <w:lang w:val="el-GR"/>
              </w:rPr>
            </w:pPr>
            <w:r>
              <w:object w:dxaOrig="1508" w:dyaOrig="984" w14:anchorId="5FFB86AB">
                <v:shape id="_x0000_i1029" type="#_x0000_t75" style="width:75.55pt;height:49.05pt" o:ole="">
                  <v:imagedata r:id="rId15" o:title=""/>
                </v:shape>
                <o:OLEObject Type="Embed" ProgID="Excel.Sheet.12" ShapeID="_x0000_i1029" DrawAspect="Icon" ObjectID="_1796206776" r:id="rId16"/>
              </w:object>
            </w:r>
            <w:r w:rsidR="00696EBF">
              <w:fldChar w:fldCharType="begin"/>
            </w:r>
            <w:r w:rsidR="00BE2460">
              <w:fldChar w:fldCharType="separate"/>
            </w:r>
            <w:r w:rsidR="00696EBF">
              <w:fldChar w:fldCharType="end"/>
            </w:r>
          </w:p>
          <w:p w14:paraId="02D2C396" w14:textId="77777777" w:rsidR="00DC50C5" w:rsidRPr="00122A1F" w:rsidRDefault="00DC50C5" w:rsidP="00314434">
            <w:pPr>
              <w:rPr>
                <w:rFonts w:asciiTheme="minorHAnsi" w:hAnsiTheme="minorHAnsi" w:cs="Arial"/>
                <w:i/>
                <w:iCs/>
                <w:sz w:val="22"/>
                <w:szCs w:val="22"/>
              </w:rPr>
            </w:pPr>
          </w:p>
          <w:p w14:paraId="7C0D90C6" w14:textId="64F1A114" w:rsidR="00314434" w:rsidRPr="00122A1F" w:rsidRDefault="00314434" w:rsidP="00314434">
            <w:pPr>
              <w:rPr>
                <w:rFonts w:asciiTheme="minorHAnsi" w:hAnsiTheme="minorHAnsi" w:cs="Arial"/>
                <w:i/>
                <w:iCs/>
                <w:sz w:val="22"/>
                <w:szCs w:val="22"/>
                <w:u w:val="single"/>
              </w:rPr>
            </w:pPr>
            <w:r w:rsidRPr="00122A1F">
              <w:rPr>
                <w:rFonts w:asciiTheme="minorHAnsi" w:hAnsiTheme="minorHAnsi" w:cs="Arial"/>
                <w:i/>
                <w:iCs/>
                <w:sz w:val="22"/>
                <w:szCs w:val="22"/>
                <w:u w:val="single"/>
              </w:rPr>
              <w:lastRenderedPageBreak/>
              <w:t>I</w:t>
            </w:r>
            <w:r w:rsidR="00BC6719" w:rsidRPr="00122A1F">
              <w:rPr>
                <w:rFonts w:asciiTheme="minorHAnsi" w:hAnsiTheme="minorHAnsi" w:cs="Arial"/>
                <w:i/>
                <w:iCs/>
                <w:sz w:val="22"/>
                <w:szCs w:val="22"/>
                <w:u w:val="single"/>
              </w:rPr>
              <w:t>MPORTANT</w:t>
            </w:r>
            <w:r w:rsidRPr="00122A1F">
              <w:rPr>
                <w:rFonts w:asciiTheme="minorHAnsi" w:hAnsiTheme="minorHAnsi" w:cs="Arial"/>
                <w:i/>
                <w:iCs/>
                <w:sz w:val="22"/>
                <w:szCs w:val="22"/>
                <w:u w:val="single"/>
              </w:rPr>
              <w:t xml:space="preserve"> N</w:t>
            </w:r>
            <w:r w:rsidR="00BC6719" w:rsidRPr="00122A1F">
              <w:rPr>
                <w:rFonts w:asciiTheme="minorHAnsi" w:hAnsiTheme="minorHAnsi" w:cs="Arial"/>
                <w:i/>
                <w:iCs/>
                <w:sz w:val="22"/>
                <w:szCs w:val="22"/>
                <w:u w:val="single"/>
              </w:rPr>
              <w:t>OTE</w:t>
            </w:r>
            <w:r w:rsidRPr="00122A1F">
              <w:rPr>
                <w:rFonts w:asciiTheme="minorHAnsi" w:hAnsiTheme="minorHAnsi" w:cs="Arial"/>
                <w:i/>
                <w:iCs/>
                <w:sz w:val="22"/>
                <w:szCs w:val="22"/>
                <w:u w:val="single"/>
              </w:rPr>
              <w:t>: In the worksheet presented above the structure of the messages is displayed in the Post-TP of NCTS-P5</w:t>
            </w:r>
            <w:r w:rsidR="00384975" w:rsidRPr="00122A1F">
              <w:rPr>
                <w:rFonts w:asciiTheme="minorHAnsi" w:hAnsiTheme="minorHAnsi" w:cs="Arial"/>
                <w:i/>
                <w:iCs/>
                <w:sz w:val="22"/>
                <w:szCs w:val="22"/>
                <w:u w:val="single"/>
              </w:rPr>
              <w:t xml:space="preserve"> removing the BRT-1(B1xxx) and TRT(</w:t>
            </w:r>
            <w:proofErr w:type="spellStart"/>
            <w:r w:rsidR="00384975" w:rsidRPr="00122A1F">
              <w:rPr>
                <w:rFonts w:asciiTheme="minorHAnsi" w:hAnsiTheme="minorHAnsi" w:cs="Arial"/>
                <w:i/>
                <w:iCs/>
                <w:sz w:val="22"/>
                <w:szCs w:val="22"/>
                <w:u w:val="single"/>
              </w:rPr>
              <w:t>Exxxx</w:t>
            </w:r>
            <w:proofErr w:type="spellEnd"/>
            <w:r w:rsidR="00384975" w:rsidRPr="00122A1F">
              <w:rPr>
                <w:rFonts w:asciiTheme="minorHAnsi" w:hAnsiTheme="minorHAnsi" w:cs="Arial"/>
                <w:i/>
                <w:iCs/>
                <w:sz w:val="22"/>
                <w:szCs w:val="22"/>
                <w:u w:val="single"/>
              </w:rPr>
              <w:t>)</w:t>
            </w:r>
            <w:r w:rsidRPr="00122A1F">
              <w:rPr>
                <w:rFonts w:asciiTheme="minorHAnsi" w:hAnsiTheme="minorHAnsi" w:cs="Arial"/>
                <w:i/>
                <w:iCs/>
                <w:sz w:val="22"/>
                <w:szCs w:val="22"/>
                <w:u w:val="single"/>
              </w:rPr>
              <w:t xml:space="preserve"> </w:t>
            </w:r>
            <w:r w:rsidR="00E94D97">
              <w:rPr>
                <w:rFonts w:asciiTheme="minorHAnsi" w:hAnsiTheme="minorHAnsi" w:cs="Arial"/>
                <w:i/>
                <w:iCs/>
                <w:sz w:val="22"/>
                <w:szCs w:val="22"/>
                <w:u w:val="single"/>
              </w:rPr>
              <w:t xml:space="preserve">where applicable </w:t>
            </w:r>
            <w:r w:rsidRPr="00122A1F">
              <w:rPr>
                <w:rFonts w:asciiTheme="minorHAnsi" w:hAnsiTheme="minorHAnsi" w:cs="Arial"/>
                <w:i/>
                <w:iCs/>
                <w:sz w:val="22"/>
                <w:szCs w:val="22"/>
                <w:u w:val="single"/>
              </w:rPr>
              <w:t>and the same structure as it should be in NCTS-P6.</w:t>
            </w:r>
            <w:r w:rsidR="00384975" w:rsidRPr="00122A1F">
              <w:rPr>
                <w:rFonts w:asciiTheme="minorHAnsi" w:hAnsiTheme="minorHAnsi" w:cs="Arial"/>
                <w:i/>
                <w:iCs/>
                <w:sz w:val="22"/>
                <w:szCs w:val="22"/>
                <w:u w:val="single"/>
              </w:rPr>
              <w:t xml:space="preserve"> </w:t>
            </w:r>
            <w:r w:rsidR="00067230" w:rsidRPr="00122A1F">
              <w:rPr>
                <w:rFonts w:asciiTheme="minorHAnsi" w:hAnsiTheme="minorHAnsi" w:cs="Arial"/>
                <w:i/>
                <w:iCs/>
                <w:sz w:val="22"/>
                <w:szCs w:val="22"/>
                <w:u w:val="single"/>
              </w:rPr>
              <w:t>Additionally,</w:t>
            </w:r>
            <w:r w:rsidR="00384975" w:rsidRPr="00122A1F">
              <w:rPr>
                <w:rFonts w:asciiTheme="minorHAnsi" w:hAnsiTheme="minorHAnsi" w:cs="Arial"/>
                <w:i/>
                <w:iCs/>
                <w:sz w:val="22"/>
                <w:szCs w:val="22"/>
                <w:u w:val="single"/>
              </w:rPr>
              <w:t xml:space="preserve"> the structure of NCTS-P5 </w:t>
            </w:r>
            <w:proofErr w:type="gramStart"/>
            <w:r w:rsidR="00384975" w:rsidRPr="00122A1F">
              <w:rPr>
                <w:rFonts w:asciiTheme="minorHAnsi" w:hAnsiTheme="minorHAnsi" w:cs="Arial"/>
                <w:i/>
                <w:iCs/>
                <w:sz w:val="22"/>
                <w:szCs w:val="22"/>
                <w:u w:val="single"/>
              </w:rPr>
              <w:t>Post-TP</w:t>
            </w:r>
            <w:proofErr w:type="gramEnd"/>
            <w:r w:rsidR="00384975" w:rsidRPr="00122A1F">
              <w:rPr>
                <w:rFonts w:asciiTheme="minorHAnsi" w:hAnsiTheme="minorHAnsi" w:cs="Arial"/>
                <w:i/>
                <w:iCs/>
                <w:sz w:val="22"/>
                <w:szCs w:val="22"/>
                <w:u w:val="single"/>
              </w:rPr>
              <w:t xml:space="preserve"> will be updated as per wording of BRT-2 (B2xxx).</w:t>
            </w:r>
            <w:r w:rsidRPr="00122A1F">
              <w:rPr>
                <w:rFonts w:asciiTheme="minorHAnsi" w:hAnsiTheme="minorHAnsi" w:cs="Arial"/>
                <w:i/>
                <w:iCs/>
                <w:sz w:val="22"/>
                <w:szCs w:val="22"/>
                <w:u w:val="single"/>
              </w:rPr>
              <w:t xml:space="preserve"> </w:t>
            </w:r>
          </w:p>
          <w:p w14:paraId="5D75CC54" w14:textId="77777777" w:rsidR="008E7FA3" w:rsidRPr="00122A1F" w:rsidRDefault="008E7FA3" w:rsidP="008509F7">
            <w:pPr>
              <w:rPr>
                <w:rFonts w:asciiTheme="minorHAnsi" w:hAnsiTheme="minorHAnsi" w:cs="Arial"/>
                <w:sz w:val="22"/>
                <w:szCs w:val="22"/>
              </w:rPr>
            </w:pPr>
          </w:p>
          <w:p w14:paraId="4F7522D4" w14:textId="77777777" w:rsidR="008E7FA3" w:rsidRPr="00122A1F" w:rsidRDefault="008E7FA3" w:rsidP="008509F7">
            <w:pPr>
              <w:rPr>
                <w:rFonts w:asciiTheme="minorHAnsi" w:hAnsiTheme="minorHAnsi" w:cs="Arial"/>
                <w:sz w:val="22"/>
                <w:szCs w:val="22"/>
              </w:rPr>
            </w:pPr>
          </w:p>
          <w:p w14:paraId="70B3884B" w14:textId="08D05235" w:rsidR="00507271" w:rsidRPr="00122A1F" w:rsidRDefault="00507271" w:rsidP="00507271">
            <w:pPr>
              <w:pStyle w:val="ListParagraph"/>
              <w:numPr>
                <w:ilvl w:val="0"/>
                <w:numId w:val="21"/>
              </w:numPr>
              <w:rPr>
                <w:rFonts w:asciiTheme="minorHAnsi" w:hAnsiTheme="minorHAnsi" w:cstheme="minorHAnsi"/>
                <w:b/>
                <w:bCs/>
                <w:sz w:val="22"/>
                <w:szCs w:val="22"/>
              </w:rPr>
            </w:pPr>
            <w:r w:rsidRPr="00122A1F">
              <w:rPr>
                <w:rFonts w:asciiTheme="minorHAnsi" w:hAnsiTheme="minorHAnsi" w:cstheme="minorHAnsi"/>
                <w:b/>
                <w:bCs/>
                <w:sz w:val="22"/>
                <w:szCs w:val="22"/>
              </w:rPr>
              <w:t>Changes in NCTS-P6 ‘D’ messages (DDNTA-6.3.</w:t>
            </w:r>
            <w:r w:rsidR="00DD4045" w:rsidRPr="00122A1F">
              <w:rPr>
                <w:rFonts w:asciiTheme="minorHAnsi" w:hAnsiTheme="minorHAnsi" w:cstheme="minorHAnsi"/>
                <w:b/>
                <w:bCs/>
                <w:sz w:val="22"/>
                <w:szCs w:val="22"/>
              </w:rPr>
              <w:t>0</w:t>
            </w:r>
            <w:r w:rsidRPr="00122A1F">
              <w:rPr>
                <w:rFonts w:asciiTheme="minorHAnsi" w:hAnsiTheme="minorHAnsi" w:cstheme="minorHAnsi"/>
                <w:b/>
                <w:bCs/>
                <w:sz w:val="22"/>
                <w:szCs w:val="22"/>
              </w:rPr>
              <w:t>-v1.00) to make their structure appropriate for NCTS-P6 (new DDNTA-6.4.0)</w:t>
            </w:r>
          </w:p>
          <w:p w14:paraId="0E69BC2C" w14:textId="77777777" w:rsidR="00507271" w:rsidRPr="00122A1F" w:rsidRDefault="00507271" w:rsidP="008509F7">
            <w:pPr>
              <w:rPr>
                <w:rFonts w:asciiTheme="minorHAnsi" w:hAnsiTheme="minorHAnsi" w:cs="Arial"/>
                <w:sz w:val="22"/>
                <w:szCs w:val="22"/>
              </w:rPr>
            </w:pPr>
          </w:p>
          <w:p w14:paraId="1D37CFB1" w14:textId="392AB7C9" w:rsidR="00507271" w:rsidRPr="00122A1F" w:rsidRDefault="00507271" w:rsidP="00507271">
            <w:pPr>
              <w:rPr>
                <w:rFonts w:asciiTheme="minorHAnsi" w:hAnsiTheme="minorHAnsi" w:cstheme="minorHAnsi"/>
                <w:sz w:val="22"/>
                <w:szCs w:val="22"/>
              </w:rPr>
            </w:pPr>
            <w:r w:rsidRPr="00122A1F">
              <w:rPr>
                <w:rFonts w:asciiTheme="minorHAnsi" w:hAnsiTheme="minorHAnsi" w:cstheme="minorHAnsi"/>
                <w:sz w:val="22"/>
                <w:szCs w:val="22"/>
              </w:rPr>
              <w:t>The</w:t>
            </w:r>
            <w:r w:rsidRPr="00122A1F">
              <w:rPr>
                <w:rFonts w:asciiTheme="minorHAnsi" w:hAnsiTheme="minorHAnsi" w:cstheme="minorHAnsi"/>
                <w:b/>
                <w:bCs/>
                <w:sz w:val="22"/>
                <w:szCs w:val="22"/>
              </w:rPr>
              <w:t xml:space="preserve"> DDNTA-6.3.0-v1.00</w:t>
            </w:r>
            <w:r w:rsidRPr="00122A1F">
              <w:rPr>
                <w:rFonts w:asciiTheme="minorHAnsi" w:hAnsiTheme="minorHAnsi" w:cs="Arial"/>
                <w:sz w:val="22"/>
                <w:szCs w:val="22"/>
              </w:rPr>
              <w:t xml:space="preserve"> and </w:t>
            </w:r>
            <w:r w:rsidRPr="00122A1F">
              <w:rPr>
                <w:rFonts w:asciiTheme="minorHAnsi" w:hAnsiTheme="minorHAnsi" w:cs="Arial"/>
                <w:b/>
                <w:bCs/>
                <w:sz w:val="22"/>
                <w:szCs w:val="22"/>
              </w:rPr>
              <w:t>CSE-v60.4.4</w:t>
            </w:r>
            <w:r w:rsidRPr="00122A1F">
              <w:rPr>
                <w:rFonts w:asciiTheme="minorHAnsi" w:hAnsiTheme="minorHAnsi" w:cs="Arial"/>
                <w:sz w:val="22"/>
                <w:szCs w:val="22"/>
              </w:rPr>
              <w:t xml:space="preserve"> will be updated as follows (addition of </w:t>
            </w:r>
            <w:r w:rsidRPr="00122A1F">
              <w:rPr>
                <w:rFonts w:asciiTheme="minorHAnsi" w:hAnsiTheme="minorHAnsi" w:cs="Arial"/>
                <w:b/>
                <w:sz w:val="22"/>
                <w:szCs w:val="22"/>
                <w:highlight w:val="yellow"/>
              </w:rPr>
              <w:t>text highlighted in yellow</w:t>
            </w:r>
            <w:r w:rsidRPr="00122A1F">
              <w:rPr>
                <w:rFonts w:asciiTheme="minorHAnsi" w:hAnsiTheme="minorHAnsi" w:cs="Arial"/>
                <w:sz w:val="22"/>
                <w:szCs w:val="22"/>
              </w:rPr>
              <w:t xml:space="preserve"> – removal of </w:t>
            </w:r>
            <w:r w:rsidRPr="00122A1F">
              <w:rPr>
                <w:rFonts w:asciiTheme="minorHAnsi" w:hAnsiTheme="minorHAnsi" w:cs="Arial"/>
                <w:strike/>
                <w:color w:val="FF0000"/>
                <w:sz w:val="22"/>
                <w:szCs w:val="22"/>
              </w:rPr>
              <w:t>text with strikethrough</w:t>
            </w:r>
            <w:r w:rsidRPr="00122A1F">
              <w:rPr>
                <w:rFonts w:asciiTheme="minorHAnsi" w:hAnsiTheme="minorHAnsi" w:cs="Arial"/>
                <w:sz w:val="22"/>
                <w:szCs w:val="22"/>
              </w:rPr>
              <w:t>)</w:t>
            </w:r>
            <w:r w:rsidRPr="00122A1F">
              <w:rPr>
                <w:rFonts w:asciiTheme="minorHAnsi" w:hAnsiTheme="minorHAnsi" w:cstheme="minorHAnsi"/>
                <w:sz w:val="22"/>
                <w:szCs w:val="22"/>
              </w:rPr>
              <w:t>:</w:t>
            </w:r>
          </w:p>
          <w:p w14:paraId="0809D08A" w14:textId="77777777" w:rsidR="004265C3" w:rsidRPr="00122A1F" w:rsidRDefault="004265C3" w:rsidP="008509F7">
            <w:pPr>
              <w:rPr>
                <w:rFonts w:asciiTheme="minorHAnsi" w:hAnsiTheme="minorHAnsi" w:cstheme="minorHAnsi"/>
                <w:sz w:val="22"/>
                <w:szCs w:val="22"/>
              </w:rPr>
            </w:pPr>
          </w:p>
          <w:p w14:paraId="2B2DA57B" w14:textId="7E5458F5" w:rsidR="004265C3" w:rsidRPr="00122A1F" w:rsidRDefault="004265C3" w:rsidP="007273C9">
            <w:pPr>
              <w:ind w:left="2880" w:hanging="2160"/>
              <w:rPr>
                <w:rFonts w:asciiTheme="minorHAnsi" w:hAnsiTheme="minorHAnsi" w:cs="Arial"/>
                <w:i/>
                <w:iCs/>
                <w:sz w:val="22"/>
                <w:szCs w:val="22"/>
                <w:u w:val="single"/>
              </w:rPr>
            </w:pPr>
            <w:r w:rsidRPr="00122A1F">
              <w:rPr>
                <w:rFonts w:asciiTheme="minorHAnsi" w:hAnsiTheme="minorHAnsi" w:cstheme="minorHAnsi"/>
                <w:i/>
                <w:iCs/>
                <w:sz w:val="22"/>
                <w:szCs w:val="22"/>
                <w:u w:val="single"/>
              </w:rPr>
              <w:t xml:space="preserve">IMPORTANT NOTE: </w:t>
            </w:r>
            <w:r w:rsidR="00507271" w:rsidRPr="00122A1F">
              <w:rPr>
                <w:rFonts w:asciiTheme="minorHAnsi" w:hAnsiTheme="minorHAnsi" w:cstheme="minorHAnsi"/>
                <w:i/>
                <w:iCs/>
                <w:sz w:val="22"/>
                <w:szCs w:val="22"/>
                <w:u w:val="single"/>
              </w:rPr>
              <w:t>The modifications are documenting how a NTA aligned to DDNTA 6.3.0 should be modified to become aligned to the DDNTA 6.4.0, even though the NTA.P6 are not yet developed.</w:t>
            </w:r>
          </w:p>
          <w:p w14:paraId="0A4C65DF" w14:textId="77777777" w:rsidR="00F0280D" w:rsidRPr="00122A1F" w:rsidRDefault="00F0280D" w:rsidP="00AE6BAA">
            <w:pPr>
              <w:rPr>
                <w:rFonts w:asciiTheme="minorHAnsi" w:hAnsiTheme="minorHAnsi" w:cs="Arial"/>
                <w:b/>
                <w:bCs/>
                <w:sz w:val="22"/>
                <w:szCs w:val="22"/>
              </w:rPr>
            </w:pPr>
          </w:p>
          <w:p w14:paraId="3447B5FF" w14:textId="04E5A9D1" w:rsidR="000203D1" w:rsidRPr="00122A1F" w:rsidRDefault="00507271" w:rsidP="00F2296D">
            <w:pPr>
              <w:rPr>
                <w:rFonts w:asciiTheme="minorHAnsi" w:hAnsiTheme="minorHAnsi" w:cs="Arial"/>
                <w:sz w:val="22"/>
                <w:szCs w:val="22"/>
              </w:rPr>
            </w:pPr>
            <w:r w:rsidRPr="00122A1F">
              <w:rPr>
                <w:rFonts w:asciiTheme="minorHAnsi" w:hAnsiTheme="minorHAnsi" w:cs="Arial"/>
                <w:sz w:val="22"/>
                <w:szCs w:val="22"/>
              </w:rPr>
              <w:t>T</w:t>
            </w:r>
            <w:r w:rsidR="00C852E9" w:rsidRPr="00122A1F">
              <w:rPr>
                <w:rFonts w:asciiTheme="minorHAnsi" w:hAnsiTheme="minorHAnsi" w:cs="Arial"/>
                <w:sz w:val="22"/>
                <w:szCs w:val="22"/>
              </w:rPr>
              <w:t>he messages</w:t>
            </w:r>
            <w:r w:rsidR="00D23784" w:rsidRPr="00122A1F">
              <w:rPr>
                <w:rFonts w:asciiTheme="minorHAnsi" w:hAnsiTheme="minorHAnsi" w:cs="Arial"/>
                <w:sz w:val="22"/>
                <w:szCs w:val="22"/>
              </w:rPr>
              <w:t xml:space="preserve"> CD001D, CD003D, CD038D, CD050D, CD115D, CD160D and CD165D</w:t>
            </w:r>
            <w:r w:rsidR="00C852E9" w:rsidRPr="00122A1F">
              <w:rPr>
                <w:rFonts w:asciiTheme="minorHAnsi" w:hAnsiTheme="minorHAnsi" w:cs="Arial"/>
                <w:sz w:val="22"/>
                <w:szCs w:val="22"/>
              </w:rPr>
              <w:t xml:space="preserve">, </w:t>
            </w:r>
            <w:r w:rsidRPr="00122A1F">
              <w:rPr>
                <w:rFonts w:asciiTheme="minorHAnsi" w:hAnsiTheme="minorHAnsi" w:cs="Arial"/>
                <w:sz w:val="22"/>
                <w:szCs w:val="22"/>
              </w:rPr>
              <w:t xml:space="preserve">will have:  </w:t>
            </w:r>
            <w:r w:rsidR="00C852E9" w:rsidRPr="00122A1F">
              <w:rPr>
                <w:rFonts w:asciiTheme="minorHAnsi" w:hAnsiTheme="minorHAnsi" w:cs="Arial"/>
                <w:sz w:val="22"/>
                <w:szCs w:val="22"/>
              </w:rPr>
              <w:t xml:space="preserve">the following changes </w:t>
            </w:r>
            <w:r w:rsidR="00E207BC" w:rsidRPr="00122A1F">
              <w:rPr>
                <w:rFonts w:asciiTheme="minorHAnsi" w:hAnsiTheme="minorHAnsi" w:cs="Arial"/>
                <w:sz w:val="22"/>
                <w:szCs w:val="22"/>
              </w:rPr>
              <w:t>should be</w:t>
            </w:r>
            <w:r w:rsidR="00C852E9" w:rsidRPr="00122A1F">
              <w:rPr>
                <w:rFonts w:asciiTheme="minorHAnsi" w:hAnsiTheme="minorHAnsi" w:cs="Arial"/>
                <w:sz w:val="22"/>
                <w:szCs w:val="22"/>
              </w:rPr>
              <w:t xml:space="preserve"> considered:</w:t>
            </w:r>
          </w:p>
          <w:p w14:paraId="7EC8DF03" w14:textId="206DEDC7" w:rsidR="00C852E9" w:rsidRPr="00122A1F" w:rsidRDefault="00D23784" w:rsidP="00F2296D">
            <w:pPr>
              <w:rPr>
                <w:rFonts w:asciiTheme="minorHAnsi" w:hAnsiTheme="minorHAnsi" w:cs="Arial"/>
                <w:sz w:val="22"/>
                <w:szCs w:val="22"/>
              </w:rPr>
            </w:pPr>
            <w:r w:rsidRPr="00122A1F">
              <w:rPr>
                <w:rFonts w:asciiTheme="minorHAnsi" w:hAnsiTheme="minorHAnsi" w:cs="Arial"/>
                <w:sz w:val="22"/>
                <w:szCs w:val="22"/>
              </w:rPr>
              <w:t xml:space="preserve"> </w:t>
            </w:r>
          </w:p>
          <w:p w14:paraId="0419F28F" w14:textId="288C296C" w:rsidR="00E207BC" w:rsidRPr="00122A1F" w:rsidRDefault="00507271" w:rsidP="007273C9">
            <w:pPr>
              <w:pStyle w:val="ListParagraph"/>
              <w:numPr>
                <w:ilvl w:val="0"/>
                <w:numId w:val="27"/>
              </w:numPr>
              <w:ind w:left="1445" w:hanging="786"/>
              <w:rPr>
                <w:rFonts w:asciiTheme="minorHAnsi" w:hAnsiTheme="minorHAnsi" w:cs="Arial"/>
                <w:sz w:val="22"/>
                <w:szCs w:val="22"/>
              </w:rPr>
            </w:pPr>
            <w:r w:rsidRPr="00122A1F">
              <w:rPr>
                <w:rFonts w:asciiTheme="minorHAnsi" w:hAnsiTheme="minorHAnsi" w:cs="Arial"/>
                <w:sz w:val="22"/>
                <w:szCs w:val="22"/>
              </w:rPr>
              <w:t>their suffix changed from ‘D’ to ‘C’,</w:t>
            </w:r>
          </w:p>
          <w:p w14:paraId="74DCC8E4" w14:textId="5B40B7C4" w:rsidR="00E207BC" w:rsidRPr="00122A1F" w:rsidRDefault="00507271" w:rsidP="007273C9">
            <w:pPr>
              <w:pStyle w:val="ListParagraph"/>
              <w:numPr>
                <w:ilvl w:val="0"/>
                <w:numId w:val="27"/>
              </w:numPr>
              <w:ind w:left="1445" w:hanging="786"/>
              <w:rPr>
                <w:rFonts w:asciiTheme="minorHAnsi" w:hAnsiTheme="minorHAnsi" w:cs="Arial"/>
                <w:sz w:val="22"/>
                <w:szCs w:val="22"/>
              </w:rPr>
            </w:pPr>
            <w:r w:rsidRPr="00122A1F">
              <w:rPr>
                <w:rFonts w:asciiTheme="minorHAnsi" w:hAnsiTheme="minorHAnsi" w:cs="Arial"/>
                <w:sz w:val="22"/>
                <w:szCs w:val="22"/>
              </w:rPr>
              <w:t>their NCTS-P5/NCTS-P6 BRT-1s removed from the message structure (applies only to the CD095D message).</w:t>
            </w:r>
          </w:p>
          <w:p w14:paraId="2AD2D1ED" w14:textId="36EBDA12" w:rsidR="00F2296D" w:rsidRPr="00122A1F" w:rsidRDefault="00507271" w:rsidP="007273C9">
            <w:pPr>
              <w:pStyle w:val="ListParagraph"/>
              <w:numPr>
                <w:ilvl w:val="0"/>
                <w:numId w:val="27"/>
              </w:numPr>
              <w:ind w:left="1445" w:hanging="786"/>
              <w:rPr>
                <w:rFonts w:asciiTheme="minorHAnsi" w:hAnsiTheme="minorHAnsi" w:cs="Arial"/>
                <w:sz w:val="22"/>
                <w:szCs w:val="22"/>
              </w:rPr>
            </w:pPr>
            <w:r w:rsidRPr="00122A1F">
              <w:rPr>
                <w:rFonts w:asciiTheme="minorHAnsi" w:hAnsiTheme="minorHAnsi" w:cs="Arial"/>
                <w:sz w:val="22"/>
                <w:szCs w:val="22"/>
              </w:rPr>
              <w:t xml:space="preserve">their </w:t>
            </w:r>
            <w:r w:rsidR="007A7BE8" w:rsidRPr="00122A1F">
              <w:rPr>
                <w:rFonts w:asciiTheme="minorHAnsi" w:hAnsiTheme="minorHAnsi" w:cs="Arial"/>
                <w:sz w:val="22"/>
                <w:szCs w:val="22"/>
              </w:rPr>
              <w:t xml:space="preserve">NCTS-P6 </w:t>
            </w:r>
            <w:r w:rsidR="007A7BE8" w:rsidRPr="00122A1F">
              <w:rPr>
                <w:rFonts w:asciiTheme="minorHAnsi" w:hAnsiTheme="minorHAnsi" w:cs="Arial"/>
                <w:i/>
                <w:iCs/>
                <w:sz w:val="22"/>
                <w:szCs w:val="22"/>
              </w:rPr>
              <w:t>Rules/Conditions/Guidelines/Sequencing Rules</w:t>
            </w:r>
            <w:r w:rsidR="007A7BE8" w:rsidRPr="00122A1F">
              <w:rPr>
                <w:rFonts w:asciiTheme="minorHAnsi" w:hAnsiTheme="minorHAnsi" w:cs="Arial"/>
                <w:sz w:val="22"/>
                <w:szCs w:val="22"/>
              </w:rPr>
              <w:t xml:space="preserve"> introduced in NCTS-P6 </w:t>
            </w:r>
            <w:r w:rsidRPr="00122A1F">
              <w:rPr>
                <w:rFonts w:asciiTheme="minorHAnsi" w:hAnsiTheme="minorHAnsi" w:cs="Arial"/>
                <w:sz w:val="22"/>
                <w:szCs w:val="22"/>
              </w:rPr>
              <w:t>r</w:t>
            </w:r>
            <w:r w:rsidR="007A7BE8" w:rsidRPr="00122A1F">
              <w:rPr>
                <w:rFonts w:asciiTheme="minorHAnsi" w:hAnsiTheme="minorHAnsi" w:cs="Arial"/>
                <w:sz w:val="22"/>
                <w:szCs w:val="22"/>
              </w:rPr>
              <w:t>eplace</w:t>
            </w:r>
            <w:r w:rsidRPr="00122A1F">
              <w:rPr>
                <w:rFonts w:asciiTheme="minorHAnsi" w:hAnsiTheme="minorHAnsi" w:cs="Arial"/>
                <w:sz w:val="22"/>
                <w:szCs w:val="22"/>
              </w:rPr>
              <w:t>d</w:t>
            </w:r>
            <w:r w:rsidR="007A7BE8" w:rsidRPr="00122A1F">
              <w:rPr>
                <w:rFonts w:asciiTheme="minorHAnsi" w:hAnsiTheme="minorHAnsi" w:cs="Arial"/>
                <w:sz w:val="22"/>
                <w:szCs w:val="22"/>
              </w:rPr>
              <w:t xml:space="preserve"> with the relevant NCTS-P5 </w:t>
            </w:r>
            <w:r w:rsidR="007A7BE8" w:rsidRPr="00122A1F">
              <w:rPr>
                <w:rFonts w:asciiTheme="minorHAnsi" w:hAnsiTheme="minorHAnsi" w:cs="Arial"/>
                <w:i/>
                <w:iCs/>
                <w:sz w:val="22"/>
                <w:szCs w:val="22"/>
              </w:rPr>
              <w:t>Rules/Conditions/Guidelines/Sequencing Rules</w:t>
            </w:r>
            <w:r w:rsidR="007A7BE8" w:rsidRPr="00122A1F">
              <w:rPr>
                <w:rFonts w:asciiTheme="minorHAnsi" w:hAnsiTheme="minorHAnsi" w:cs="Arial"/>
                <w:sz w:val="22"/>
                <w:szCs w:val="22"/>
              </w:rPr>
              <w:t xml:space="preserve"> (if </w:t>
            </w:r>
            <w:r w:rsidRPr="00122A1F">
              <w:rPr>
                <w:rFonts w:asciiTheme="minorHAnsi" w:hAnsiTheme="minorHAnsi" w:cs="Arial"/>
                <w:sz w:val="22"/>
                <w:szCs w:val="22"/>
              </w:rPr>
              <w:t xml:space="preserve">they </w:t>
            </w:r>
            <w:r w:rsidR="007A7BE8" w:rsidRPr="00122A1F">
              <w:rPr>
                <w:rFonts w:asciiTheme="minorHAnsi" w:hAnsiTheme="minorHAnsi" w:cs="Arial"/>
                <w:sz w:val="22"/>
                <w:szCs w:val="22"/>
              </w:rPr>
              <w:t>exist</w:t>
            </w:r>
            <w:r w:rsidRPr="00122A1F">
              <w:rPr>
                <w:rFonts w:asciiTheme="minorHAnsi" w:hAnsiTheme="minorHAnsi" w:cs="Arial"/>
                <w:sz w:val="22"/>
                <w:szCs w:val="22"/>
              </w:rPr>
              <w:t>s</w:t>
            </w:r>
            <w:r w:rsidR="007A7BE8" w:rsidRPr="00122A1F">
              <w:rPr>
                <w:rFonts w:asciiTheme="minorHAnsi" w:hAnsiTheme="minorHAnsi" w:cs="Arial"/>
                <w:sz w:val="22"/>
                <w:szCs w:val="22"/>
              </w:rPr>
              <w:t>)</w:t>
            </w:r>
            <w:r w:rsidR="002F2667" w:rsidRPr="00122A1F">
              <w:rPr>
                <w:rFonts w:asciiTheme="minorHAnsi" w:hAnsiTheme="minorHAnsi" w:cs="Arial"/>
                <w:sz w:val="22"/>
                <w:szCs w:val="22"/>
              </w:rPr>
              <w:t>.</w:t>
            </w:r>
          </w:p>
          <w:p w14:paraId="025BF87F" w14:textId="77777777" w:rsidR="00DA4AC8" w:rsidRPr="00122A1F" w:rsidRDefault="00DA4AC8" w:rsidP="00F2296D">
            <w:pPr>
              <w:rPr>
                <w:rFonts w:asciiTheme="minorHAnsi" w:hAnsiTheme="minorHAnsi" w:cs="Arial"/>
                <w:sz w:val="22"/>
                <w:szCs w:val="22"/>
              </w:rPr>
            </w:pPr>
          </w:p>
          <w:p w14:paraId="3CCEEB60" w14:textId="4572FFEE" w:rsidR="00DA4AC8" w:rsidRPr="00122A1F" w:rsidRDefault="00507271" w:rsidP="007273C9">
            <w:pPr>
              <w:pStyle w:val="ListParagraph"/>
              <w:numPr>
                <w:ilvl w:val="0"/>
                <w:numId w:val="23"/>
              </w:numPr>
              <w:rPr>
                <w:rFonts w:asciiTheme="minorHAnsi" w:hAnsiTheme="minorHAnsi" w:cstheme="minorHAnsi"/>
                <w:b/>
                <w:bCs/>
                <w:sz w:val="22"/>
                <w:szCs w:val="22"/>
              </w:rPr>
            </w:pPr>
            <w:r w:rsidRPr="00122A1F">
              <w:rPr>
                <w:rFonts w:asciiTheme="minorHAnsi" w:hAnsiTheme="minorHAnsi" w:cstheme="minorHAnsi"/>
                <w:b/>
                <w:bCs/>
                <w:sz w:val="22"/>
                <w:szCs w:val="22"/>
              </w:rPr>
              <w:t xml:space="preserve">Changing </w:t>
            </w:r>
            <w:r w:rsidR="009D24E1" w:rsidRPr="00122A1F">
              <w:rPr>
                <w:rFonts w:asciiTheme="minorHAnsi" w:hAnsiTheme="minorHAnsi" w:cstheme="minorHAnsi"/>
                <w:b/>
                <w:bCs/>
                <w:sz w:val="22"/>
                <w:szCs w:val="22"/>
              </w:rPr>
              <w:t>the s</w:t>
            </w:r>
            <w:r w:rsidR="00DA4AC8" w:rsidRPr="00122A1F">
              <w:rPr>
                <w:rFonts w:asciiTheme="minorHAnsi" w:hAnsiTheme="minorHAnsi" w:cstheme="minorHAnsi"/>
                <w:b/>
                <w:bCs/>
                <w:sz w:val="22"/>
                <w:szCs w:val="22"/>
              </w:rPr>
              <w:t>uffix from ‘D’ to ‘C’</w:t>
            </w:r>
          </w:p>
          <w:p w14:paraId="5984B930" w14:textId="77777777" w:rsidR="009A35E2" w:rsidRPr="00122A1F" w:rsidRDefault="009A35E2" w:rsidP="009A35E2">
            <w:pPr>
              <w:pStyle w:val="ListParagraph"/>
              <w:ind w:left="360"/>
              <w:rPr>
                <w:rFonts w:asciiTheme="minorHAnsi" w:hAnsiTheme="minorHAnsi" w:cstheme="minorHAnsi"/>
                <w:b/>
                <w:bCs/>
                <w:sz w:val="22"/>
                <w:szCs w:val="22"/>
              </w:rPr>
            </w:pPr>
          </w:p>
          <w:p w14:paraId="394A0EFC" w14:textId="394AD224" w:rsidR="00E719CA" w:rsidRPr="00122A1F" w:rsidRDefault="00E719CA" w:rsidP="009A35E2">
            <w:pPr>
              <w:pStyle w:val="ListParagraph"/>
              <w:numPr>
                <w:ilvl w:val="0"/>
                <w:numId w:val="10"/>
              </w:numPr>
              <w:rPr>
                <w:rFonts w:asciiTheme="minorHAnsi" w:hAnsiTheme="minorHAnsi" w:cs="Arial"/>
                <w:sz w:val="22"/>
                <w:szCs w:val="22"/>
              </w:rPr>
            </w:pPr>
            <w:r w:rsidRPr="00122A1F">
              <w:rPr>
                <w:rFonts w:asciiTheme="minorHAnsi" w:hAnsiTheme="minorHAnsi" w:cs="Arial"/>
                <w:b/>
                <w:bCs/>
                <w:sz w:val="22"/>
                <w:szCs w:val="22"/>
              </w:rPr>
              <w:t xml:space="preserve">Appendix A </w:t>
            </w:r>
            <w:r w:rsidR="00507271" w:rsidRPr="00122A1F">
              <w:rPr>
                <w:rFonts w:asciiTheme="minorHAnsi" w:hAnsiTheme="minorHAnsi" w:cs="Arial"/>
                <w:sz w:val="22"/>
                <w:szCs w:val="22"/>
              </w:rPr>
              <w:t xml:space="preserve">will </w:t>
            </w:r>
            <w:r w:rsidRPr="00122A1F">
              <w:rPr>
                <w:rFonts w:asciiTheme="minorHAnsi" w:hAnsiTheme="minorHAnsi" w:cs="Arial"/>
                <w:sz w:val="22"/>
                <w:szCs w:val="22"/>
              </w:rPr>
              <w:t xml:space="preserve">be updated to change the suffix </w:t>
            </w:r>
            <w:r w:rsidR="00507271" w:rsidRPr="00122A1F">
              <w:rPr>
                <w:rFonts w:asciiTheme="minorHAnsi" w:hAnsiTheme="minorHAnsi" w:cs="Arial"/>
                <w:sz w:val="22"/>
                <w:szCs w:val="22"/>
              </w:rPr>
              <w:t>from CDXXX</w:t>
            </w:r>
            <w:r w:rsidR="00507271" w:rsidRPr="00122A1F">
              <w:rPr>
                <w:rFonts w:asciiTheme="minorHAnsi" w:hAnsiTheme="minorHAnsi" w:cs="Arial"/>
                <w:strike/>
                <w:color w:val="FF0000"/>
                <w:sz w:val="22"/>
                <w:szCs w:val="22"/>
              </w:rPr>
              <w:t>D</w:t>
            </w:r>
            <w:r w:rsidR="00507271" w:rsidRPr="00122A1F">
              <w:rPr>
                <w:rFonts w:asciiTheme="minorHAnsi" w:hAnsiTheme="minorHAnsi" w:cs="Arial"/>
                <w:sz w:val="22"/>
                <w:szCs w:val="22"/>
              </w:rPr>
              <w:t xml:space="preserve"> to CDXXX</w:t>
            </w:r>
            <w:r w:rsidR="00507271" w:rsidRPr="00122A1F">
              <w:rPr>
                <w:rFonts w:asciiTheme="minorHAnsi" w:hAnsiTheme="minorHAnsi" w:cs="Arial"/>
                <w:b/>
                <w:bCs/>
                <w:sz w:val="22"/>
                <w:szCs w:val="22"/>
                <w:highlight w:val="yellow"/>
              </w:rPr>
              <w:t>C</w:t>
            </w:r>
            <w:r w:rsidR="00507271" w:rsidRPr="00122A1F">
              <w:rPr>
                <w:rFonts w:asciiTheme="minorHAnsi" w:hAnsiTheme="minorHAnsi" w:cs="Arial"/>
                <w:b/>
                <w:bCs/>
                <w:sz w:val="22"/>
                <w:szCs w:val="22"/>
              </w:rPr>
              <w:t xml:space="preserve"> </w:t>
            </w:r>
            <w:r w:rsidR="00507271" w:rsidRPr="00122A1F">
              <w:rPr>
                <w:rFonts w:asciiTheme="minorHAnsi" w:hAnsiTheme="minorHAnsi" w:cs="Arial"/>
                <w:sz w:val="22"/>
                <w:szCs w:val="22"/>
              </w:rPr>
              <w:t>for CD001D</w:t>
            </w:r>
            <w:r w:rsidR="000203D1" w:rsidRPr="00122A1F">
              <w:rPr>
                <w:rFonts w:asciiTheme="minorHAnsi" w:hAnsiTheme="minorHAnsi" w:cs="Arial"/>
                <w:sz w:val="22"/>
                <w:szCs w:val="22"/>
              </w:rPr>
              <w:t xml:space="preserve">, </w:t>
            </w:r>
            <w:r w:rsidR="00507271" w:rsidRPr="00122A1F">
              <w:rPr>
                <w:rFonts w:asciiTheme="minorHAnsi" w:hAnsiTheme="minorHAnsi" w:cs="Arial"/>
                <w:sz w:val="22"/>
                <w:szCs w:val="22"/>
              </w:rPr>
              <w:t>CD003D</w:t>
            </w:r>
            <w:r w:rsidRPr="00122A1F">
              <w:rPr>
                <w:rFonts w:asciiTheme="minorHAnsi" w:hAnsiTheme="minorHAnsi" w:cs="Arial"/>
                <w:sz w:val="22"/>
                <w:szCs w:val="22"/>
              </w:rPr>
              <w:t>,</w:t>
            </w:r>
            <w:r w:rsidR="00CC45B8" w:rsidRPr="00122A1F">
              <w:rPr>
                <w:rFonts w:asciiTheme="minorHAnsi" w:hAnsiTheme="minorHAnsi" w:cs="Arial"/>
                <w:sz w:val="22"/>
                <w:szCs w:val="22"/>
              </w:rPr>
              <w:t xml:space="preserve"> </w:t>
            </w:r>
            <w:r w:rsidR="00507271" w:rsidRPr="00122A1F">
              <w:rPr>
                <w:rFonts w:asciiTheme="minorHAnsi" w:hAnsiTheme="minorHAnsi" w:cs="Arial"/>
                <w:sz w:val="22"/>
                <w:szCs w:val="22"/>
              </w:rPr>
              <w:t>CD038D</w:t>
            </w:r>
            <w:r w:rsidRPr="00122A1F">
              <w:rPr>
                <w:rFonts w:asciiTheme="minorHAnsi" w:hAnsiTheme="minorHAnsi" w:cs="Arial"/>
                <w:sz w:val="22"/>
                <w:szCs w:val="22"/>
              </w:rPr>
              <w:t>,</w:t>
            </w:r>
            <w:r w:rsidR="00CC45B8" w:rsidRPr="00122A1F">
              <w:rPr>
                <w:rFonts w:asciiTheme="minorHAnsi" w:hAnsiTheme="minorHAnsi" w:cs="Arial"/>
                <w:sz w:val="22"/>
                <w:szCs w:val="22"/>
              </w:rPr>
              <w:t xml:space="preserve"> </w:t>
            </w:r>
            <w:r w:rsidR="00507271" w:rsidRPr="00122A1F">
              <w:rPr>
                <w:rFonts w:asciiTheme="minorHAnsi" w:hAnsiTheme="minorHAnsi" w:cs="Arial"/>
                <w:sz w:val="22"/>
                <w:szCs w:val="22"/>
              </w:rPr>
              <w:t>CD050D</w:t>
            </w:r>
            <w:r w:rsidRPr="00122A1F">
              <w:rPr>
                <w:rFonts w:asciiTheme="minorHAnsi" w:hAnsiTheme="minorHAnsi" w:cs="Arial"/>
                <w:sz w:val="22"/>
                <w:szCs w:val="22"/>
              </w:rPr>
              <w:t>,</w:t>
            </w:r>
            <w:r w:rsidR="00CC45B8" w:rsidRPr="00122A1F">
              <w:rPr>
                <w:rFonts w:asciiTheme="minorHAnsi" w:hAnsiTheme="minorHAnsi" w:cs="Arial"/>
                <w:sz w:val="22"/>
                <w:szCs w:val="22"/>
              </w:rPr>
              <w:t xml:space="preserve"> </w:t>
            </w:r>
            <w:r w:rsidR="00507271" w:rsidRPr="00122A1F">
              <w:rPr>
                <w:rFonts w:asciiTheme="minorHAnsi" w:hAnsiTheme="minorHAnsi" w:cs="Arial"/>
                <w:sz w:val="22"/>
                <w:szCs w:val="22"/>
              </w:rPr>
              <w:t>CD115D</w:t>
            </w:r>
            <w:r w:rsidRPr="00122A1F">
              <w:rPr>
                <w:rFonts w:asciiTheme="minorHAnsi" w:hAnsiTheme="minorHAnsi" w:cs="Arial"/>
                <w:sz w:val="22"/>
                <w:szCs w:val="22"/>
              </w:rPr>
              <w:t>,</w:t>
            </w:r>
            <w:r w:rsidR="00CC45B8" w:rsidRPr="00122A1F">
              <w:rPr>
                <w:rFonts w:asciiTheme="minorHAnsi" w:hAnsiTheme="minorHAnsi" w:cs="Arial"/>
                <w:sz w:val="22"/>
                <w:szCs w:val="22"/>
              </w:rPr>
              <w:t xml:space="preserve"> </w:t>
            </w:r>
            <w:r w:rsidR="00507271" w:rsidRPr="00122A1F">
              <w:rPr>
                <w:rFonts w:asciiTheme="minorHAnsi" w:hAnsiTheme="minorHAnsi" w:cs="Arial"/>
                <w:sz w:val="22"/>
                <w:szCs w:val="22"/>
              </w:rPr>
              <w:t xml:space="preserve">CD160D </w:t>
            </w:r>
            <w:r w:rsidR="009A35E2" w:rsidRPr="00122A1F">
              <w:rPr>
                <w:rFonts w:asciiTheme="minorHAnsi" w:hAnsiTheme="minorHAnsi" w:cs="Arial"/>
                <w:sz w:val="22"/>
                <w:szCs w:val="22"/>
              </w:rPr>
              <w:t xml:space="preserve">and </w:t>
            </w:r>
            <w:r w:rsidR="00507271" w:rsidRPr="00122A1F">
              <w:rPr>
                <w:rFonts w:asciiTheme="minorHAnsi" w:hAnsiTheme="minorHAnsi" w:cs="Arial"/>
                <w:sz w:val="22"/>
                <w:szCs w:val="22"/>
              </w:rPr>
              <w:t xml:space="preserve">CD165D </w:t>
            </w:r>
            <w:r w:rsidRPr="00122A1F">
              <w:rPr>
                <w:rFonts w:asciiTheme="minorHAnsi" w:hAnsiTheme="minorHAnsi" w:cs="Arial"/>
                <w:sz w:val="22"/>
                <w:szCs w:val="22"/>
              </w:rPr>
              <w:t>as follows:</w:t>
            </w:r>
          </w:p>
          <w:p w14:paraId="692DACB7" w14:textId="77777777" w:rsidR="00E719CA" w:rsidRPr="00122A1F" w:rsidRDefault="00E719CA" w:rsidP="00E719CA">
            <w:pPr>
              <w:pStyle w:val="ListParagraph"/>
              <w:rPr>
                <w:rFonts w:asciiTheme="minorHAnsi" w:hAnsiTheme="minorHAnsi" w:cs="Arial"/>
                <w:sz w:val="22"/>
                <w:szCs w:val="22"/>
              </w:rPr>
            </w:pPr>
            <w:r w:rsidRPr="00122A1F">
              <w:rPr>
                <w:rFonts w:asciiTheme="minorHAnsi" w:hAnsiTheme="minorHAnsi" w:cs="Arial"/>
                <w:sz w:val="22"/>
                <w:szCs w:val="22"/>
              </w:rPr>
              <w:t xml:space="preserve"> </w:t>
            </w:r>
          </w:p>
          <w:tbl>
            <w:tblPr>
              <w:tblW w:w="8605" w:type="dxa"/>
              <w:tblInd w:w="464" w:type="dxa"/>
              <w:tblLayout w:type="fixed"/>
              <w:tblLook w:val="04A0" w:firstRow="1" w:lastRow="0" w:firstColumn="1" w:lastColumn="0" w:noHBand="0" w:noVBand="1"/>
            </w:tblPr>
            <w:tblGrid>
              <w:gridCol w:w="1293"/>
              <w:gridCol w:w="1843"/>
              <w:gridCol w:w="2679"/>
              <w:gridCol w:w="2790"/>
            </w:tblGrid>
            <w:tr w:rsidR="00E719CA" w:rsidRPr="00122A1F" w14:paraId="31247923" w14:textId="77777777" w:rsidTr="000738F4">
              <w:trPr>
                <w:trHeight w:val="792"/>
              </w:trPr>
              <w:tc>
                <w:tcPr>
                  <w:tcW w:w="1293" w:type="dxa"/>
                  <w:tcBorders>
                    <w:top w:val="nil"/>
                    <w:left w:val="single" w:sz="4" w:space="0" w:color="auto"/>
                    <w:bottom w:val="single" w:sz="4" w:space="0" w:color="auto"/>
                    <w:right w:val="single" w:sz="4" w:space="0" w:color="auto"/>
                  </w:tcBorders>
                  <w:shd w:val="clear" w:color="000000" w:fill="366092"/>
                  <w:vAlign w:val="center"/>
                  <w:hideMark/>
                </w:tcPr>
                <w:p w14:paraId="1847DA26" w14:textId="77777777" w:rsidR="00E719CA" w:rsidRPr="00122A1F" w:rsidRDefault="00E719CA" w:rsidP="00E719CA">
                  <w:pPr>
                    <w:rPr>
                      <w:rFonts w:ascii="Arial" w:hAnsi="Arial" w:cs="Arial"/>
                      <w:b/>
                      <w:bCs/>
                      <w:color w:val="FFFFFF"/>
                      <w:sz w:val="20"/>
                      <w:szCs w:val="20"/>
                    </w:rPr>
                  </w:pPr>
                  <w:r w:rsidRPr="00122A1F">
                    <w:rPr>
                      <w:rFonts w:ascii="Arial" w:hAnsi="Arial" w:cs="Arial"/>
                      <w:b/>
                      <w:bCs/>
                      <w:color w:val="FFFFFF"/>
                      <w:sz w:val="20"/>
                      <w:szCs w:val="20"/>
                    </w:rPr>
                    <w:t>IE Number</w:t>
                  </w:r>
                </w:p>
              </w:tc>
              <w:tc>
                <w:tcPr>
                  <w:tcW w:w="1843" w:type="dxa"/>
                  <w:tcBorders>
                    <w:top w:val="single" w:sz="4" w:space="0" w:color="auto"/>
                    <w:left w:val="nil"/>
                    <w:bottom w:val="single" w:sz="4" w:space="0" w:color="auto"/>
                    <w:right w:val="single" w:sz="4" w:space="0" w:color="auto"/>
                  </w:tcBorders>
                  <w:shd w:val="clear" w:color="000000" w:fill="B7DEE8"/>
                  <w:vAlign w:val="center"/>
                  <w:hideMark/>
                </w:tcPr>
                <w:p w14:paraId="1788AC57" w14:textId="77777777" w:rsidR="00E719CA" w:rsidRPr="00122A1F" w:rsidRDefault="00E719CA" w:rsidP="00E719CA">
                  <w:pPr>
                    <w:jc w:val="center"/>
                    <w:rPr>
                      <w:rFonts w:ascii="Arial" w:hAnsi="Arial" w:cs="Arial"/>
                      <w:b/>
                      <w:bCs/>
                      <w:color w:val="000000"/>
                      <w:sz w:val="20"/>
                      <w:szCs w:val="20"/>
                    </w:rPr>
                  </w:pPr>
                  <w:r w:rsidRPr="00122A1F">
                    <w:rPr>
                      <w:rFonts w:ascii="Arial" w:hAnsi="Arial" w:cs="Arial"/>
                      <w:b/>
                      <w:bCs/>
                      <w:color w:val="000000"/>
                      <w:sz w:val="20"/>
                      <w:szCs w:val="20"/>
                    </w:rPr>
                    <w:t>NCTS-P6 IE Version</w:t>
                  </w:r>
                </w:p>
              </w:tc>
              <w:tc>
                <w:tcPr>
                  <w:tcW w:w="2679" w:type="dxa"/>
                  <w:tcBorders>
                    <w:top w:val="single" w:sz="4" w:space="0" w:color="auto"/>
                    <w:left w:val="nil"/>
                    <w:bottom w:val="single" w:sz="4" w:space="0" w:color="auto"/>
                    <w:right w:val="single" w:sz="4" w:space="0" w:color="auto"/>
                  </w:tcBorders>
                  <w:shd w:val="clear" w:color="000000" w:fill="B7DEE8"/>
                  <w:vAlign w:val="center"/>
                  <w:hideMark/>
                </w:tcPr>
                <w:p w14:paraId="7148327C" w14:textId="77777777" w:rsidR="00E719CA" w:rsidRPr="00122A1F" w:rsidRDefault="00E719CA" w:rsidP="00E719CA">
                  <w:pPr>
                    <w:rPr>
                      <w:rFonts w:ascii="Arial" w:hAnsi="Arial" w:cs="Arial"/>
                      <w:b/>
                      <w:bCs/>
                      <w:color w:val="000000"/>
                      <w:sz w:val="20"/>
                      <w:szCs w:val="20"/>
                    </w:rPr>
                  </w:pPr>
                  <w:r w:rsidRPr="00122A1F">
                    <w:rPr>
                      <w:rFonts w:ascii="Arial" w:hAnsi="Arial" w:cs="Arial"/>
                      <w:b/>
                      <w:bCs/>
                      <w:color w:val="000000"/>
                      <w:sz w:val="20"/>
                      <w:szCs w:val="20"/>
                    </w:rPr>
                    <w:t>NCTS-P6 IE Name</w:t>
                  </w:r>
                </w:p>
              </w:tc>
              <w:tc>
                <w:tcPr>
                  <w:tcW w:w="2790" w:type="dxa"/>
                  <w:tcBorders>
                    <w:top w:val="single" w:sz="4" w:space="0" w:color="auto"/>
                    <w:left w:val="nil"/>
                    <w:bottom w:val="single" w:sz="4" w:space="0" w:color="auto"/>
                    <w:right w:val="single" w:sz="4" w:space="0" w:color="auto"/>
                  </w:tcBorders>
                  <w:shd w:val="clear" w:color="000000" w:fill="B7DEE8"/>
                  <w:vAlign w:val="center"/>
                  <w:hideMark/>
                </w:tcPr>
                <w:p w14:paraId="79C5B7AE" w14:textId="77777777" w:rsidR="00E719CA" w:rsidRPr="00122A1F" w:rsidRDefault="00E719CA" w:rsidP="00E719CA">
                  <w:pPr>
                    <w:jc w:val="center"/>
                    <w:rPr>
                      <w:rFonts w:ascii="Arial" w:hAnsi="Arial" w:cs="Arial"/>
                      <w:b/>
                      <w:bCs/>
                      <w:color w:val="000000"/>
                      <w:sz w:val="20"/>
                      <w:szCs w:val="20"/>
                    </w:rPr>
                  </w:pPr>
                  <w:r w:rsidRPr="00122A1F">
                    <w:rPr>
                      <w:rFonts w:ascii="Arial" w:hAnsi="Arial" w:cs="Arial"/>
                      <w:b/>
                      <w:bCs/>
                      <w:color w:val="000000"/>
                      <w:sz w:val="20"/>
                      <w:szCs w:val="20"/>
                    </w:rPr>
                    <w:t>NCTS-P6 IE Reference</w:t>
                  </w:r>
                </w:p>
              </w:tc>
            </w:tr>
            <w:tr w:rsidR="00E719CA" w:rsidRPr="00122A1F" w14:paraId="20044314" w14:textId="77777777" w:rsidTr="000738F4">
              <w:trPr>
                <w:trHeight w:val="264"/>
              </w:trPr>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7EEFB" w14:textId="77777777" w:rsidR="00E719CA" w:rsidRPr="00122A1F" w:rsidRDefault="00E719CA" w:rsidP="00E719CA">
                  <w:pPr>
                    <w:jc w:val="center"/>
                    <w:rPr>
                      <w:rFonts w:ascii="Arial" w:hAnsi="Arial" w:cs="Arial"/>
                      <w:color w:val="000000"/>
                      <w:sz w:val="20"/>
                      <w:szCs w:val="20"/>
                    </w:rPr>
                  </w:pPr>
                  <w:r w:rsidRPr="00122A1F">
                    <w:rPr>
                      <w:rFonts w:ascii="Arial" w:hAnsi="Arial" w:cs="Arial"/>
                      <w:color w:val="000000"/>
                      <w:sz w:val="20"/>
                      <w:szCs w:val="20"/>
                    </w:rPr>
                    <w:t>IE001</w:t>
                  </w:r>
                </w:p>
              </w:tc>
              <w:tc>
                <w:tcPr>
                  <w:tcW w:w="1843" w:type="dxa"/>
                  <w:tcBorders>
                    <w:top w:val="nil"/>
                    <w:left w:val="nil"/>
                    <w:bottom w:val="single" w:sz="4" w:space="0" w:color="auto"/>
                    <w:right w:val="single" w:sz="4" w:space="0" w:color="auto"/>
                  </w:tcBorders>
                  <w:shd w:val="clear" w:color="auto" w:fill="auto"/>
                  <w:noWrap/>
                  <w:vAlign w:val="center"/>
                  <w:hideMark/>
                </w:tcPr>
                <w:p w14:paraId="65A80705" w14:textId="77777777" w:rsidR="00E719CA" w:rsidRPr="00122A1F" w:rsidRDefault="00E719CA" w:rsidP="00E719CA">
                  <w:pPr>
                    <w:jc w:val="center"/>
                    <w:rPr>
                      <w:rFonts w:ascii="Arial" w:hAnsi="Arial" w:cs="Arial"/>
                      <w:b/>
                      <w:bCs/>
                      <w:color w:val="000000"/>
                      <w:sz w:val="20"/>
                      <w:szCs w:val="20"/>
                    </w:rPr>
                  </w:pPr>
                  <w:r w:rsidRPr="00122A1F">
                    <w:rPr>
                      <w:rFonts w:ascii="Arial" w:hAnsi="Arial" w:cs="Arial"/>
                      <w:strike/>
                      <w:color w:val="FF0000"/>
                      <w:sz w:val="20"/>
                      <w:szCs w:val="20"/>
                    </w:rPr>
                    <w:t>CD001D</w:t>
                  </w:r>
                  <w:r w:rsidRPr="00122A1F">
                    <w:rPr>
                      <w:rFonts w:ascii="Arial" w:hAnsi="Arial" w:cs="Arial"/>
                      <w:b/>
                      <w:bCs/>
                      <w:color w:val="000000"/>
                      <w:sz w:val="20"/>
                      <w:szCs w:val="20"/>
                      <w:highlight w:val="yellow"/>
                    </w:rPr>
                    <w:t>CD001C</w:t>
                  </w:r>
                </w:p>
              </w:tc>
              <w:tc>
                <w:tcPr>
                  <w:tcW w:w="2679" w:type="dxa"/>
                  <w:tcBorders>
                    <w:top w:val="nil"/>
                    <w:left w:val="nil"/>
                    <w:bottom w:val="single" w:sz="4" w:space="0" w:color="auto"/>
                    <w:right w:val="single" w:sz="4" w:space="0" w:color="auto"/>
                  </w:tcBorders>
                  <w:shd w:val="clear" w:color="auto" w:fill="auto"/>
                  <w:vAlign w:val="center"/>
                  <w:hideMark/>
                </w:tcPr>
                <w:p w14:paraId="7A2243F9" w14:textId="77777777" w:rsidR="00E719CA" w:rsidRPr="00122A1F" w:rsidRDefault="00E719CA" w:rsidP="00E719CA">
                  <w:pPr>
                    <w:rPr>
                      <w:rFonts w:ascii="Arial" w:hAnsi="Arial" w:cs="Arial"/>
                      <w:color w:val="000000"/>
                      <w:sz w:val="20"/>
                      <w:szCs w:val="20"/>
                    </w:rPr>
                  </w:pPr>
                  <w:r w:rsidRPr="00122A1F">
                    <w:rPr>
                      <w:rFonts w:ascii="Arial" w:hAnsi="Arial" w:cs="Arial"/>
                      <w:color w:val="000000"/>
                      <w:sz w:val="20"/>
                      <w:szCs w:val="20"/>
                    </w:rPr>
                    <w:t>ANTICIPATED ARRIVAL RECORD</w:t>
                  </w:r>
                </w:p>
              </w:tc>
              <w:tc>
                <w:tcPr>
                  <w:tcW w:w="2790" w:type="dxa"/>
                  <w:tcBorders>
                    <w:top w:val="nil"/>
                    <w:left w:val="nil"/>
                    <w:bottom w:val="single" w:sz="4" w:space="0" w:color="auto"/>
                    <w:right w:val="single" w:sz="4" w:space="0" w:color="auto"/>
                  </w:tcBorders>
                  <w:shd w:val="clear" w:color="auto" w:fill="auto"/>
                  <w:noWrap/>
                  <w:vAlign w:val="center"/>
                  <w:hideMark/>
                </w:tcPr>
                <w:p w14:paraId="0F969CA6" w14:textId="77777777" w:rsidR="00E719CA" w:rsidRPr="00122A1F" w:rsidRDefault="00E719CA" w:rsidP="00E719CA">
                  <w:pPr>
                    <w:jc w:val="center"/>
                    <w:rPr>
                      <w:rFonts w:ascii="Arial" w:hAnsi="Arial" w:cs="Arial"/>
                      <w:color w:val="000000"/>
                      <w:sz w:val="20"/>
                      <w:szCs w:val="20"/>
                    </w:rPr>
                  </w:pPr>
                  <w:r w:rsidRPr="00122A1F">
                    <w:rPr>
                      <w:rFonts w:ascii="Arial" w:hAnsi="Arial" w:cs="Arial"/>
                      <w:color w:val="000000"/>
                      <w:sz w:val="20"/>
                      <w:szCs w:val="20"/>
                    </w:rPr>
                    <w:t>(C_AAR_SND)</w:t>
                  </w:r>
                </w:p>
              </w:tc>
            </w:tr>
            <w:tr w:rsidR="00E719CA" w:rsidRPr="00122A1F" w14:paraId="79D2A3D9" w14:textId="77777777" w:rsidTr="000738F4">
              <w:trPr>
                <w:trHeight w:val="264"/>
              </w:trPr>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257DD0" w14:textId="65790290" w:rsidR="00E719CA" w:rsidRPr="00122A1F" w:rsidRDefault="00E719CA" w:rsidP="00E719CA">
                  <w:pPr>
                    <w:jc w:val="center"/>
                    <w:rPr>
                      <w:rFonts w:ascii="Arial" w:hAnsi="Arial" w:cs="Arial"/>
                      <w:color w:val="000000"/>
                      <w:sz w:val="20"/>
                      <w:szCs w:val="20"/>
                    </w:rPr>
                  </w:pPr>
                  <w:r w:rsidRPr="00122A1F">
                    <w:rPr>
                      <w:rFonts w:ascii="Arial" w:hAnsi="Arial" w:cs="Arial"/>
                      <w:color w:val="000000"/>
                      <w:sz w:val="20"/>
                      <w:szCs w:val="20"/>
                    </w:rPr>
                    <w:t>IE003</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1589AD5" w14:textId="54D0C135" w:rsidR="00E719CA" w:rsidRPr="00122A1F" w:rsidRDefault="00E719CA" w:rsidP="00E719CA">
                  <w:pPr>
                    <w:jc w:val="center"/>
                    <w:rPr>
                      <w:rFonts w:ascii="Arial" w:hAnsi="Arial" w:cs="Arial"/>
                      <w:strike/>
                      <w:color w:val="FF0000"/>
                      <w:sz w:val="20"/>
                      <w:szCs w:val="20"/>
                    </w:rPr>
                  </w:pPr>
                  <w:r w:rsidRPr="00122A1F">
                    <w:rPr>
                      <w:rFonts w:ascii="Arial" w:hAnsi="Arial" w:cs="Arial"/>
                      <w:strike/>
                      <w:color w:val="FF0000"/>
                      <w:sz w:val="20"/>
                      <w:szCs w:val="20"/>
                    </w:rPr>
                    <w:t>CD003D</w:t>
                  </w:r>
                  <w:r w:rsidRPr="00122A1F">
                    <w:rPr>
                      <w:rFonts w:ascii="Arial" w:hAnsi="Arial" w:cs="Arial"/>
                      <w:b/>
                      <w:bCs/>
                      <w:color w:val="000000"/>
                      <w:sz w:val="20"/>
                      <w:szCs w:val="20"/>
                      <w:highlight w:val="yellow"/>
                    </w:rPr>
                    <w:t>CD003C</w:t>
                  </w:r>
                </w:p>
              </w:tc>
              <w:tc>
                <w:tcPr>
                  <w:tcW w:w="2679" w:type="dxa"/>
                  <w:tcBorders>
                    <w:top w:val="single" w:sz="4" w:space="0" w:color="auto"/>
                    <w:left w:val="nil"/>
                    <w:bottom w:val="single" w:sz="4" w:space="0" w:color="auto"/>
                    <w:right w:val="single" w:sz="4" w:space="0" w:color="auto"/>
                  </w:tcBorders>
                  <w:shd w:val="clear" w:color="auto" w:fill="auto"/>
                  <w:vAlign w:val="center"/>
                </w:tcPr>
                <w:p w14:paraId="4F38CA66" w14:textId="06D2D529" w:rsidR="00E719CA" w:rsidRPr="00122A1F" w:rsidRDefault="00E719CA" w:rsidP="00E719CA">
                  <w:pPr>
                    <w:rPr>
                      <w:rFonts w:ascii="Arial" w:hAnsi="Arial" w:cs="Arial"/>
                      <w:color w:val="000000"/>
                      <w:sz w:val="20"/>
                      <w:szCs w:val="20"/>
                    </w:rPr>
                  </w:pPr>
                  <w:r w:rsidRPr="00122A1F">
                    <w:rPr>
                      <w:rFonts w:ascii="Arial" w:hAnsi="Arial" w:cs="Arial"/>
                      <w:color w:val="000000"/>
                      <w:sz w:val="20"/>
                      <w:szCs w:val="20"/>
                    </w:rPr>
                    <w:t>ANTICIPATED ARRIVAL RECORD RESPONSE</w:t>
                  </w:r>
                </w:p>
              </w:tc>
              <w:tc>
                <w:tcPr>
                  <w:tcW w:w="2790" w:type="dxa"/>
                  <w:tcBorders>
                    <w:top w:val="single" w:sz="4" w:space="0" w:color="auto"/>
                    <w:left w:val="nil"/>
                    <w:bottom w:val="single" w:sz="4" w:space="0" w:color="auto"/>
                    <w:right w:val="single" w:sz="4" w:space="0" w:color="auto"/>
                  </w:tcBorders>
                  <w:shd w:val="clear" w:color="auto" w:fill="auto"/>
                  <w:noWrap/>
                  <w:vAlign w:val="center"/>
                </w:tcPr>
                <w:p w14:paraId="50B98FE8" w14:textId="30BB453F" w:rsidR="00E719CA" w:rsidRPr="00122A1F" w:rsidRDefault="00E719CA" w:rsidP="00E719CA">
                  <w:pPr>
                    <w:jc w:val="center"/>
                    <w:rPr>
                      <w:rFonts w:ascii="Arial" w:hAnsi="Arial" w:cs="Arial"/>
                      <w:color w:val="000000"/>
                      <w:sz w:val="20"/>
                      <w:szCs w:val="20"/>
                    </w:rPr>
                  </w:pPr>
                  <w:r w:rsidRPr="00122A1F">
                    <w:rPr>
                      <w:rFonts w:ascii="Arial" w:hAnsi="Arial" w:cs="Arial"/>
                      <w:color w:val="000000"/>
                      <w:sz w:val="20"/>
                      <w:szCs w:val="20"/>
                    </w:rPr>
                    <w:t>(C_AAR_RSP)</w:t>
                  </w:r>
                </w:p>
              </w:tc>
            </w:tr>
            <w:tr w:rsidR="00E719CA" w:rsidRPr="00122A1F" w14:paraId="59656FCD" w14:textId="77777777" w:rsidTr="000738F4">
              <w:trPr>
                <w:trHeight w:val="264"/>
              </w:trPr>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27BE25" w14:textId="4880BF8F" w:rsidR="00E719CA" w:rsidRPr="00122A1F" w:rsidRDefault="00E719CA" w:rsidP="00E719CA">
                  <w:pPr>
                    <w:jc w:val="center"/>
                    <w:rPr>
                      <w:rFonts w:ascii="Arial" w:hAnsi="Arial" w:cs="Arial"/>
                      <w:color w:val="000000"/>
                      <w:sz w:val="20"/>
                      <w:szCs w:val="20"/>
                    </w:rPr>
                  </w:pPr>
                  <w:r w:rsidRPr="00122A1F">
                    <w:rPr>
                      <w:rFonts w:ascii="Arial" w:hAnsi="Arial" w:cs="Arial"/>
                      <w:color w:val="000000"/>
                      <w:sz w:val="20"/>
                      <w:szCs w:val="20"/>
                    </w:rPr>
                    <w:t>IE038</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EB663DC" w14:textId="62EB9D4E" w:rsidR="00E719CA" w:rsidRPr="00122A1F" w:rsidRDefault="00E719CA" w:rsidP="00E719CA">
                  <w:pPr>
                    <w:jc w:val="center"/>
                    <w:rPr>
                      <w:rFonts w:ascii="Arial" w:hAnsi="Arial" w:cs="Arial"/>
                      <w:strike/>
                      <w:color w:val="FF0000"/>
                      <w:sz w:val="20"/>
                      <w:szCs w:val="20"/>
                    </w:rPr>
                  </w:pPr>
                  <w:r w:rsidRPr="00122A1F">
                    <w:rPr>
                      <w:rFonts w:ascii="Arial" w:hAnsi="Arial" w:cs="Arial"/>
                      <w:strike/>
                      <w:color w:val="FF0000"/>
                      <w:sz w:val="20"/>
                      <w:szCs w:val="20"/>
                    </w:rPr>
                    <w:t>CD038D</w:t>
                  </w:r>
                  <w:r w:rsidRPr="00122A1F">
                    <w:rPr>
                      <w:rFonts w:ascii="Arial" w:hAnsi="Arial" w:cs="Arial"/>
                      <w:b/>
                      <w:bCs/>
                      <w:color w:val="000000"/>
                      <w:sz w:val="20"/>
                      <w:szCs w:val="20"/>
                      <w:highlight w:val="yellow"/>
                    </w:rPr>
                    <w:t>CD038C</w:t>
                  </w:r>
                </w:p>
              </w:tc>
              <w:tc>
                <w:tcPr>
                  <w:tcW w:w="2679" w:type="dxa"/>
                  <w:tcBorders>
                    <w:top w:val="single" w:sz="4" w:space="0" w:color="auto"/>
                    <w:left w:val="nil"/>
                    <w:bottom w:val="single" w:sz="4" w:space="0" w:color="auto"/>
                    <w:right w:val="single" w:sz="4" w:space="0" w:color="auto"/>
                  </w:tcBorders>
                  <w:shd w:val="clear" w:color="auto" w:fill="auto"/>
                  <w:vAlign w:val="center"/>
                </w:tcPr>
                <w:p w14:paraId="3621E7A2" w14:textId="3FBF958B" w:rsidR="00E719CA" w:rsidRPr="00122A1F" w:rsidRDefault="00E719CA" w:rsidP="00E719CA">
                  <w:pPr>
                    <w:rPr>
                      <w:rFonts w:ascii="Arial" w:hAnsi="Arial" w:cs="Arial"/>
                      <w:color w:val="000000"/>
                      <w:sz w:val="20"/>
                      <w:szCs w:val="20"/>
                    </w:rPr>
                  </w:pPr>
                  <w:r w:rsidRPr="00122A1F">
                    <w:rPr>
                      <w:rFonts w:ascii="Arial" w:hAnsi="Arial" w:cs="Arial"/>
                      <w:color w:val="000000"/>
                      <w:sz w:val="20"/>
                      <w:szCs w:val="20"/>
                    </w:rPr>
                    <w:t>RESPONSE TO MOVEMENT QUERY</w:t>
                  </w:r>
                </w:p>
              </w:tc>
              <w:tc>
                <w:tcPr>
                  <w:tcW w:w="2790" w:type="dxa"/>
                  <w:tcBorders>
                    <w:top w:val="single" w:sz="4" w:space="0" w:color="auto"/>
                    <w:left w:val="nil"/>
                    <w:bottom w:val="single" w:sz="4" w:space="0" w:color="auto"/>
                    <w:right w:val="single" w:sz="4" w:space="0" w:color="auto"/>
                  </w:tcBorders>
                  <w:shd w:val="clear" w:color="auto" w:fill="auto"/>
                  <w:noWrap/>
                  <w:vAlign w:val="center"/>
                </w:tcPr>
                <w:p w14:paraId="4DBFFD4E" w14:textId="1383F88C" w:rsidR="00E719CA" w:rsidRPr="00122A1F" w:rsidRDefault="00E719CA" w:rsidP="00E719CA">
                  <w:pPr>
                    <w:jc w:val="center"/>
                    <w:rPr>
                      <w:rFonts w:ascii="Arial" w:hAnsi="Arial" w:cs="Arial"/>
                      <w:color w:val="000000"/>
                      <w:sz w:val="20"/>
                      <w:szCs w:val="20"/>
                    </w:rPr>
                  </w:pPr>
                  <w:r w:rsidRPr="00122A1F">
                    <w:rPr>
                      <w:rFonts w:ascii="Arial" w:hAnsi="Arial" w:cs="Arial"/>
                      <w:color w:val="000000"/>
                      <w:sz w:val="20"/>
                      <w:szCs w:val="20"/>
                    </w:rPr>
                    <w:t>(C_MVT_RSP)</w:t>
                  </w:r>
                </w:p>
              </w:tc>
            </w:tr>
            <w:tr w:rsidR="00E719CA" w:rsidRPr="00122A1F" w14:paraId="2062A876" w14:textId="77777777" w:rsidTr="000738F4">
              <w:trPr>
                <w:trHeight w:val="264"/>
              </w:trPr>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78DEE1" w14:textId="656A71C8" w:rsidR="00E719CA" w:rsidRPr="00122A1F" w:rsidRDefault="00E719CA" w:rsidP="00E719CA">
                  <w:pPr>
                    <w:jc w:val="center"/>
                    <w:rPr>
                      <w:rFonts w:ascii="Arial" w:hAnsi="Arial" w:cs="Arial"/>
                      <w:color w:val="000000"/>
                      <w:sz w:val="20"/>
                      <w:szCs w:val="20"/>
                    </w:rPr>
                  </w:pPr>
                  <w:r w:rsidRPr="00122A1F">
                    <w:rPr>
                      <w:rFonts w:ascii="Arial" w:hAnsi="Arial" w:cs="Arial"/>
                      <w:color w:val="000000"/>
                      <w:sz w:val="20"/>
                      <w:szCs w:val="20"/>
                    </w:rPr>
                    <w:t>IE050</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40B10C3" w14:textId="6B64C4F2" w:rsidR="00E719CA" w:rsidRPr="00122A1F" w:rsidRDefault="00E719CA" w:rsidP="00E719CA">
                  <w:pPr>
                    <w:jc w:val="center"/>
                    <w:rPr>
                      <w:rFonts w:ascii="Arial" w:hAnsi="Arial" w:cs="Arial"/>
                      <w:strike/>
                      <w:color w:val="FF0000"/>
                      <w:sz w:val="20"/>
                      <w:szCs w:val="20"/>
                    </w:rPr>
                  </w:pPr>
                  <w:r w:rsidRPr="00122A1F">
                    <w:rPr>
                      <w:rFonts w:ascii="Arial" w:hAnsi="Arial" w:cs="Arial"/>
                      <w:strike/>
                      <w:color w:val="FF0000"/>
                      <w:sz w:val="20"/>
                      <w:szCs w:val="20"/>
                    </w:rPr>
                    <w:t>CD050D</w:t>
                  </w:r>
                  <w:r w:rsidRPr="00122A1F">
                    <w:rPr>
                      <w:rFonts w:ascii="Arial" w:hAnsi="Arial" w:cs="Arial"/>
                      <w:b/>
                      <w:bCs/>
                      <w:color w:val="000000"/>
                      <w:sz w:val="20"/>
                      <w:szCs w:val="20"/>
                      <w:highlight w:val="yellow"/>
                    </w:rPr>
                    <w:t>CD050C</w:t>
                  </w:r>
                </w:p>
              </w:tc>
              <w:tc>
                <w:tcPr>
                  <w:tcW w:w="2679" w:type="dxa"/>
                  <w:tcBorders>
                    <w:top w:val="single" w:sz="4" w:space="0" w:color="auto"/>
                    <w:left w:val="nil"/>
                    <w:bottom w:val="single" w:sz="4" w:space="0" w:color="auto"/>
                    <w:right w:val="single" w:sz="4" w:space="0" w:color="auto"/>
                  </w:tcBorders>
                  <w:shd w:val="clear" w:color="auto" w:fill="auto"/>
                  <w:vAlign w:val="center"/>
                </w:tcPr>
                <w:p w14:paraId="178EFD6E" w14:textId="60C1EF00" w:rsidR="00E719CA" w:rsidRPr="00122A1F" w:rsidRDefault="00E719CA" w:rsidP="00E719CA">
                  <w:pPr>
                    <w:rPr>
                      <w:rFonts w:ascii="Arial" w:hAnsi="Arial" w:cs="Arial"/>
                      <w:color w:val="000000"/>
                      <w:sz w:val="20"/>
                      <w:szCs w:val="20"/>
                    </w:rPr>
                  </w:pPr>
                  <w:r w:rsidRPr="00122A1F">
                    <w:rPr>
                      <w:rFonts w:ascii="Arial" w:hAnsi="Arial" w:cs="Arial"/>
                      <w:color w:val="000000"/>
                      <w:sz w:val="20"/>
                      <w:szCs w:val="20"/>
                    </w:rPr>
                    <w:t>ANTICIPATED TRANSIT RECORD</w:t>
                  </w:r>
                </w:p>
              </w:tc>
              <w:tc>
                <w:tcPr>
                  <w:tcW w:w="2790" w:type="dxa"/>
                  <w:tcBorders>
                    <w:top w:val="single" w:sz="4" w:space="0" w:color="auto"/>
                    <w:left w:val="nil"/>
                    <w:bottom w:val="single" w:sz="4" w:space="0" w:color="auto"/>
                    <w:right w:val="single" w:sz="4" w:space="0" w:color="auto"/>
                  </w:tcBorders>
                  <w:shd w:val="clear" w:color="auto" w:fill="auto"/>
                  <w:noWrap/>
                  <w:vAlign w:val="center"/>
                </w:tcPr>
                <w:p w14:paraId="639D30B6" w14:textId="525D30E2" w:rsidR="00E719CA" w:rsidRPr="00122A1F" w:rsidRDefault="00E719CA" w:rsidP="00E719CA">
                  <w:pPr>
                    <w:jc w:val="center"/>
                    <w:rPr>
                      <w:rFonts w:ascii="Arial" w:hAnsi="Arial" w:cs="Arial"/>
                      <w:color w:val="000000"/>
                      <w:sz w:val="20"/>
                      <w:szCs w:val="20"/>
                    </w:rPr>
                  </w:pPr>
                  <w:r w:rsidRPr="00122A1F">
                    <w:rPr>
                      <w:rFonts w:ascii="Arial" w:hAnsi="Arial" w:cs="Arial"/>
                      <w:color w:val="000000"/>
                      <w:sz w:val="20"/>
                      <w:szCs w:val="20"/>
                    </w:rPr>
                    <w:t>(C_ATR_SND)</w:t>
                  </w:r>
                </w:p>
              </w:tc>
            </w:tr>
            <w:tr w:rsidR="00E719CA" w:rsidRPr="00122A1F" w14:paraId="2795AD3F" w14:textId="77777777" w:rsidTr="000738F4">
              <w:trPr>
                <w:trHeight w:val="264"/>
              </w:trPr>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DA8065" w14:textId="6D391CEE" w:rsidR="00E719CA" w:rsidRPr="00122A1F" w:rsidRDefault="00E719CA" w:rsidP="00E719CA">
                  <w:pPr>
                    <w:jc w:val="center"/>
                    <w:rPr>
                      <w:rFonts w:ascii="Arial" w:hAnsi="Arial" w:cs="Arial"/>
                      <w:color w:val="000000"/>
                      <w:sz w:val="20"/>
                      <w:szCs w:val="20"/>
                    </w:rPr>
                  </w:pPr>
                  <w:r w:rsidRPr="00122A1F">
                    <w:rPr>
                      <w:rFonts w:ascii="Arial" w:hAnsi="Arial" w:cs="Arial"/>
                      <w:color w:val="000000"/>
                      <w:sz w:val="20"/>
                      <w:szCs w:val="20"/>
                    </w:rPr>
                    <w:t>IE115</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B7C660C" w14:textId="2D517168" w:rsidR="00E719CA" w:rsidRPr="00122A1F" w:rsidRDefault="00E719CA" w:rsidP="00E719CA">
                  <w:pPr>
                    <w:jc w:val="center"/>
                    <w:rPr>
                      <w:rFonts w:ascii="Arial" w:hAnsi="Arial" w:cs="Arial"/>
                      <w:strike/>
                      <w:color w:val="FF0000"/>
                      <w:sz w:val="20"/>
                      <w:szCs w:val="20"/>
                    </w:rPr>
                  </w:pPr>
                  <w:r w:rsidRPr="00122A1F">
                    <w:rPr>
                      <w:rFonts w:ascii="Arial" w:hAnsi="Arial" w:cs="Arial"/>
                      <w:strike/>
                      <w:color w:val="FF0000"/>
                      <w:sz w:val="20"/>
                      <w:szCs w:val="20"/>
                    </w:rPr>
                    <w:t>CD115D</w:t>
                  </w:r>
                  <w:r w:rsidRPr="00122A1F">
                    <w:rPr>
                      <w:rFonts w:ascii="Arial" w:hAnsi="Arial" w:cs="Arial"/>
                      <w:b/>
                      <w:bCs/>
                      <w:color w:val="000000"/>
                      <w:sz w:val="20"/>
                      <w:szCs w:val="20"/>
                      <w:highlight w:val="yellow"/>
                    </w:rPr>
                    <w:t>CD115C</w:t>
                  </w:r>
                </w:p>
              </w:tc>
              <w:tc>
                <w:tcPr>
                  <w:tcW w:w="2679" w:type="dxa"/>
                  <w:tcBorders>
                    <w:top w:val="single" w:sz="4" w:space="0" w:color="auto"/>
                    <w:left w:val="nil"/>
                    <w:bottom w:val="single" w:sz="4" w:space="0" w:color="auto"/>
                    <w:right w:val="single" w:sz="4" w:space="0" w:color="auto"/>
                  </w:tcBorders>
                  <w:shd w:val="clear" w:color="auto" w:fill="auto"/>
                  <w:vAlign w:val="center"/>
                </w:tcPr>
                <w:p w14:paraId="6E63E5E0" w14:textId="7AD0E587" w:rsidR="00E719CA" w:rsidRPr="00122A1F" w:rsidRDefault="00E719CA" w:rsidP="00E719CA">
                  <w:pPr>
                    <w:rPr>
                      <w:rFonts w:ascii="Arial" w:hAnsi="Arial" w:cs="Arial"/>
                      <w:color w:val="000000"/>
                      <w:sz w:val="20"/>
                      <w:szCs w:val="20"/>
                    </w:rPr>
                  </w:pPr>
                  <w:r w:rsidRPr="00122A1F">
                    <w:rPr>
                      <w:rFonts w:ascii="Arial" w:hAnsi="Arial" w:cs="Arial"/>
                      <w:color w:val="000000"/>
                      <w:sz w:val="20"/>
                      <w:szCs w:val="20"/>
                    </w:rPr>
                    <w:t>ANTICIPATED TRANSIT RECORD RESPONSE</w:t>
                  </w:r>
                </w:p>
              </w:tc>
              <w:tc>
                <w:tcPr>
                  <w:tcW w:w="2790" w:type="dxa"/>
                  <w:tcBorders>
                    <w:top w:val="single" w:sz="4" w:space="0" w:color="auto"/>
                    <w:left w:val="nil"/>
                    <w:bottom w:val="single" w:sz="4" w:space="0" w:color="auto"/>
                    <w:right w:val="single" w:sz="4" w:space="0" w:color="auto"/>
                  </w:tcBorders>
                  <w:shd w:val="clear" w:color="auto" w:fill="auto"/>
                  <w:noWrap/>
                  <w:vAlign w:val="center"/>
                </w:tcPr>
                <w:p w14:paraId="0976A49C" w14:textId="5FEA571A" w:rsidR="00E719CA" w:rsidRPr="00122A1F" w:rsidRDefault="00E719CA" w:rsidP="00E719CA">
                  <w:pPr>
                    <w:jc w:val="center"/>
                    <w:rPr>
                      <w:rFonts w:ascii="Arial" w:hAnsi="Arial" w:cs="Arial"/>
                      <w:color w:val="000000"/>
                      <w:sz w:val="20"/>
                      <w:szCs w:val="20"/>
                    </w:rPr>
                  </w:pPr>
                  <w:r w:rsidRPr="00122A1F">
                    <w:rPr>
                      <w:rFonts w:ascii="Arial" w:hAnsi="Arial" w:cs="Arial"/>
                      <w:color w:val="000000"/>
                      <w:sz w:val="20"/>
                      <w:szCs w:val="20"/>
                    </w:rPr>
                    <w:t>(C_ATR_RSP)</w:t>
                  </w:r>
                </w:p>
              </w:tc>
            </w:tr>
            <w:tr w:rsidR="00E719CA" w:rsidRPr="00122A1F" w14:paraId="05C146C5" w14:textId="77777777" w:rsidTr="000738F4">
              <w:trPr>
                <w:trHeight w:val="264"/>
              </w:trPr>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789D3A" w14:textId="7789770F" w:rsidR="00E719CA" w:rsidRPr="00122A1F" w:rsidRDefault="00E719CA" w:rsidP="00E719CA">
                  <w:pPr>
                    <w:jc w:val="center"/>
                    <w:rPr>
                      <w:rFonts w:ascii="Arial" w:hAnsi="Arial" w:cs="Arial"/>
                      <w:color w:val="000000"/>
                      <w:sz w:val="20"/>
                      <w:szCs w:val="20"/>
                    </w:rPr>
                  </w:pPr>
                  <w:r w:rsidRPr="00122A1F">
                    <w:rPr>
                      <w:rFonts w:ascii="Arial" w:hAnsi="Arial" w:cs="Arial"/>
                      <w:color w:val="000000"/>
                      <w:sz w:val="20"/>
                      <w:szCs w:val="20"/>
                    </w:rPr>
                    <w:t>IE160</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83499AE" w14:textId="583E5CE6" w:rsidR="00E719CA" w:rsidRPr="00122A1F" w:rsidRDefault="00E719CA" w:rsidP="00E719CA">
                  <w:pPr>
                    <w:jc w:val="center"/>
                    <w:rPr>
                      <w:rFonts w:ascii="Arial" w:hAnsi="Arial" w:cs="Arial"/>
                      <w:strike/>
                      <w:color w:val="FF0000"/>
                      <w:sz w:val="20"/>
                      <w:szCs w:val="20"/>
                    </w:rPr>
                  </w:pPr>
                  <w:r w:rsidRPr="00122A1F">
                    <w:rPr>
                      <w:rFonts w:ascii="Arial" w:hAnsi="Arial" w:cs="Arial"/>
                      <w:strike/>
                      <w:color w:val="FF0000"/>
                      <w:sz w:val="20"/>
                      <w:szCs w:val="20"/>
                    </w:rPr>
                    <w:t>CD160D</w:t>
                  </w:r>
                  <w:r w:rsidRPr="00122A1F">
                    <w:rPr>
                      <w:rFonts w:ascii="Arial" w:hAnsi="Arial" w:cs="Arial"/>
                      <w:b/>
                      <w:bCs/>
                      <w:color w:val="000000"/>
                      <w:sz w:val="20"/>
                      <w:szCs w:val="20"/>
                      <w:highlight w:val="yellow"/>
                    </w:rPr>
                    <w:t>CD160C</w:t>
                  </w:r>
                </w:p>
              </w:tc>
              <w:tc>
                <w:tcPr>
                  <w:tcW w:w="2679" w:type="dxa"/>
                  <w:tcBorders>
                    <w:top w:val="single" w:sz="4" w:space="0" w:color="auto"/>
                    <w:left w:val="nil"/>
                    <w:bottom w:val="single" w:sz="4" w:space="0" w:color="auto"/>
                    <w:right w:val="single" w:sz="4" w:space="0" w:color="auto"/>
                  </w:tcBorders>
                  <w:shd w:val="clear" w:color="auto" w:fill="auto"/>
                  <w:vAlign w:val="center"/>
                </w:tcPr>
                <w:p w14:paraId="04F8795D" w14:textId="5D1CCADC" w:rsidR="00E719CA" w:rsidRPr="00122A1F" w:rsidRDefault="00E719CA" w:rsidP="00E719CA">
                  <w:pPr>
                    <w:rPr>
                      <w:rFonts w:ascii="Arial" w:hAnsi="Arial" w:cs="Arial"/>
                      <w:color w:val="000000"/>
                      <w:sz w:val="20"/>
                      <w:szCs w:val="20"/>
                    </w:rPr>
                  </w:pPr>
                  <w:r w:rsidRPr="00122A1F">
                    <w:rPr>
                      <w:rFonts w:ascii="Arial" w:hAnsi="Arial" w:cs="Arial"/>
                      <w:color w:val="000000"/>
                      <w:sz w:val="20"/>
                      <w:szCs w:val="20"/>
                    </w:rPr>
                    <w:t>ANTICIPATED EXIT FOR TRANSIT RECORD</w:t>
                  </w:r>
                </w:p>
              </w:tc>
              <w:tc>
                <w:tcPr>
                  <w:tcW w:w="2790" w:type="dxa"/>
                  <w:tcBorders>
                    <w:top w:val="single" w:sz="4" w:space="0" w:color="auto"/>
                    <w:left w:val="nil"/>
                    <w:bottom w:val="single" w:sz="4" w:space="0" w:color="auto"/>
                    <w:right w:val="single" w:sz="4" w:space="0" w:color="auto"/>
                  </w:tcBorders>
                  <w:shd w:val="clear" w:color="auto" w:fill="auto"/>
                  <w:noWrap/>
                  <w:vAlign w:val="center"/>
                </w:tcPr>
                <w:p w14:paraId="4B548D65" w14:textId="5BB3E473" w:rsidR="00E719CA" w:rsidRPr="00122A1F" w:rsidRDefault="00E719CA" w:rsidP="00E719CA">
                  <w:pPr>
                    <w:jc w:val="center"/>
                    <w:rPr>
                      <w:rFonts w:ascii="Arial" w:hAnsi="Arial" w:cs="Arial"/>
                      <w:color w:val="000000"/>
                      <w:sz w:val="20"/>
                      <w:szCs w:val="20"/>
                    </w:rPr>
                  </w:pPr>
                  <w:r w:rsidRPr="00122A1F">
                    <w:rPr>
                      <w:rFonts w:ascii="Arial" w:hAnsi="Arial" w:cs="Arial"/>
                      <w:color w:val="000000"/>
                      <w:sz w:val="20"/>
                      <w:szCs w:val="20"/>
                    </w:rPr>
                    <w:t>(C_AXR_SND)</w:t>
                  </w:r>
                </w:p>
              </w:tc>
            </w:tr>
            <w:tr w:rsidR="00E719CA" w:rsidRPr="00122A1F" w14:paraId="0CEA80F9" w14:textId="77777777" w:rsidTr="000738F4">
              <w:trPr>
                <w:trHeight w:val="264"/>
              </w:trPr>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97E1AD" w14:textId="677310E8" w:rsidR="00E719CA" w:rsidRPr="00122A1F" w:rsidRDefault="00E719CA" w:rsidP="00E719CA">
                  <w:pPr>
                    <w:jc w:val="center"/>
                    <w:rPr>
                      <w:rFonts w:ascii="Arial" w:hAnsi="Arial" w:cs="Arial"/>
                      <w:color w:val="000000"/>
                      <w:sz w:val="20"/>
                      <w:szCs w:val="20"/>
                    </w:rPr>
                  </w:pPr>
                  <w:r w:rsidRPr="00122A1F">
                    <w:rPr>
                      <w:rFonts w:ascii="Arial" w:hAnsi="Arial" w:cs="Arial"/>
                      <w:color w:val="000000"/>
                      <w:sz w:val="20"/>
                      <w:szCs w:val="20"/>
                    </w:rPr>
                    <w:t>IE165</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4B9614C" w14:textId="7D24E4D3" w:rsidR="00E719CA" w:rsidRPr="00122A1F" w:rsidRDefault="00E719CA" w:rsidP="00E719CA">
                  <w:pPr>
                    <w:jc w:val="center"/>
                    <w:rPr>
                      <w:rFonts w:ascii="Arial" w:hAnsi="Arial" w:cs="Arial"/>
                      <w:strike/>
                      <w:color w:val="FF0000"/>
                      <w:sz w:val="20"/>
                      <w:szCs w:val="20"/>
                    </w:rPr>
                  </w:pPr>
                  <w:r w:rsidRPr="00122A1F">
                    <w:rPr>
                      <w:rFonts w:ascii="Arial" w:hAnsi="Arial" w:cs="Arial"/>
                      <w:strike/>
                      <w:color w:val="FF0000"/>
                      <w:sz w:val="20"/>
                      <w:szCs w:val="20"/>
                    </w:rPr>
                    <w:t>CD165D</w:t>
                  </w:r>
                  <w:r w:rsidRPr="00122A1F">
                    <w:rPr>
                      <w:rFonts w:ascii="Arial" w:hAnsi="Arial" w:cs="Arial"/>
                      <w:b/>
                      <w:bCs/>
                      <w:color w:val="000000"/>
                      <w:sz w:val="20"/>
                      <w:szCs w:val="20"/>
                      <w:highlight w:val="yellow"/>
                    </w:rPr>
                    <w:t>CD165C</w:t>
                  </w:r>
                </w:p>
              </w:tc>
              <w:tc>
                <w:tcPr>
                  <w:tcW w:w="2679" w:type="dxa"/>
                  <w:tcBorders>
                    <w:top w:val="single" w:sz="4" w:space="0" w:color="auto"/>
                    <w:left w:val="nil"/>
                    <w:bottom w:val="single" w:sz="4" w:space="0" w:color="auto"/>
                    <w:right w:val="single" w:sz="4" w:space="0" w:color="auto"/>
                  </w:tcBorders>
                  <w:shd w:val="clear" w:color="auto" w:fill="auto"/>
                  <w:vAlign w:val="center"/>
                </w:tcPr>
                <w:p w14:paraId="26D663F9" w14:textId="4DCF8D0F" w:rsidR="00E719CA" w:rsidRPr="00122A1F" w:rsidRDefault="00E719CA" w:rsidP="00E719CA">
                  <w:pPr>
                    <w:rPr>
                      <w:rFonts w:ascii="Arial" w:hAnsi="Arial" w:cs="Arial"/>
                      <w:color w:val="000000"/>
                      <w:sz w:val="20"/>
                      <w:szCs w:val="20"/>
                    </w:rPr>
                  </w:pPr>
                  <w:r w:rsidRPr="00122A1F">
                    <w:rPr>
                      <w:rFonts w:ascii="Arial" w:hAnsi="Arial" w:cs="Arial"/>
                      <w:color w:val="000000"/>
                      <w:sz w:val="20"/>
                      <w:szCs w:val="20"/>
                    </w:rPr>
                    <w:t>ANTICIPATED EXIT FOR TRANSIT RECORD RESPONSE</w:t>
                  </w:r>
                </w:p>
              </w:tc>
              <w:tc>
                <w:tcPr>
                  <w:tcW w:w="2790" w:type="dxa"/>
                  <w:tcBorders>
                    <w:top w:val="single" w:sz="4" w:space="0" w:color="auto"/>
                    <w:left w:val="nil"/>
                    <w:bottom w:val="single" w:sz="4" w:space="0" w:color="auto"/>
                    <w:right w:val="single" w:sz="4" w:space="0" w:color="auto"/>
                  </w:tcBorders>
                  <w:shd w:val="clear" w:color="auto" w:fill="auto"/>
                  <w:noWrap/>
                  <w:vAlign w:val="center"/>
                </w:tcPr>
                <w:p w14:paraId="09C60640" w14:textId="04AA4869" w:rsidR="00E719CA" w:rsidRPr="00122A1F" w:rsidRDefault="00E719CA" w:rsidP="00E719CA">
                  <w:pPr>
                    <w:jc w:val="center"/>
                    <w:rPr>
                      <w:rFonts w:ascii="Arial" w:hAnsi="Arial" w:cs="Arial"/>
                      <w:color w:val="000000"/>
                      <w:sz w:val="20"/>
                      <w:szCs w:val="20"/>
                    </w:rPr>
                  </w:pPr>
                  <w:r w:rsidRPr="00122A1F">
                    <w:rPr>
                      <w:rFonts w:ascii="Arial" w:hAnsi="Arial" w:cs="Arial"/>
                      <w:color w:val="000000"/>
                      <w:sz w:val="20"/>
                      <w:szCs w:val="20"/>
                    </w:rPr>
                    <w:t>(C_AXR_RSP)</w:t>
                  </w:r>
                </w:p>
              </w:tc>
            </w:tr>
          </w:tbl>
          <w:p w14:paraId="5E8E27A3" w14:textId="77777777" w:rsidR="00E719CA" w:rsidRPr="00122A1F" w:rsidRDefault="00E719CA" w:rsidP="00E719CA">
            <w:pPr>
              <w:jc w:val="center"/>
              <w:rPr>
                <w:rFonts w:asciiTheme="minorHAnsi" w:hAnsiTheme="minorHAnsi" w:cs="Arial"/>
                <w:sz w:val="22"/>
                <w:szCs w:val="22"/>
              </w:rPr>
            </w:pPr>
          </w:p>
          <w:p w14:paraId="0E937C19" w14:textId="0BFB9A7D" w:rsidR="00E719CA" w:rsidRPr="00122A1F" w:rsidRDefault="00E719CA" w:rsidP="009A35E2">
            <w:pPr>
              <w:pStyle w:val="ListParagraph"/>
              <w:numPr>
                <w:ilvl w:val="0"/>
                <w:numId w:val="10"/>
              </w:numPr>
              <w:rPr>
                <w:rFonts w:asciiTheme="minorHAnsi" w:hAnsiTheme="minorHAnsi" w:cs="Arial"/>
                <w:sz w:val="22"/>
                <w:szCs w:val="22"/>
              </w:rPr>
            </w:pPr>
            <w:r w:rsidRPr="00122A1F">
              <w:rPr>
                <w:rFonts w:asciiTheme="minorHAnsi" w:hAnsiTheme="minorHAnsi" w:cs="Arial"/>
                <w:b/>
                <w:bCs/>
                <w:sz w:val="22"/>
                <w:szCs w:val="22"/>
              </w:rPr>
              <w:t>Appendix Q2</w:t>
            </w:r>
            <w:r w:rsidRPr="00122A1F">
              <w:rPr>
                <w:rFonts w:asciiTheme="minorHAnsi" w:hAnsiTheme="minorHAnsi" w:cs="Arial"/>
                <w:sz w:val="22"/>
                <w:szCs w:val="22"/>
              </w:rPr>
              <w:t xml:space="preserve"> </w:t>
            </w:r>
            <w:r w:rsidR="00507271" w:rsidRPr="00122A1F">
              <w:rPr>
                <w:rFonts w:asciiTheme="minorHAnsi" w:hAnsiTheme="minorHAnsi" w:cs="Arial"/>
                <w:sz w:val="22"/>
                <w:szCs w:val="22"/>
              </w:rPr>
              <w:t xml:space="preserve">will </w:t>
            </w:r>
            <w:r w:rsidRPr="00122A1F">
              <w:rPr>
                <w:rFonts w:asciiTheme="minorHAnsi" w:hAnsiTheme="minorHAnsi" w:cs="Arial"/>
                <w:sz w:val="22"/>
                <w:szCs w:val="22"/>
              </w:rPr>
              <w:t>be updated as follows:</w:t>
            </w:r>
          </w:p>
          <w:p w14:paraId="4B0C836E" w14:textId="2A5F0475" w:rsidR="00E719CA" w:rsidRPr="00122A1F" w:rsidRDefault="00E719CA" w:rsidP="00E719CA">
            <w:pPr>
              <w:pStyle w:val="ListParagraph"/>
              <w:numPr>
                <w:ilvl w:val="1"/>
                <w:numId w:val="5"/>
              </w:numPr>
              <w:ind w:left="1050" w:hanging="450"/>
              <w:rPr>
                <w:rFonts w:asciiTheme="minorHAnsi" w:hAnsiTheme="minorHAnsi" w:cs="Arial"/>
                <w:sz w:val="22"/>
                <w:szCs w:val="22"/>
              </w:rPr>
            </w:pPr>
            <w:r w:rsidRPr="00122A1F">
              <w:rPr>
                <w:rFonts w:asciiTheme="minorHAnsi" w:hAnsiTheme="minorHAnsi" w:cs="Arial"/>
                <w:sz w:val="22"/>
                <w:szCs w:val="22"/>
              </w:rPr>
              <w:t>Change the suffix of IE001</w:t>
            </w:r>
            <w:r w:rsidR="00E50523" w:rsidRPr="00122A1F">
              <w:rPr>
                <w:rFonts w:asciiTheme="minorHAnsi" w:hAnsiTheme="minorHAnsi" w:cs="Arial"/>
                <w:sz w:val="22"/>
                <w:szCs w:val="22"/>
              </w:rPr>
              <w:t>,</w:t>
            </w:r>
            <w:r w:rsidR="00C93D93" w:rsidRPr="00122A1F">
              <w:rPr>
                <w:rFonts w:asciiTheme="minorHAnsi" w:hAnsiTheme="minorHAnsi" w:cs="Arial"/>
                <w:sz w:val="22"/>
                <w:szCs w:val="22"/>
              </w:rPr>
              <w:t xml:space="preserve"> </w:t>
            </w:r>
            <w:r w:rsidR="00E50523" w:rsidRPr="00122A1F">
              <w:rPr>
                <w:rFonts w:asciiTheme="minorHAnsi" w:hAnsiTheme="minorHAnsi" w:cs="Arial"/>
                <w:sz w:val="22"/>
                <w:szCs w:val="22"/>
              </w:rPr>
              <w:t>IE003,</w:t>
            </w:r>
            <w:r w:rsidR="00C93D93" w:rsidRPr="00122A1F">
              <w:rPr>
                <w:rFonts w:asciiTheme="minorHAnsi" w:hAnsiTheme="minorHAnsi" w:cs="Arial"/>
                <w:sz w:val="22"/>
                <w:szCs w:val="22"/>
              </w:rPr>
              <w:t xml:space="preserve"> </w:t>
            </w:r>
            <w:r w:rsidR="00E50523" w:rsidRPr="00122A1F">
              <w:rPr>
                <w:rFonts w:asciiTheme="minorHAnsi" w:hAnsiTheme="minorHAnsi" w:cs="Arial"/>
                <w:sz w:val="22"/>
                <w:szCs w:val="22"/>
              </w:rPr>
              <w:t>IE0038,</w:t>
            </w:r>
            <w:r w:rsidR="00C93D93" w:rsidRPr="00122A1F">
              <w:rPr>
                <w:rFonts w:asciiTheme="minorHAnsi" w:hAnsiTheme="minorHAnsi" w:cs="Arial"/>
                <w:sz w:val="22"/>
                <w:szCs w:val="22"/>
              </w:rPr>
              <w:t xml:space="preserve"> </w:t>
            </w:r>
            <w:r w:rsidR="00E50523" w:rsidRPr="00122A1F">
              <w:rPr>
                <w:rFonts w:asciiTheme="minorHAnsi" w:hAnsiTheme="minorHAnsi" w:cs="Arial"/>
                <w:sz w:val="22"/>
                <w:szCs w:val="22"/>
              </w:rPr>
              <w:t>IE050,</w:t>
            </w:r>
            <w:r w:rsidR="00C93D93" w:rsidRPr="00122A1F">
              <w:rPr>
                <w:rFonts w:asciiTheme="minorHAnsi" w:hAnsiTheme="minorHAnsi" w:cs="Arial"/>
                <w:sz w:val="22"/>
                <w:szCs w:val="22"/>
              </w:rPr>
              <w:t xml:space="preserve"> </w:t>
            </w:r>
            <w:r w:rsidR="00E50523" w:rsidRPr="00122A1F">
              <w:rPr>
                <w:rFonts w:asciiTheme="minorHAnsi" w:hAnsiTheme="minorHAnsi" w:cs="Arial"/>
                <w:sz w:val="22"/>
                <w:szCs w:val="22"/>
              </w:rPr>
              <w:t>IE115,</w:t>
            </w:r>
            <w:r w:rsidR="00C93D93" w:rsidRPr="00122A1F">
              <w:rPr>
                <w:rFonts w:asciiTheme="minorHAnsi" w:hAnsiTheme="minorHAnsi" w:cs="Arial"/>
                <w:sz w:val="22"/>
                <w:szCs w:val="22"/>
              </w:rPr>
              <w:t xml:space="preserve"> </w:t>
            </w:r>
            <w:r w:rsidR="00E50523" w:rsidRPr="00122A1F">
              <w:rPr>
                <w:rFonts w:asciiTheme="minorHAnsi" w:hAnsiTheme="minorHAnsi" w:cs="Arial"/>
                <w:sz w:val="22"/>
                <w:szCs w:val="22"/>
              </w:rPr>
              <w:t>IE160,</w:t>
            </w:r>
            <w:r w:rsidR="00C93D93" w:rsidRPr="00122A1F">
              <w:rPr>
                <w:rFonts w:asciiTheme="minorHAnsi" w:hAnsiTheme="minorHAnsi" w:cs="Arial"/>
                <w:sz w:val="22"/>
                <w:szCs w:val="22"/>
              </w:rPr>
              <w:t xml:space="preserve"> and </w:t>
            </w:r>
            <w:r w:rsidR="00E50523" w:rsidRPr="00122A1F">
              <w:rPr>
                <w:rFonts w:asciiTheme="minorHAnsi" w:hAnsiTheme="minorHAnsi" w:cs="Arial"/>
                <w:sz w:val="22"/>
                <w:szCs w:val="22"/>
              </w:rPr>
              <w:t>IE165</w:t>
            </w:r>
            <w:r w:rsidRPr="00122A1F">
              <w:rPr>
                <w:rFonts w:asciiTheme="minorHAnsi" w:hAnsiTheme="minorHAnsi" w:cs="Arial"/>
                <w:sz w:val="22"/>
                <w:szCs w:val="22"/>
              </w:rPr>
              <w:t xml:space="preserve"> from CD</w:t>
            </w:r>
            <w:r w:rsidR="00E50523" w:rsidRPr="00122A1F">
              <w:rPr>
                <w:rFonts w:asciiTheme="minorHAnsi" w:hAnsiTheme="minorHAnsi" w:cs="Arial"/>
                <w:sz w:val="22"/>
                <w:szCs w:val="22"/>
              </w:rPr>
              <w:t>XXX</w:t>
            </w:r>
            <w:r w:rsidRPr="00122A1F">
              <w:rPr>
                <w:rFonts w:asciiTheme="minorHAnsi" w:hAnsiTheme="minorHAnsi" w:cs="Arial"/>
                <w:strike/>
                <w:color w:val="FF0000"/>
                <w:sz w:val="22"/>
                <w:szCs w:val="22"/>
              </w:rPr>
              <w:t>D</w:t>
            </w:r>
            <w:r w:rsidRPr="00122A1F">
              <w:rPr>
                <w:rFonts w:asciiTheme="minorHAnsi" w:hAnsiTheme="minorHAnsi" w:cs="Arial"/>
                <w:sz w:val="22"/>
                <w:szCs w:val="22"/>
              </w:rPr>
              <w:t xml:space="preserve"> to CD</w:t>
            </w:r>
            <w:r w:rsidR="00E50523" w:rsidRPr="00122A1F">
              <w:rPr>
                <w:rFonts w:asciiTheme="minorHAnsi" w:hAnsiTheme="minorHAnsi" w:cs="Arial"/>
                <w:sz w:val="22"/>
                <w:szCs w:val="22"/>
              </w:rPr>
              <w:t>XXX</w:t>
            </w:r>
            <w:r w:rsidRPr="00122A1F">
              <w:rPr>
                <w:rFonts w:asciiTheme="minorHAnsi" w:hAnsiTheme="minorHAnsi" w:cs="Arial"/>
                <w:b/>
                <w:bCs/>
                <w:sz w:val="22"/>
                <w:szCs w:val="22"/>
                <w:highlight w:val="yellow"/>
              </w:rPr>
              <w:t>C</w:t>
            </w:r>
            <w:r w:rsidRPr="00122A1F">
              <w:rPr>
                <w:rFonts w:asciiTheme="minorHAnsi" w:hAnsiTheme="minorHAnsi" w:cs="Arial"/>
                <w:b/>
                <w:bCs/>
                <w:sz w:val="22"/>
                <w:szCs w:val="22"/>
              </w:rPr>
              <w:t>:</w:t>
            </w:r>
          </w:p>
          <w:p w14:paraId="3A1ADD37" w14:textId="77777777" w:rsidR="00E719CA" w:rsidRPr="00122A1F" w:rsidRDefault="00E719CA" w:rsidP="00E719CA">
            <w:pPr>
              <w:jc w:val="center"/>
              <w:rPr>
                <w:rFonts w:asciiTheme="minorHAnsi" w:hAnsiTheme="minorHAnsi" w:cs="Arial"/>
                <w:sz w:val="22"/>
                <w:szCs w:val="22"/>
              </w:rPr>
            </w:pPr>
            <w:r w:rsidRPr="00122A1F">
              <w:rPr>
                <w:noProof/>
              </w:rPr>
              <w:lastRenderedPageBreak/>
              <w:drawing>
                <wp:inline distT="0" distB="0" distL="0" distR="0" wp14:anchorId="6A88C992" wp14:editId="2BCDA9F5">
                  <wp:extent cx="4791075" cy="487680"/>
                  <wp:effectExtent l="152400" t="152400" r="371475" b="369570"/>
                  <wp:docPr id="1660632577"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16943" cy="490313"/>
                          </a:xfrm>
                          <a:prstGeom prst="rect">
                            <a:avLst/>
                          </a:prstGeom>
                          <a:ln>
                            <a:noFill/>
                          </a:ln>
                          <a:effectLst>
                            <a:outerShdw blurRad="292100" dist="139700" dir="2700000" algn="tl" rotWithShape="0">
                              <a:srgbClr val="333333">
                                <a:alpha val="65000"/>
                              </a:srgbClr>
                            </a:outerShdw>
                          </a:effectLst>
                        </pic:spPr>
                      </pic:pic>
                    </a:graphicData>
                  </a:graphic>
                </wp:inline>
              </w:drawing>
            </w:r>
          </w:p>
          <w:p w14:paraId="7465B2CE" w14:textId="3ED5DE3B" w:rsidR="00867E55" w:rsidRPr="00122A1F" w:rsidRDefault="00867E55" w:rsidP="00315918">
            <w:pPr>
              <w:ind w:left="1440"/>
              <w:rPr>
                <w:rFonts w:asciiTheme="minorHAnsi" w:hAnsiTheme="minorHAnsi" w:cs="Arial"/>
                <w:sz w:val="22"/>
                <w:szCs w:val="22"/>
              </w:rPr>
            </w:pPr>
            <w:r w:rsidRPr="00122A1F">
              <w:rPr>
                <w:rFonts w:asciiTheme="minorHAnsi" w:hAnsiTheme="minorHAnsi" w:cs="Arial"/>
                <w:sz w:val="22"/>
                <w:szCs w:val="22"/>
              </w:rPr>
              <w:t>Similarly for the other Common Domain messages presented above.</w:t>
            </w:r>
          </w:p>
          <w:p w14:paraId="00E84A6E" w14:textId="77777777" w:rsidR="002B5FBC" w:rsidRPr="00122A1F" w:rsidRDefault="002B5FBC" w:rsidP="002A7F01">
            <w:pPr>
              <w:jc w:val="center"/>
              <w:rPr>
                <w:rFonts w:asciiTheme="minorHAnsi" w:hAnsiTheme="minorHAnsi" w:cstheme="minorHAnsi"/>
                <w:sz w:val="22"/>
                <w:szCs w:val="22"/>
                <w:u w:val="single"/>
              </w:rPr>
            </w:pPr>
          </w:p>
          <w:p w14:paraId="738E8B2A" w14:textId="200222C7" w:rsidR="00DA4AC8" w:rsidRPr="00122A1F" w:rsidRDefault="00867E55" w:rsidP="007273C9">
            <w:pPr>
              <w:pStyle w:val="ListParagraph"/>
              <w:numPr>
                <w:ilvl w:val="0"/>
                <w:numId w:val="5"/>
              </w:numPr>
              <w:rPr>
                <w:rFonts w:asciiTheme="minorHAnsi" w:hAnsiTheme="minorHAnsi" w:cstheme="minorHAnsi"/>
                <w:b/>
                <w:bCs/>
                <w:sz w:val="22"/>
                <w:szCs w:val="22"/>
              </w:rPr>
            </w:pPr>
            <w:r w:rsidRPr="00122A1F">
              <w:rPr>
                <w:rFonts w:asciiTheme="minorHAnsi" w:hAnsiTheme="minorHAnsi" w:cstheme="minorHAnsi"/>
                <w:b/>
                <w:bCs/>
                <w:sz w:val="22"/>
                <w:szCs w:val="22"/>
              </w:rPr>
              <w:t xml:space="preserve">Removing the </w:t>
            </w:r>
            <w:r w:rsidR="009D24E1" w:rsidRPr="00122A1F">
              <w:rPr>
                <w:rFonts w:asciiTheme="minorHAnsi" w:hAnsiTheme="minorHAnsi" w:cstheme="minorHAnsi"/>
                <w:b/>
                <w:bCs/>
                <w:sz w:val="22"/>
                <w:szCs w:val="22"/>
              </w:rPr>
              <w:t>NCTS-P5/NCTS-P6 BRT-1s from the message structure</w:t>
            </w:r>
            <w:r w:rsidR="00AB1460" w:rsidRPr="00122A1F">
              <w:rPr>
                <w:rFonts w:asciiTheme="minorHAnsi" w:hAnsiTheme="minorHAnsi" w:cstheme="minorHAnsi"/>
                <w:b/>
                <w:bCs/>
                <w:sz w:val="22"/>
                <w:szCs w:val="22"/>
              </w:rPr>
              <w:t xml:space="preserve"> of those messages</w:t>
            </w:r>
          </w:p>
          <w:p w14:paraId="4DD365B1" w14:textId="41F1236C" w:rsidR="00C67F08" w:rsidRPr="00122A1F" w:rsidRDefault="00C67F08" w:rsidP="007478F6">
            <w:pPr>
              <w:ind w:left="360"/>
              <w:rPr>
                <w:rFonts w:asciiTheme="minorHAnsi" w:hAnsiTheme="minorHAnsi" w:cs="Arial"/>
                <w:b/>
                <w:bCs/>
                <w:sz w:val="22"/>
                <w:szCs w:val="22"/>
              </w:rPr>
            </w:pPr>
          </w:p>
          <w:p w14:paraId="7D2F89FD" w14:textId="3B5F1A8F" w:rsidR="00310C15" w:rsidRPr="00122A1F" w:rsidRDefault="007478F6" w:rsidP="00C67F08">
            <w:pPr>
              <w:rPr>
                <w:rFonts w:asciiTheme="minorHAnsi" w:hAnsiTheme="minorHAnsi" w:cs="Arial"/>
                <w:sz w:val="22"/>
                <w:szCs w:val="22"/>
              </w:rPr>
            </w:pPr>
            <w:r w:rsidRPr="00122A1F">
              <w:rPr>
                <w:rFonts w:asciiTheme="minorHAnsi" w:hAnsiTheme="minorHAnsi" w:cs="Arial"/>
                <w:sz w:val="22"/>
                <w:szCs w:val="22"/>
              </w:rPr>
              <w:t xml:space="preserve">All </w:t>
            </w:r>
            <w:r w:rsidR="00CD10CD" w:rsidRPr="00122A1F">
              <w:rPr>
                <w:rFonts w:asciiTheme="minorHAnsi" w:hAnsiTheme="minorHAnsi" w:cs="Arial"/>
                <w:sz w:val="22"/>
                <w:szCs w:val="22"/>
              </w:rPr>
              <w:t xml:space="preserve">NCTS-P5/NCTS-P6 </w:t>
            </w:r>
            <w:r w:rsidRPr="00122A1F">
              <w:rPr>
                <w:rFonts w:asciiTheme="minorHAnsi" w:hAnsiTheme="minorHAnsi" w:cs="Arial"/>
                <w:b/>
                <w:bCs/>
                <w:sz w:val="22"/>
                <w:szCs w:val="22"/>
              </w:rPr>
              <w:t>BRT-1</w:t>
            </w:r>
            <w:r w:rsidR="009A0242" w:rsidRPr="00122A1F">
              <w:rPr>
                <w:rFonts w:asciiTheme="minorHAnsi" w:hAnsiTheme="minorHAnsi" w:cs="Arial"/>
                <w:b/>
                <w:bCs/>
                <w:sz w:val="22"/>
                <w:szCs w:val="22"/>
              </w:rPr>
              <w:t>s</w:t>
            </w:r>
            <w:r w:rsidRPr="00122A1F">
              <w:rPr>
                <w:rFonts w:asciiTheme="minorHAnsi" w:hAnsiTheme="minorHAnsi" w:cs="Arial"/>
                <w:sz w:val="22"/>
                <w:szCs w:val="22"/>
              </w:rPr>
              <w:t xml:space="preserve"> </w:t>
            </w:r>
            <w:r w:rsidR="00AB1460" w:rsidRPr="00122A1F">
              <w:rPr>
                <w:rFonts w:asciiTheme="minorHAnsi" w:hAnsiTheme="minorHAnsi" w:cs="Arial"/>
                <w:sz w:val="22"/>
                <w:szCs w:val="22"/>
              </w:rPr>
              <w:t xml:space="preserve">will </w:t>
            </w:r>
            <w:r w:rsidRPr="00122A1F">
              <w:rPr>
                <w:rFonts w:asciiTheme="minorHAnsi" w:hAnsiTheme="minorHAnsi" w:cs="Arial"/>
                <w:sz w:val="22"/>
                <w:szCs w:val="22"/>
              </w:rPr>
              <w:t xml:space="preserve">be removed from </w:t>
            </w:r>
            <w:r w:rsidR="009A0242" w:rsidRPr="00122A1F">
              <w:rPr>
                <w:rFonts w:asciiTheme="minorHAnsi" w:hAnsiTheme="minorHAnsi" w:cs="Arial"/>
                <w:sz w:val="22"/>
                <w:szCs w:val="22"/>
              </w:rPr>
              <w:t>messages CD001D, CD003D, CD038D, CD050D, CD115D, CD160D and CD165D</w:t>
            </w:r>
            <w:r w:rsidR="00AA1662" w:rsidRPr="00122A1F">
              <w:rPr>
                <w:rFonts w:asciiTheme="minorHAnsi" w:hAnsiTheme="minorHAnsi" w:cs="Arial"/>
                <w:sz w:val="22"/>
                <w:szCs w:val="22"/>
              </w:rPr>
              <w:t>,</w:t>
            </w:r>
            <w:r w:rsidRPr="00122A1F">
              <w:rPr>
                <w:rFonts w:asciiTheme="minorHAnsi" w:hAnsiTheme="minorHAnsi" w:cs="Arial"/>
                <w:sz w:val="22"/>
                <w:szCs w:val="22"/>
              </w:rPr>
              <w:t xml:space="preserve"> as follows:</w:t>
            </w:r>
          </w:p>
          <w:p w14:paraId="2BD54786" w14:textId="77777777" w:rsidR="007478F6" w:rsidRPr="00122A1F" w:rsidRDefault="007478F6" w:rsidP="0059076D">
            <w:pPr>
              <w:rPr>
                <w:rFonts w:asciiTheme="minorHAnsi" w:hAnsiTheme="minorHAnsi" w:cs="Arial"/>
                <w:sz w:val="22"/>
                <w:szCs w:val="22"/>
              </w:rPr>
            </w:pPr>
          </w:p>
          <w:p w14:paraId="44859D3D" w14:textId="6BF3A857" w:rsidR="00AB1460" w:rsidRPr="00122A1F" w:rsidRDefault="00AB1460" w:rsidP="0059076D">
            <w:pPr>
              <w:rPr>
                <w:rFonts w:asciiTheme="minorHAnsi" w:hAnsiTheme="minorHAnsi" w:cs="Arial"/>
                <w:b/>
                <w:bCs/>
                <w:sz w:val="22"/>
                <w:szCs w:val="22"/>
              </w:rPr>
            </w:pPr>
            <w:r w:rsidRPr="00122A1F">
              <w:rPr>
                <w:rFonts w:asciiTheme="minorHAnsi" w:hAnsiTheme="minorHAnsi" w:cs="Arial"/>
                <w:b/>
                <w:bCs/>
                <w:noProof/>
                <w:sz w:val="22"/>
                <w:szCs w:val="22"/>
              </w:rPr>
              <w:drawing>
                <wp:inline distT="0" distB="0" distL="0" distR="0" wp14:anchorId="5A5E49C7" wp14:editId="7FB8B48E">
                  <wp:extent cx="6062345" cy="58305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62345" cy="5830570"/>
                          </a:xfrm>
                          <a:prstGeom prst="rect">
                            <a:avLst/>
                          </a:prstGeom>
                          <a:noFill/>
                          <a:ln>
                            <a:noFill/>
                          </a:ln>
                        </pic:spPr>
                      </pic:pic>
                    </a:graphicData>
                  </a:graphic>
                </wp:inline>
              </w:drawing>
            </w:r>
          </w:p>
          <w:p w14:paraId="3AB56CE5" w14:textId="77777777" w:rsidR="00AB1460" w:rsidRPr="00122A1F" w:rsidRDefault="00AB1460" w:rsidP="0059076D">
            <w:pPr>
              <w:rPr>
                <w:rFonts w:asciiTheme="minorHAnsi" w:hAnsiTheme="minorHAnsi" w:cs="Arial"/>
                <w:b/>
                <w:bCs/>
                <w:sz w:val="22"/>
                <w:szCs w:val="22"/>
              </w:rPr>
            </w:pPr>
          </w:p>
          <w:p w14:paraId="19354E7B" w14:textId="4490C861" w:rsidR="00AB1460" w:rsidRPr="00122A1F" w:rsidRDefault="004F256B" w:rsidP="007273C9">
            <w:pPr>
              <w:pStyle w:val="ListParagraph"/>
              <w:rPr>
                <w:b/>
                <w:bCs/>
                <w:u w:val="single"/>
              </w:rPr>
            </w:pPr>
            <w:r w:rsidRPr="00122A1F">
              <w:rPr>
                <w:rFonts w:asciiTheme="minorHAnsi" w:hAnsiTheme="minorHAnsi" w:cs="Arial"/>
                <w:b/>
                <w:bCs/>
                <w:sz w:val="22"/>
                <w:szCs w:val="22"/>
              </w:rPr>
              <w:t xml:space="preserve">Appendix K </w:t>
            </w:r>
            <w:r w:rsidRPr="00122A1F">
              <w:rPr>
                <w:rFonts w:asciiTheme="minorHAnsi" w:hAnsiTheme="minorHAnsi" w:cs="Arial"/>
                <w:sz w:val="22"/>
                <w:szCs w:val="22"/>
              </w:rPr>
              <w:t>will be updated accordingly.</w:t>
            </w:r>
          </w:p>
          <w:p w14:paraId="38EC4575" w14:textId="77777777" w:rsidR="002B5FBC" w:rsidRPr="00122A1F" w:rsidRDefault="002B5FBC" w:rsidP="00310C15">
            <w:pPr>
              <w:rPr>
                <w:rFonts w:asciiTheme="minorHAnsi" w:hAnsiTheme="minorHAnsi" w:cs="Arial"/>
                <w:sz w:val="22"/>
                <w:szCs w:val="22"/>
              </w:rPr>
            </w:pPr>
          </w:p>
          <w:p w14:paraId="5271CEEE" w14:textId="799ABC50" w:rsidR="009D24E1" w:rsidRPr="00122A1F" w:rsidRDefault="00AB1460" w:rsidP="007273C9">
            <w:pPr>
              <w:pStyle w:val="ListParagraph"/>
              <w:numPr>
                <w:ilvl w:val="0"/>
                <w:numId w:val="5"/>
              </w:numPr>
              <w:rPr>
                <w:rFonts w:asciiTheme="minorHAnsi" w:hAnsiTheme="minorHAnsi" w:cstheme="minorHAnsi"/>
                <w:b/>
                <w:bCs/>
                <w:sz w:val="22"/>
                <w:szCs w:val="22"/>
              </w:rPr>
            </w:pPr>
            <w:r w:rsidRPr="00122A1F">
              <w:rPr>
                <w:rFonts w:asciiTheme="minorHAnsi" w:hAnsiTheme="minorHAnsi" w:cs="Arial"/>
                <w:b/>
                <w:bCs/>
                <w:sz w:val="22"/>
                <w:szCs w:val="22"/>
              </w:rPr>
              <w:lastRenderedPageBreak/>
              <w:t xml:space="preserve">Removing </w:t>
            </w:r>
            <w:r w:rsidR="00B95911" w:rsidRPr="00122A1F">
              <w:rPr>
                <w:rFonts w:asciiTheme="minorHAnsi" w:hAnsiTheme="minorHAnsi" w:cs="Arial"/>
                <w:b/>
                <w:bCs/>
                <w:sz w:val="22"/>
                <w:szCs w:val="22"/>
              </w:rPr>
              <w:t xml:space="preserve">NCTS-P6 </w:t>
            </w:r>
            <w:r w:rsidR="00B95911" w:rsidRPr="00122A1F">
              <w:rPr>
                <w:rFonts w:asciiTheme="minorHAnsi" w:hAnsiTheme="minorHAnsi" w:cs="Arial"/>
                <w:b/>
                <w:bCs/>
                <w:i/>
                <w:iCs/>
                <w:sz w:val="22"/>
                <w:szCs w:val="22"/>
              </w:rPr>
              <w:t>Rules/Conditions/Guidelines/Sequencing Rules</w:t>
            </w:r>
            <w:r w:rsidR="007A7BE8" w:rsidRPr="00122A1F">
              <w:rPr>
                <w:rFonts w:asciiTheme="minorHAnsi" w:hAnsiTheme="minorHAnsi" w:cs="Arial"/>
                <w:b/>
                <w:bCs/>
                <w:sz w:val="22"/>
                <w:szCs w:val="22"/>
              </w:rPr>
              <w:t xml:space="preserve">, introduced in NCTS-P6. </w:t>
            </w:r>
            <w:r w:rsidR="00B95911" w:rsidRPr="00122A1F">
              <w:rPr>
                <w:rFonts w:asciiTheme="minorHAnsi" w:hAnsiTheme="minorHAnsi" w:cs="Arial"/>
                <w:b/>
                <w:bCs/>
                <w:sz w:val="22"/>
                <w:szCs w:val="22"/>
              </w:rPr>
              <w:t xml:space="preserve">and </w:t>
            </w:r>
            <w:r w:rsidRPr="00122A1F">
              <w:rPr>
                <w:rFonts w:asciiTheme="minorHAnsi" w:hAnsiTheme="minorHAnsi" w:cs="Arial"/>
                <w:b/>
                <w:bCs/>
                <w:sz w:val="22"/>
                <w:szCs w:val="22"/>
              </w:rPr>
              <w:t xml:space="preserve">replacing </w:t>
            </w:r>
            <w:r w:rsidR="00B95911" w:rsidRPr="00122A1F">
              <w:rPr>
                <w:rFonts w:asciiTheme="minorHAnsi" w:hAnsiTheme="minorHAnsi" w:cs="Arial"/>
                <w:b/>
                <w:bCs/>
                <w:sz w:val="22"/>
                <w:szCs w:val="22"/>
              </w:rPr>
              <w:t xml:space="preserve">them with the relevant NCTS-P5 </w:t>
            </w:r>
            <w:r w:rsidR="00B95911" w:rsidRPr="00122A1F">
              <w:rPr>
                <w:rFonts w:asciiTheme="minorHAnsi" w:hAnsiTheme="minorHAnsi" w:cs="Arial"/>
                <w:b/>
                <w:bCs/>
                <w:i/>
                <w:iCs/>
                <w:sz w:val="22"/>
                <w:szCs w:val="22"/>
              </w:rPr>
              <w:t>Rules/Conditions/Guidelines/Sequencing Rules</w:t>
            </w:r>
            <w:r w:rsidR="00B95911" w:rsidRPr="00122A1F">
              <w:rPr>
                <w:rFonts w:asciiTheme="minorHAnsi" w:hAnsiTheme="minorHAnsi" w:cs="Arial"/>
                <w:b/>
                <w:bCs/>
                <w:sz w:val="22"/>
                <w:szCs w:val="22"/>
              </w:rPr>
              <w:t xml:space="preserve"> (if </w:t>
            </w:r>
            <w:r w:rsidRPr="00122A1F">
              <w:rPr>
                <w:rFonts w:asciiTheme="minorHAnsi" w:hAnsiTheme="minorHAnsi" w:cs="Arial"/>
                <w:b/>
                <w:bCs/>
                <w:sz w:val="22"/>
                <w:szCs w:val="22"/>
              </w:rPr>
              <w:t xml:space="preserve">they </w:t>
            </w:r>
            <w:r w:rsidR="00B95911" w:rsidRPr="00122A1F">
              <w:rPr>
                <w:rFonts w:asciiTheme="minorHAnsi" w:hAnsiTheme="minorHAnsi" w:cs="Arial"/>
                <w:b/>
                <w:bCs/>
                <w:sz w:val="22"/>
                <w:szCs w:val="22"/>
              </w:rPr>
              <w:t>exist)</w:t>
            </w:r>
          </w:p>
          <w:p w14:paraId="529B1777" w14:textId="77777777" w:rsidR="00690876" w:rsidRPr="00122A1F" w:rsidRDefault="00690876" w:rsidP="00690876">
            <w:pPr>
              <w:pStyle w:val="ListParagraph"/>
              <w:ind w:left="360"/>
              <w:rPr>
                <w:rFonts w:asciiTheme="minorHAnsi" w:hAnsiTheme="minorHAnsi" w:cstheme="minorHAnsi"/>
                <w:b/>
                <w:bCs/>
                <w:sz w:val="22"/>
                <w:szCs w:val="22"/>
              </w:rPr>
            </w:pPr>
          </w:p>
          <w:p w14:paraId="58336410" w14:textId="07018AC1" w:rsidR="00DC46E3" w:rsidRPr="00122A1F" w:rsidRDefault="004F256B" w:rsidP="007273C9">
            <w:pPr>
              <w:jc w:val="both"/>
              <w:rPr>
                <w:rFonts w:asciiTheme="minorHAnsi" w:hAnsiTheme="minorHAnsi" w:cs="Arial"/>
                <w:sz w:val="22"/>
                <w:szCs w:val="22"/>
              </w:rPr>
            </w:pPr>
            <w:r w:rsidRPr="00122A1F">
              <w:rPr>
                <w:rFonts w:asciiTheme="minorHAnsi" w:hAnsiTheme="minorHAnsi" w:cs="Arial"/>
                <w:sz w:val="22"/>
                <w:szCs w:val="22"/>
              </w:rPr>
              <w:t xml:space="preserve">The following </w:t>
            </w:r>
            <w:r w:rsidR="004C6410" w:rsidRPr="00122A1F">
              <w:rPr>
                <w:rFonts w:asciiTheme="minorHAnsi" w:hAnsiTheme="minorHAnsi" w:cs="Arial"/>
                <w:i/>
                <w:iCs/>
                <w:sz w:val="22"/>
                <w:szCs w:val="22"/>
              </w:rPr>
              <w:t>Rule/Condition/Guideline/Sequencing Rule</w:t>
            </w:r>
            <w:r w:rsidR="004C6410" w:rsidRPr="00122A1F">
              <w:rPr>
                <w:rFonts w:asciiTheme="minorHAnsi" w:hAnsiTheme="minorHAnsi" w:cs="Arial"/>
                <w:sz w:val="22"/>
                <w:szCs w:val="22"/>
              </w:rPr>
              <w:t xml:space="preserve"> introduced in </w:t>
            </w:r>
            <w:r w:rsidR="006D760A" w:rsidRPr="00122A1F">
              <w:rPr>
                <w:rFonts w:asciiTheme="minorHAnsi" w:hAnsiTheme="minorHAnsi" w:cs="Arial"/>
                <w:sz w:val="22"/>
                <w:szCs w:val="22"/>
              </w:rPr>
              <w:t xml:space="preserve">NCTS-P6 on </w:t>
            </w:r>
            <w:r w:rsidR="00AA1662" w:rsidRPr="00122A1F">
              <w:rPr>
                <w:rFonts w:asciiTheme="minorHAnsi" w:hAnsiTheme="minorHAnsi" w:cs="Arial"/>
                <w:sz w:val="22"/>
                <w:szCs w:val="22"/>
              </w:rPr>
              <w:t>messages CD001D, CD003D, CD038D, CD050D, CD115D, CD160D and CD165D</w:t>
            </w:r>
            <w:r w:rsidR="00DC46E3" w:rsidRPr="00122A1F">
              <w:rPr>
                <w:rFonts w:asciiTheme="minorHAnsi" w:hAnsiTheme="minorHAnsi" w:cs="Arial"/>
                <w:sz w:val="22"/>
                <w:szCs w:val="22"/>
              </w:rPr>
              <w:t xml:space="preserve"> </w:t>
            </w:r>
            <w:r w:rsidRPr="00122A1F">
              <w:rPr>
                <w:rFonts w:asciiTheme="minorHAnsi" w:hAnsiTheme="minorHAnsi" w:cs="Arial"/>
                <w:sz w:val="22"/>
                <w:szCs w:val="22"/>
              </w:rPr>
              <w:t xml:space="preserve">will </w:t>
            </w:r>
            <w:r w:rsidR="00DC46E3" w:rsidRPr="00122A1F">
              <w:rPr>
                <w:rFonts w:asciiTheme="minorHAnsi" w:hAnsiTheme="minorHAnsi" w:cs="Arial"/>
                <w:sz w:val="22"/>
                <w:szCs w:val="22"/>
              </w:rPr>
              <w:t>be removed</w:t>
            </w:r>
            <w:r w:rsidRPr="00122A1F">
              <w:rPr>
                <w:rFonts w:asciiTheme="minorHAnsi" w:hAnsiTheme="minorHAnsi" w:cs="Arial"/>
                <w:sz w:val="22"/>
                <w:szCs w:val="22"/>
              </w:rPr>
              <w:t xml:space="preserve"> - and where </w:t>
            </w:r>
            <w:r w:rsidR="00315918" w:rsidRPr="00122A1F">
              <w:rPr>
                <w:rFonts w:asciiTheme="minorHAnsi" w:hAnsiTheme="minorHAnsi" w:cs="Arial"/>
                <w:sz w:val="22"/>
                <w:szCs w:val="22"/>
              </w:rPr>
              <w:t>applicable replaced</w:t>
            </w:r>
            <w:r w:rsidRPr="00122A1F">
              <w:rPr>
                <w:rFonts w:asciiTheme="minorHAnsi" w:hAnsiTheme="minorHAnsi" w:cs="Arial"/>
                <w:sz w:val="22"/>
                <w:szCs w:val="22"/>
              </w:rPr>
              <w:t xml:space="preserve"> by the</w:t>
            </w:r>
            <w:r w:rsidR="004C6410" w:rsidRPr="00122A1F">
              <w:rPr>
                <w:rFonts w:asciiTheme="minorHAnsi" w:hAnsiTheme="minorHAnsi" w:cs="Arial"/>
                <w:sz w:val="22"/>
                <w:szCs w:val="22"/>
              </w:rPr>
              <w:t xml:space="preserve"> corresponding </w:t>
            </w:r>
            <w:r w:rsidR="004C6410" w:rsidRPr="00122A1F">
              <w:rPr>
                <w:rFonts w:asciiTheme="minorHAnsi" w:hAnsiTheme="minorHAnsi" w:cs="Arial"/>
                <w:i/>
                <w:iCs/>
                <w:sz w:val="22"/>
                <w:szCs w:val="22"/>
              </w:rPr>
              <w:t>Rule/Condition/Guideline/Sequencing Rule</w:t>
            </w:r>
            <w:r w:rsidR="004C6410" w:rsidRPr="00122A1F">
              <w:rPr>
                <w:rFonts w:asciiTheme="minorHAnsi" w:hAnsiTheme="minorHAnsi" w:cs="Arial"/>
                <w:sz w:val="22"/>
                <w:szCs w:val="22"/>
              </w:rPr>
              <w:t xml:space="preserve"> </w:t>
            </w:r>
            <w:r w:rsidRPr="00122A1F">
              <w:rPr>
                <w:rFonts w:asciiTheme="minorHAnsi" w:hAnsiTheme="minorHAnsi" w:cs="Arial"/>
                <w:sz w:val="22"/>
                <w:szCs w:val="22"/>
              </w:rPr>
              <w:t xml:space="preserve">that </w:t>
            </w:r>
            <w:r w:rsidR="004C6410" w:rsidRPr="00122A1F">
              <w:rPr>
                <w:rFonts w:asciiTheme="minorHAnsi" w:hAnsiTheme="minorHAnsi" w:cs="Arial"/>
                <w:sz w:val="22"/>
                <w:szCs w:val="22"/>
              </w:rPr>
              <w:t>exists in NCTS-P5.</w:t>
            </w:r>
            <w:r w:rsidR="00DC46E3" w:rsidRPr="00122A1F">
              <w:rPr>
                <w:rFonts w:asciiTheme="minorHAnsi" w:hAnsiTheme="minorHAnsi" w:cs="Arial"/>
                <w:sz w:val="22"/>
                <w:szCs w:val="22"/>
              </w:rPr>
              <w:t xml:space="preserve"> </w:t>
            </w:r>
          </w:p>
          <w:p w14:paraId="55757DC0" w14:textId="77777777" w:rsidR="00763160" w:rsidRPr="00122A1F" w:rsidRDefault="00763160" w:rsidP="00761938">
            <w:pPr>
              <w:rPr>
                <w:rFonts w:asciiTheme="minorHAnsi" w:hAnsiTheme="minorHAnsi" w:cs="Arial"/>
                <w:sz w:val="22"/>
                <w:szCs w:val="22"/>
              </w:rPr>
            </w:pPr>
          </w:p>
          <w:p w14:paraId="5C406FA3" w14:textId="2B955331" w:rsidR="00CB3410" w:rsidRPr="00122A1F" w:rsidRDefault="00CB3410" w:rsidP="00761938">
            <w:pPr>
              <w:rPr>
                <w:rFonts w:asciiTheme="minorHAnsi" w:hAnsiTheme="minorHAnsi" w:cs="Arial"/>
                <w:sz w:val="22"/>
                <w:szCs w:val="22"/>
              </w:rPr>
            </w:pPr>
          </w:p>
          <w:p w14:paraId="389F73FD" w14:textId="1646DDFF" w:rsidR="00CB3410" w:rsidRPr="00122A1F" w:rsidRDefault="00E41230" w:rsidP="00761938">
            <w:pPr>
              <w:rPr>
                <w:rFonts w:asciiTheme="minorHAnsi" w:hAnsiTheme="minorHAnsi" w:cs="Arial"/>
                <w:sz w:val="22"/>
                <w:szCs w:val="22"/>
              </w:rPr>
            </w:pPr>
            <w:r w:rsidRPr="00E41230">
              <w:rPr>
                <w:rFonts w:asciiTheme="minorHAnsi" w:hAnsiTheme="minorHAnsi" w:cs="Arial"/>
                <w:noProof/>
                <w:sz w:val="22"/>
                <w:szCs w:val="22"/>
                <w:lang w:val="el-GR"/>
              </w:rPr>
              <w:lastRenderedPageBreak/>
              <w:drawing>
                <wp:inline distT="0" distB="0" distL="0" distR="0" wp14:anchorId="0141DDE3" wp14:editId="339AB18C">
                  <wp:extent cx="6079401" cy="5688419"/>
                  <wp:effectExtent l="0" t="0" r="0" b="7620"/>
                  <wp:docPr id="2788485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848513" name=""/>
                          <pic:cNvPicPr/>
                        </pic:nvPicPr>
                        <pic:blipFill>
                          <a:blip r:embed="rId19"/>
                          <a:stretch>
                            <a:fillRect/>
                          </a:stretch>
                        </pic:blipFill>
                        <pic:spPr>
                          <a:xfrm>
                            <a:off x="0" y="0"/>
                            <a:ext cx="6097413" cy="5705272"/>
                          </a:xfrm>
                          <a:prstGeom prst="rect">
                            <a:avLst/>
                          </a:prstGeom>
                        </pic:spPr>
                      </pic:pic>
                    </a:graphicData>
                  </a:graphic>
                </wp:inline>
              </w:drawing>
            </w:r>
            <w:r w:rsidR="00927600" w:rsidRPr="00927600">
              <w:rPr>
                <w:rFonts w:asciiTheme="minorHAnsi" w:hAnsiTheme="minorHAnsi" w:cs="Arial"/>
                <w:noProof/>
                <w:sz w:val="22"/>
                <w:szCs w:val="22"/>
              </w:rPr>
              <w:drawing>
                <wp:inline distT="0" distB="0" distL="0" distR="0" wp14:anchorId="56B422F4" wp14:editId="1D23AF9B">
                  <wp:extent cx="6078855" cy="1896786"/>
                  <wp:effectExtent l="0" t="0" r="0" b="8255"/>
                  <wp:docPr id="12071216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121601" name=""/>
                          <pic:cNvPicPr/>
                        </pic:nvPicPr>
                        <pic:blipFill>
                          <a:blip r:embed="rId20"/>
                          <a:stretch>
                            <a:fillRect/>
                          </a:stretch>
                        </pic:blipFill>
                        <pic:spPr>
                          <a:xfrm>
                            <a:off x="0" y="0"/>
                            <a:ext cx="6112295" cy="1907220"/>
                          </a:xfrm>
                          <a:prstGeom prst="rect">
                            <a:avLst/>
                          </a:prstGeom>
                        </pic:spPr>
                      </pic:pic>
                    </a:graphicData>
                  </a:graphic>
                </wp:inline>
              </w:drawing>
            </w:r>
          </w:p>
          <w:p w14:paraId="7C1E2D7E" w14:textId="77777777" w:rsidR="00CB3410" w:rsidRPr="00122A1F" w:rsidRDefault="00CB3410" w:rsidP="00761938">
            <w:pPr>
              <w:rPr>
                <w:rFonts w:asciiTheme="minorHAnsi" w:hAnsiTheme="minorHAnsi" w:cs="Arial"/>
                <w:sz w:val="22"/>
                <w:szCs w:val="22"/>
              </w:rPr>
            </w:pPr>
          </w:p>
          <w:p w14:paraId="5A8B60B7" w14:textId="5320011C" w:rsidR="00CB3410" w:rsidRPr="00FC28B4" w:rsidRDefault="00927600" w:rsidP="00761938">
            <w:pPr>
              <w:rPr>
                <w:rFonts w:asciiTheme="minorHAnsi" w:hAnsiTheme="minorHAnsi" w:cs="Arial"/>
                <w:sz w:val="22"/>
                <w:szCs w:val="22"/>
                <w:lang w:val="el-GR"/>
              </w:rPr>
            </w:pPr>
            <w:r w:rsidRPr="00927600">
              <w:rPr>
                <w:rFonts w:asciiTheme="minorHAnsi" w:hAnsiTheme="minorHAnsi" w:cs="Arial"/>
                <w:noProof/>
                <w:sz w:val="22"/>
                <w:szCs w:val="22"/>
                <w:lang w:val="el-GR"/>
              </w:rPr>
              <w:lastRenderedPageBreak/>
              <w:drawing>
                <wp:inline distT="0" distB="0" distL="0" distR="0" wp14:anchorId="276B09A1" wp14:editId="3A457276">
                  <wp:extent cx="6035040" cy="5625627"/>
                  <wp:effectExtent l="0" t="0" r="3810" b="0"/>
                  <wp:docPr id="1074143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143845" name=""/>
                          <pic:cNvPicPr/>
                        </pic:nvPicPr>
                        <pic:blipFill>
                          <a:blip r:embed="rId21"/>
                          <a:stretch>
                            <a:fillRect/>
                          </a:stretch>
                        </pic:blipFill>
                        <pic:spPr>
                          <a:xfrm>
                            <a:off x="0" y="0"/>
                            <a:ext cx="6059521" cy="5648448"/>
                          </a:xfrm>
                          <a:prstGeom prst="rect">
                            <a:avLst/>
                          </a:prstGeom>
                        </pic:spPr>
                      </pic:pic>
                    </a:graphicData>
                  </a:graphic>
                </wp:inline>
              </w:drawing>
            </w:r>
            <w:r w:rsidRPr="00927600">
              <w:rPr>
                <w:rFonts w:asciiTheme="minorHAnsi" w:hAnsiTheme="minorHAnsi" w:cs="Arial"/>
                <w:noProof/>
                <w:sz w:val="22"/>
                <w:szCs w:val="22"/>
                <w:lang w:val="el-GR"/>
              </w:rPr>
              <w:drawing>
                <wp:inline distT="0" distB="0" distL="0" distR="0" wp14:anchorId="54EBFE31" wp14:editId="62B1914C">
                  <wp:extent cx="6035040" cy="3070592"/>
                  <wp:effectExtent l="0" t="0" r="3810" b="0"/>
                  <wp:docPr id="12827790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779041" name=""/>
                          <pic:cNvPicPr/>
                        </pic:nvPicPr>
                        <pic:blipFill>
                          <a:blip r:embed="rId22"/>
                          <a:stretch>
                            <a:fillRect/>
                          </a:stretch>
                        </pic:blipFill>
                        <pic:spPr>
                          <a:xfrm>
                            <a:off x="0" y="0"/>
                            <a:ext cx="6070467" cy="3088617"/>
                          </a:xfrm>
                          <a:prstGeom prst="rect">
                            <a:avLst/>
                          </a:prstGeom>
                        </pic:spPr>
                      </pic:pic>
                    </a:graphicData>
                  </a:graphic>
                </wp:inline>
              </w:drawing>
            </w:r>
          </w:p>
          <w:p w14:paraId="6F7D366E" w14:textId="08B5693B" w:rsidR="00CB3410" w:rsidRPr="00122A1F" w:rsidRDefault="00927600" w:rsidP="00761938">
            <w:pPr>
              <w:rPr>
                <w:rFonts w:asciiTheme="minorHAnsi" w:hAnsiTheme="minorHAnsi" w:cs="Arial"/>
                <w:sz w:val="22"/>
                <w:szCs w:val="22"/>
              </w:rPr>
            </w:pPr>
            <w:r w:rsidRPr="00927600">
              <w:rPr>
                <w:rFonts w:asciiTheme="minorHAnsi" w:hAnsiTheme="minorHAnsi" w:cs="Arial"/>
                <w:noProof/>
                <w:sz w:val="22"/>
                <w:szCs w:val="22"/>
              </w:rPr>
              <w:lastRenderedPageBreak/>
              <w:drawing>
                <wp:inline distT="0" distB="0" distL="0" distR="0" wp14:anchorId="50239027" wp14:editId="1786B81B">
                  <wp:extent cx="6049107" cy="5631141"/>
                  <wp:effectExtent l="0" t="0" r="8890" b="8255"/>
                  <wp:docPr id="14369812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981218" name=""/>
                          <pic:cNvPicPr/>
                        </pic:nvPicPr>
                        <pic:blipFill>
                          <a:blip r:embed="rId23"/>
                          <a:stretch>
                            <a:fillRect/>
                          </a:stretch>
                        </pic:blipFill>
                        <pic:spPr>
                          <a:xfrm>
                            <a:off x="0" y="0"/>
                            <a:ext cx="6069746" cy="5650354"/>
                          </a:xfrm>
                          <a:prstGeom prst="rect">
                            <a:avLst/>
                          </a:prstGeom>
                        </pic:spPr>
                      </pic:pic>
                    </a:graphicData>
                  </a:graphic>
                </wp:inline>
              </w:drawing>
            </w:r>
            <w:r w:rsidRPr="00927600">
              <w:rPr>
                <w:rFonts w:asciiTheme="minorHAnsi" w:hAnsiTheme="minorHAnsi" w:cs="Arial"/>
                <w:noProof/>
                <w:sz w:val="22"/>
                <w:szCs w:val="22"/>
              </w:rPr>
              <w:drawing>
                <wp:inline distT="0" distB="0" distL="0" distR="0" wp14:anchorId="54CDB46B" wp14:editId="20DB59D7">
                  <wp:extent cx="6013938" cy="3094182"/>
                  <wp:effectExtent l="0" t="0" r="6350" b="0"/>
                  <wp:docPr id="9150140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014092" name=""/>
                          <pic:cNvPicPr/>
                        </pic:nvPicPr>
                        <pic:blipFill>
                          <a:blip r:embed="rId24"/>
                          <a:stretch>
                            <a:fillRect/>
                          </a:stretch>
                        </pic:blipFill>
                        <pic:spPr>
                          <a:xfrm>
                            <a:off x="0" y="0"/>
                            <a:ext cx="6030852" cy="3102884"/>
                          </a:xfrm>
                          <a:prstGeom prst="rect">
                            <a:avLst/>
                          </a:prstGeom>
                        </pic:spPr>
                      </pic:pic>
                    </a:graphicData>
                  </a:graphic>
                </wp:inline>
              </w:drawing>
            </w:r>
          </w:p>
          <w:p w14:paraId="0319F764" w14:textId="320C37D7" w:rsidR="00CB3410" w:rsidRPr="00122A1F" w:rsidRDefault="00927600" w:rsidP="00761938">
            <w:pPr>
              <w:rPr>
                <w:rFonts w:asciiTheme="minorHAnsi" w:hAnsiTheme="minorHAnsi" w:cs="Arial"/>
                <w:sz w:val="22"/>
                <w:szCs w:val="22"/>
              </w:rPr>
            </w:pPr>
            <w:r w:rsidRPr="00927600">
              <w:rPr>
                <w:rFonts w:asciiTheme="minorHAnsi" w:hAnsiTheme="minorHAnsi" w:cs="Arial"/>
                <w:noProof/>
                <w:sz w:val="22"/>
                <w:szCs w:val="22"/>
              </w:rPr>
              <w:lastRenderedPageBreak/>
              <w:drawing>
                <wp:inline distT="0" distB="0" distL="0" distR="0" wp14:anchorId="1C9AA6A8" wp14:editId="0E8B620B">
                  <wp:extent cx="5967052" cy="5563772"/>
                  <wp:effectExtent l="0" t="0" r="0" b="0"/>
                  <wp:docPr id="8002139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213965" name=""/>
                          <pic:cNvPicPr/>
                        </pic:nvPicPr>
                        <pic:blipFill>
                          <a:blip r:embed="rId25"/>
                          <a:stretch>
                            <a:fillRect/>
                          </a:stretch>
                        </pic:blipFill>
                        <pic:spPr>
                          <a:xfrm>
                            <a:off x="0" y="0"/>
                            <a:ext cx="5977700" cy="5573700"/>
                          </a:xfrm>
                          <a:prstGeom prst="rect">
                            <a:avLst/>
                          </a:prstGeom>
                        </pic:spPr>
                      </pic:pic>
                    </a:graphicData>
                  </a:graphic>
                </wp:inline>
              </w:drawing>
            </w:r>
            <w:r w:rsidRPr="00927600">
              <w:rPr>
                <w:rFonts w:asciiTheme="minorHAnsi" w:hAnsiTheme="minorHAnsi" w:cs="Arial"/>
                <w:noProof/>
                <w:sz w:val="22"/>
                <w:szCs w:val="22"/>
              </w:rPr>
              <w:drawing>
                <wp:inline distT="0" distB="0" distL="0" distR="0" wp14:anchorId="3AADD57E" wp14:editId="2A1E5724">
                  <wp:extent cx="5992837" cy="1897230"/>
                  <wp:effectExtent l="0" t="0" r="8255" b="8255"/>
                  <wp:docPr id="18817403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740355" name=""/>
                          <pic:cNvPicPr/>
                        </pic:nvPicPr>
                        <pic:blipFill>
                          <a:blip r:embed="rId26"/>
                          <a:stretch>
                            <a:fillRect/>
                          </a:stretch>
                        </pic:blipFill>
                        <pic:spPr>
                          <a:xfrm>
                            <a:off x="0" y="0"/>
                            <a:ext cx="6039342" cy="1911953"/>
                          </a:xfrm>
                          <a:prstGeom prst="rect">
                            <a:avLst/>
                          </a:prstGeom>
                        </pic:spPr>
                      </pic:pic>
                    </a:graphicData>
                  </a:graphic>
                </wp:inline>
              </w:drawing>
            </w:r>
          </w:p>
          <w:p w14:paraId="278E1236" w14:textId="77777777" w:rsidR="00EF3E63" w:rsidRPr="00122A1F" w:rsidRDefault="00EF3E63" w:rsidP="00761938">
            <w:pPr>
              <w:rPr>
                <w:rFonts w:asciiTheme="minorHAnsi" w:hAnsiTheme="minorHAnsi" w:cs="Arial"/>
                <w:sz w:val="22"/>
                <w:szCs w:val="22"/>
              </w:rPr>
            </w:pPr>
          </w:p>
          <w:p w14:paraId="6A118ECF" w14:textId="028ED593" w:rsidR="00EF3E63" w:rsidRPr="00122A1F" w:rsidRDefault="00927600" w:rsidP="00761938">
            <w:pPr>
              <w:rPr>
                <w:rFonts w:asciiTheme="minorHAnsi" w:hAnsiTheme="minorHAnsi" w:cs="Arial"/>
                <w:sz w:val="22"/>
                <w:szCs w:val="22"/>
              </w:rPr>
            </w:pPr>
            <w:r w:rsidRPr="00927600">
              <w:rPr>
                <w:rFonts w:asciiTheme="minorHAnsi" w:hAnsiTheme="minorHAnsi" w:cs="Arial"/>
                <w:noProof/>
                <w:sz w:val="22"/>
                <w:szCs w:val="22"/>
              </w:rPr>
              <w:lastRenderedPageBreak/>
              <w:drawing>
                <wp:inline distT="0" distB="0" distL="0" distR="0" wp14:anchorId="1964DD48" wp14:editId="105EB3D7">
                  <wp:extent cx="5943600" cy="5532924"/>
                  <wp:effectExtent l="0" t="0" r="0" b="0"/>
                  <wp:docPr id="1904184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184581" name=""/>
                          <pic:cNvPicPr/>
                        </pic:nvPicPr>
                        <pic:blipFill>
                          <a:blip r:embed="rId27"/>
                          <a:stretch>
                            <a:fillRect/>
                          </a:stretch>
                        </pic:blipFill>
                        <pic:spPr>
                          <a:xfrm>
                            <a:off x="0" y="0"/>
                            <a:ext cx="5959402" cy="5547634"/>
                          </a:xfrm>
                          <a:prstGeom prst="rect">
                            <a:avLst/>
                          </a:prstGeom>
                        </pic:spPr>
                      </pic:pic>
                    </a:graphicData>
                  </a:graphic>
                </wp:inline>
              </w:drawing>
            </w:r>
            <w:r w:rsidR="003749AC" w:rsidRPr="003749AC">
              <w:rPr>
                <w:rFonts w:asciiTheme="minorHAnsi" w:hAnsiTheme="minorHAnsi" w:cs="Arial"/>
                <w:noProof/>
                <w:sz w:val="22"/>
                <w:szCs w:val="22"/>
              </w:rPr>
              <w:drawing>
                <wp:inline distT="0" distB="0" distL="0" distR="0" wp14:anchorId="5F08F4DA" wp14:editId="55D3FEFA">
                  <wp:extent cx="5929532" cy="3024360"/>
                  <wp:effectExtent l="0" t="0" r="0" b="5080"/>
                  <wp:docPr id="18858619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861978" name=""/>
                          <pic:cNvPicPr/>
                        </pic:nvPicPr>
                        <pic:blipFill>
                          <a:blip r:embed="rId28"/>
                          <a:stretch>
                            <a:fillRect/>
                          </a:stretch>
                        </pic:blipFill>
                        <pic:spPr>
                          <a:xfrm>
                            <a:off x="0" y="0"/>
                            <a:ext cx="5957518" cy="3038634"/>
                          </a:xfrm>
                          <a:prstGeom prst="rect">
                            <a:avLst/>
                          </a:prstGeom>
                        </pic:spPr>
                      </pic:pic>
                    </a:graphicData>
                  </a:graphic>
                </wp:inline>
              </w:drawing>
            </w:r>
          </w:p>
          <w:p w14:paraId="32EBA173" w14:textId="77777777" w:rsidR="00EF3E63" w:rsidRPr="00122A1F" w:rsidRDefault="00EF3E63" w:rsidP="00761938">
            <w:pPr>
              <w:rPr>
                <w:rFonts w:asciiTheme="minorHAnsi" w:hAnsiTheme="minorHAnsi" w:cs="Arial"/>
                <w:sz w:val="22"/>
                <w:szCs w:val="22"/>
              </w:rPr>
            </w:pPr>
          </w:p>
          <w:p w14:paraId="50732031" w14:textId="378C7633" w:rsidR="00EF3E63" w:rsidRPr="00122A1F" w:rsidRDefault="003749AC" w:rsidP="00761938">
            <w:pPr>
              <w:rPr>
                <w:rFonts w:asciiTheme="minorHAnsi" w:hAnsiTheme="minorHAnsi" w:cs="Arial"/>
                <w:sz w:val="22"/>
                <w:szCs w:val="22"/>
              </w:rPr>
            </w:pPr>
            <w:r w:rsidRPr="003749AC">
              <w:rPr>
                <w:rFonts w:asciiTheme="minorHAnsi" w:hAnsiTheme="minorHAnsi" w:cs="Arial"/>
                <w:noProof/>
                <w:sz w:val="22"/>
                <w:szCs w:val="22"/>
              </w:rPr>
              <w:lastRenderedPageBreak/>
              <w:drawing>
                <wp:inline distT="0" distB="0" distL="0" distR="0" wp14:anchorId="45C2B407" wp14:editId="7DEC7B7C">
                  <wp:extent cx="5999871" cy="5592845"/>
                  <wp:effectExtent l="0" t="0" r="1270" b="8255"/>
                  <wp:docPr id="15405847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584743" name=""/>
                          <pic:cNvPicPr/>
                        </pic:nvPicPr>
                        <pic:blipFill>
                          <a:blip r:embed="rId29"/>
                          <a:stretch>
                            <a:fillRect/>
                          </a:stretch>
                        </pic:blipFill>
                        <pic:spPr>
                          <a:xfrm>
                            <a:off x="0" y="0"/>
                            <a:ext cx="6012841" cy="5604935"/>
                          </a:xfrm>
                          <a:prstGeom prst="rect">
                            <a:avLst/>
                          </a:prstGeom>
                        </pic:spPr>
                      </pic:pic>
                    </a:graphicData>
                  </a:graphic>
                </wp:inline>
              </w:drawing>
            </w:r>
            <w:r w:rsidRPr="003749AC">
              <w:rPr>
                <w:rFonts w:asciiTheme="minorHAnsi" w:hAnsiTheme="minorHAnsi" w:cs="Arial"/>
                <w:noProof/>
                <w:sz w:val="22"/>
                <w:szCs w:val="22"/>
              </w:rPr>
              <w:drawing>
                <wp:inline distT="0" distB="0" distL="0" distR="0" wp14:anchorId="099C9FD6" wp14:editId="14451D42">
                  <wp:extent cx="5985803" cy="1879964"/>
                  <wp:effectExtent l="0" t="0" r="0" b="6350"/>
                  <wp:docPr id="19301564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156443" name=""/>
                          <pic:cNvPicPr/>
                        </pic:nvPicPr>
                        <pic:blipFill>
                          <a:blip r:embed="rId30"/>
                          <a:stretch>
                            <a:fillRect/>
                          </a:stretch>
                        </pic:blipFill>
                        <pic:spPr>
                          <a:xfrm>
                            <a:off x="0" y="0"/>
                            <a:ext cx="6009853" cy="1887517"/>
                          </a:xfrm>
                          <a:prstGeom prst="rect">
                            <a:avLst/>
                          </a:prstGeom>
                        </pic:spPr>
                      </pic:pic>
                    </a:graphicData>
                  </a:graphic>
                </wp:inline>
              </w:drawing>
            </w:r>
          </w:p>
          <w:p w14:paraId="3B884298" w14:textId="77777777" w:rsidR="00EF3E63" w:rsidRPr="00122A1F" w:rsidRDefault="00EF3E63" w:rsidP="00761938">
            <w:pPr>
              <w:rPr>
                <w:rFonts w:asciiTheme="minorHAnsi" w:hAnsiTheme="minorHAnsi" w:cs="Arial"/>
                <w:sz w:val="22"/>
                <w:szCs w:val="22"/>
              </w:rPr>
            </w:pPr>
          </w:p>
          <w:p w14:paraId="1CD14A93" w14:textId="4B25ECBA" w:rsidR="00EF3E63" w:rsidRPr="00122A1F" w:rsidRDefault="003749AC" w:rsidP="00761938">
            <w:pPr>
              <w:rPr>
                <w:rFonts w:asciiTheme="minorHAnsi" w:hAnsiTheme="minorHAnsi" w:cs="Arial"/>
                <w:sz w:val="22"/>
                <w:szCs w:val="22"/>
              </w:rPr>
            </w:pPr>
            <w:r w:rsidRPr="003749AC">
              <w:rPr>
                <w:rFonts w:asciiTheme="minorHAnsi" w:hAnsiTheme="minorHAnsi" w:cs="Arial"/>
                <w:noProof/>
                <w:sz w:val="22"/>
                <w:szCs w:val="22"/>
              </w:rPr>
              <w:lastRenderedPageBreak/>
              <w:drawing>
                <wp:inline distT="0" distB="0" distL="0" distR="0" wp14:anchorId="1DB630F7" wp14:editId="4B6C2928">
                  <wp:extent cx="5964701" cy="5560061"/>
                  <wp:effectExtent l="0" t="0" r="0" b="2540"/>
                  <wp:docPr id="5066319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631931" name=""/>
                          <pic:cNvPicPr/>
                        </pic:nvPicPr>
                        <pic:blipFill>
                          <a:blip r:embed="rId31"/>
                          <a:stretch>
                            <a:fillRect/>
                          </a:stretch>
                        </pic:blipFill>
                        <pic:spPr>
                          <a:xfrm>
                            <a:off x="0" y="0"/>
                            <a:ext cx="5983349" cy="5577444"/>
                          </a:xfrm>
                          <a:prstGeom prst="rect">
                            <a:avLst/>
                          </a:prstGeom>
                        </pic:spPr>
                      </pic:pic>
                    </a:graphicData>
                  </a:graphic>
                </wp:inline>
              </w:drawing>
            </w:r>
            <w:r w:rsidRPr="003749AC">
              <w:rPr>
                <w:rFonts w:asciiTheme="minorHAnsi" w:hAnsiTheme="minorHAnsi" w:cs="Arial"/>
                <w:noProof/>
                <w:sz w:val="22"/>
                <w:szCs w:val="22"/>
              </w:rPr>
              <w:drawing>
                <wp:inline distT="0" distB="0" distL="0" distR="0" wp14:anchorId="0E72E3D5" wp14:editId="2B0BDF88">
                  <wp:extent cx="5971735" cy="3045886"/>
                  <wp:effectExtent l="0" t="0" r="0" b="2540"/>
                  <wp:docPr id="14737439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743950" name=""/>
                          <pic:cNvPicPr/>
                        </pic:nvPicPr>
                        <pic:blipFill>
                          <a:blip r:embed="rId32"/>
                          <a:stretch>
                            <a:fillRect/>
                          </a:stretch>
                        </pic:blipFill>
                        <pic:spPr>
                          <a:xfrm>
                            <a:off x="0" y="0"/>
                            <a:ext cx="5988626" cy="3054501"/>
                          </a:xfrm>
                          <a:prstGeom prst="rect">
                            <a:avLst/>
                          </a:prstGeom>
                        </pic:spPr>
                      </pic:pic>
                    </a:graphicData>
                  </a:graphic>
                </wp:inline>
              </w:drawing>
            </w:r>
          </w:p>
          <w:p w14:paraId="021DC5BD" w14:textId="01B88090" w:rsidR="00CB3410" w:rsidRPr="00122A1F" w:rsidRDefault="00A9139B" w:rsidP="00761938">
            <w:pPr>
              <w:rPr>
                <w:rFonts w:asciiTheme="minorHAnsi" w:hAnsiTheme="minorHAnsi" w:cs="Arial"/>
                <w:sz w:val="22"/>
                <w:szCs w:val="22"/>
                <w:u w:val="single"/>
              </w:rPr>
            </w:pPr>
            <w:r w:rsidRPr="00122A1F">
              <w:rPr>
                <w:rFonts w:asciiTheme="minorHAnsi" w:hAnsiTheme="minorHAnsi" w:cs="Arial"/>
                <w:sz w:val="22"/>
                <w:szCs w:val="22"/>
                <w:u w:val="single"/>
              </w:rPr>
              <w:lastRenderedPageBreak/>
              <w:t xml:space="preserve">IMPORTANT NOTE: For the Opt-Out NAs most of the R/Cs will be kept the same in NCTS-P6. The </w:t>
            </w:r>
            <w:r w:rsidR="007E5044" w:rsidRPr="00122A1F">
              <w:rPr>
                <w:rFonts w:asciiTheme="minorHAnsi" w:hAnsiTheme="minorHAnsi" w:cs="Arial"/>
                <w:sz w:val="22"/>
                <w:szCs w:val="22"/>
                <w:u w:val="single"/>
              </w:rPr>
              <w:t xml:space="preserve">main modifications for </w:t>
            </w:r>
            <w:r w:rsidRPr="00122A1F">
              <w:rPr>
                <w:rFonts w:asciiTheme="minorHAnsi" w:hAnsiTheme="minorHAnsi" w:cs="Arial"/>
                <w:sz w:val="22"/>
                <w:szCs w:val="22"/>
                <w:u w:val="single"/>
              </w:rPr>
              <w:t>the Opt-In</w:t>
            </w:r>
            <w:r w:rsidR="007E5044" w:rsidRPr="00122A1F">
              <w:rPr>
                <w:rFonts w:asciiTheme="minorHAnsi" w:hAnsiTheme="minorHAnsi" w:cs="Arial"/>
                <w:sz w:val="22"/>
                <w:szCs w:val="22"/>
                <w:u w:val="single"/>
              </w:rPr>
              <w:t xml:space="preserve"> NAs</w:t>
            </w:r>
            <w:r w:rsidRPr="00122A1F">
              <w:rPr>
                <w:rFonts w:asciiTheme="minorHAnsi" w:hAnsiTheme="minorHAnsi" w:cs="Arial"/>
                <w:sz w:val="22"/>
                <w:szCs w:val="22"/>
                <w:u w:val="single"/>
              </w:rPr>
              <w:t xml:space="preserve"> </w:t>
            </w:r>
            <w:r w:rsidR="0037604A" w:rsidRPr="00122A1F">
              <w:rPr>
                <w:rFonts w:asciiTheme="minorHAnsi" w:hAnsiTheme="minorHAnsi" w:cs="Arial"/>
                <w:sz w:val="22"/>
                <w:szCs w:val="22"/>
                <w:u w:val="single"/>
              </w:rPr>
              <w:t>are</w:t>
            </w:r>
            <w:r w:rsidRPr="00122A1F">
              <w:rPr>
                <w:rFonts w:asciiTheme="minorHAnsi" w:hAnsiTheme="minorHAnsi" w:cs="Arial"/>
                <w:sz w:val="22"/>
                <w:szCs w:val="22"/>
                <w:u w:val="single"/>
              </w:rPr>
              <w:t xml:space="preserve"> that we use new R/Cs having the same wording as the NCTS-P5</w:t>
            </w:r>
            <w:r w:rsidR="007E5044" w:rsidRPr="00122A1F">
              <w:rPr>
                <w:rFonts w:asciiTheme="minorHAnsi" w:hAnsiTheme="minorHAnsi" w:cs="Arial"/>
                <w:sz w:val="22"/>
                <w:szCs w:val="22"/>
                <w:u w:val="single"/>
              </w:rPr>
              <w:t xml:space="preserve"> R/Cs with the main difference being the </w:t>
            </w:r>
            <w:r w:rsidR="00E721FA" w:rsidRPr="00122A1F">
              <w:rPr>
                <w:rFonts w:asciiTheme="minorHAnsi" w:hAnsiTheme="minorHAnsi" w:cs="Arial"/>
                <w:sz w:val="22"/>
                <w:szCs w:val="22"/>
                <w:u w:val="single"/>
              </w:rPr>
              <w:t xml:space="preserve">value of the </w:t>
            </w:r>
            <w:r w:rsidR="007E5044" w:rsidRPr="00122A1F">
              <w:rPr>
                <w:rFonts w:asciiTheme="minorHAnsi" w:hAnsiTheme="minorHAnsi" w:cs="Arial"/>
                <w:sz w:val="22"/>
                <w:szCs w:val="22"/>
                <w:u w:val="single"/>
              </w:rPr>
              <w:t>security flag</w:t>
            </w:r>
            <w:r w:rsidR="00E721FA" w:rsidRPr="00122A1F">
              <w:rPr>
                <w:rFonts w:asciiTheme="minorHAnsi" w:hAnsiTheme="minorHAnsi" w:cs="Arial"/>
                <w:sz w:val="22"/>
                <w:szCs w:val="22"/>
                <w:u w:val="single"/>
              </w:rPr>
              <w:t xml:space="preserve"> (</w:t>
            </w:r>
            <w:proofErr w:type="spellStart"/>
            <w:r w:rsidR="00E721FA" w:rsidRPr="00122A1F">
              <w:rPr>
                <w:rFonts w:asciiTheme="minorHAnsi" w:hAnsiTheme="minorHAnsi" w:cs="Arial"/>
                <w:sz w:val="22"/>
                <w:szCs w:val="22"/>
                <w:u w:val="single"/>
              </w:rPr>
              <w:t>ie</w:t>
            </w:r>
            <w:proofErr w:type="spellEnd"/>
            <w:r w:rsidR="00E721FA" w:rsidRPr="00122A1F">
              <w:rPr>
                <w:rFonts w:asciiTheme="minorHAnsi" w:hAnsiTheme="minorHAnsi" w:cs="Arial"/>
                <w:sz w:val="22"/>
                <w:szCs w:val="22"/>
                <w:u w:val="single"/>
              </w:rPr>
              <w:t>. ‘1-ENS’, ‘3-ENS&amp;EXS’)</w:t>
            </w:r>
            <w:r w:rsidR="007E5044" w:rsidRPr="00122A1F">
              <w:rPr>
                <w:rFonts w:asciiTheme="minorHAnsi" w:hAnsiTheme="minorHAnsi" w:cs="Arial"/>
                <w:sz w:val="22"/>
                <w:szCs w:val="22"/>
                <w:u w:val="single"/>
              </w:rPr>
              <w:t xml:space="preserve"> for example C0153 for the Opt-Out and C0154 for the Opt-In.</w:t>
            </w:r>
          </w:p>
          <w:p w14:paraId="646C93D0" w14:textId="77777777" w:rsidR="00CB3410" w:rsidRPr="00122A1F" w:rsidRDefault="00CB3410" w:rsidP="00761938">
            <w:pPr>
              <w:rPr>
                <w:rFonts w:asciiTheme="minorHAnsi" w:hAnsiTheme="minorHAnsi" w:cs="Arial"/>
                <w:sz w:val="22"/>
                <w:szCs w:val="22"/>
              </w:rPr>
            </w:pPr>
          </w:p>
          <w:p w14:paraId="2F6C587F" w14:textId="36899580" w:rsidR="004F256B" w:rsidRPr="00122A1F" w:rsidRDefault="00763160" w:rsidP="00763160">
            <w:pPr>
              <w:pStyle w:val="ListParagraph"/>
              <w:numPr>
                <w:ilvl w:val="0"/>
                <w:numId w:val="10"/>
              </w:numPr>
              <w:rPr>
                <w:rFonts w:asciiTheme="minorHAnsi" w:hAnsiTheme="minorHAnsi" w:cs="Arial"/>
                <w:sz w:val="22"/>
                <w:szCs w:val="22"/>
              </w:rPr>
            </w:pPr>
            <w:r w:rsidRPr="00122A1F">
              <w:rPr>
                <w:rFonts w:asciiTheme="minorHAnsi" w:hAnsiTheme="minorHAnsi" w:cs="Arial"/>
                <w:b/>
                <w:bCs/>
                <w:sz w:val="22"/>
                <w:szCs w:val="22"/>
              </w:rPr>
              <w:t xml:space="preserve">Appendix K </w:t>
            </w:r>
            <w:r w:rsidR="00AB1460" w:rsidRPr="00122A1F">
              <w:rPr>
                <w:rFonts w:asciiTheme="minorHAnsi" w:hAnsiTheme="minorHAnsi" w:cs="Arial"/>
                <w:sz w:val="22"/>
                <w:szCs w:val="22"/>
              </w:rPr>
              <w:t xml:space="preserve">will </w:t>
            </w:r>
            <w:r w:rsidRPr="00122A1F">
              <w:rPr>
                <w:rFonts w:asciiTheme="minorHAnsi" w:hAnsiTheme="minorHAnsi" w:cs="Arial"/>
                <w:sz w:val="22"/>
                <w:szCs w:val="22"/>
              </w:rPr>
              <w:t xml:space="preserve">be updated </w:t>
            </w:r>
            <w:r w:rsidR="004F256B" w:rsidRPr="00122A1F">
              <w:rPr>
                <w:rFonts w:asciiTheme="minorHAnsi" w:hAnsiTheme="minorHAnsi" w:cs="Arial"/>
                <w:sz w:val="22"/>
                <w:szCs w:val="22"/>
              </w:rPr>
              <w:t>accordingly</w:t>
            </w:r>
            <w:r w:rsidR="00482ACA" w:rsidRPr="00122A1F">
              <w:rPr>
                <w:rFonts w:asciiTheme="minorHAnsi" w:hAnsiTheme="minorHAnsi" w:cs="Arial"/>
                <w:sz w:val="22"/>
                <w:szCs w:val="22"/>
              </w:rPr>
              <w:t>:</w:t>
            </w:r>
          </w:p>
          <w:p w14:paraId="44806B32" w14:textId="4747F25D" w:rsidR="00763160" w:rsidRPr="00122A1F" w:rsidRDefault="00482ACA" w:rsidP="007273C9">
            <w:pPr>
              <w:pStyle w:val="ListParagraph"/>
              <w:rPr>
                <w:rFonts w:asciiTheme="minorHAnsi" w:hAnsiTheme="minorHAnsi" w:cs="Arial"/>
                <w:sz w:val="22"/>
                <w:szCs w:val="22"/>
              </w:rPr>
            </w:pPr>
            <w:r w:rsidRPr="00122A1F">
              <w:rPr>
                <w:rFonts w:asciiTheme="minorHAnsi" w:hAnsiTheme="minorHAnsi" w:cs="Arial"/>
                <w:sz w:val="22"/>
                <w:szCs w:val="22"/>
              </w:rPr>
              <w:t>Deletion</w:t>
            </w:r>
            <w:r w:rsidR="00763160" w:rsidRPr="00122A1F">
              <w:rPr>
                <w:rFonts w:asciiTheme="minorHAnsi" w:hAnsiTheme="minorHAnsi" w:cs="Arial"/>
                <w:sz w:val="22"/>
                <w:szCs w:val="22"/>
              </w:rPr>
              <w:t xml:space="preserve"> </w:t>
            </w:r>
            <w:r w:rsidRPr="00122A1F">
              <w:rPr>
                <w:rFonts w:asciiTheme="minorHAnsi" w:hAnsiTheme="minorHAnsi" w:cs="Arial"/>
                <w:sz w:val="22"/>
                <w:szCs w:val="22"/>
              </w:rPr>
              <w:t xml:space="preserve">of </w:t>
            </w:r>
            <w:r w:rsidR="00763160" w:rsidRPr="00122A1F">
              <w:rPr>
                <w:rFonts w:asciiTheme="minorHAnsi" w:hAnsiTheme="minorHAnsi" w:cs="Arial"/>
                <w:sz w:val="22"/>
                <w:szCs w:val="22"/>
              </w:rPr>
              <w:t xml:space="preserve">the rows corresponding to the </w:t>
            </w:r>
            <w:r w:rsidR="00763160" w:rsidRPr="00122A1F">
              <w:rPr>
                <w:rFonts w:asciiTheme="minorHAnsi" w:hAnsiTheme="minorHAnsi" w:cs="Arial"/>
                <w:i/>
                <w:iCs/>
                <w:sz w:val="22"/>
                <w:szCs w:val="22"/>
              </w:rPr>
              <w:t>Rules/Conditions/Guidelines/Sequencing Rules/</w:t>
            </w:r>
            <w:r w:rsidR="004F256B" w:rsidRPr="00122A1F">
              <w:rPr>
                <w:rFonts w:asciiTheme="minorHAnsi" w:hAnsiTheme="minorHAnsi" w:cs="Arial"/>
                <w:i/>
                <w:iCs/>
                <w:sz w:val="22"/>
                <w:szCs w:val="22"/>
              </w:rPr>
              <w:t xml:space="preserve">BRTs </w:t>
            </w:r>
            <w:r w:rsidR="00763160" w:rsidRPr="00122A1F">
              <w:rPr>
                <w:rFonts w:asciiTheme="minorHAnsi" w:hAnsiTheme="minorHAnsi" w:cs="Arial"/>
                <w:sz w:val="22"/>
                <w:szCs w:val="22"/>
              </w:rPr>
              <w:t xml:space="preserve">that have been removed, and </w:t>
            </w:r>
            <w:r w:rsidRPr="00122A1F">
              <w:rPr>
                <w:rFonts w:asciiTheme="minorHAnsi" w:hAnsiTheme="minorHAnsi" w:cs="Arial"/>
                <w:sz w:val="22"/>
                <w:szCs w:val="22"/>
              </w:rPr>
              <w:t xml:space="preserve">insertion of </w:t>
            </w:r>
            <w:r w:rsidR="00763160" w:rsidRPr="00122A1F">
              <w:rPr>
                <w:rFonts w:asciiTheme="minorHAnsi" w:hAnsiTheme="minorHAnsi" w:cs="Arial"/>
                <w:sz w:val="22"/>
                <w:szCs w:val="22"/>
              </w:rPr>
              <w:t xml:space="preserve">rows for any new </w:t>
            </w:r>
            <w:r w:rsidR="00763160" w:rsidRPr="00122A1F">
              <w:rPr>
                <w:rFonts w:asciiTheme="minorHAnsi" w:hAnsiTheme="minorHAnsi" w:cs="Arial"/>
                <w:i/>
                <w:iCs/>
                <w:sz w:val="22"/>
                <w:szCs w:val="22"/>
              </w:rPr>
              <w:t>Rules/Conditions/Guidelines/Sequencing Rules</w:t>
            </w:r>
            <w:r w:rsidR="00763160" w:rsidRPr="00122A1F">
              <w:rPr>
                <w:rFonts w:asciiTheme="minorHAnsi" w:hAnsiTheme="minorHAnsi" w:cs="Arial"/>
                <w:sz w:val="22"/>
                <w:szCs w:val="22"/>
              </w:rPr>
              <w:t xml:space="preserve"> added to NCTS-P6 (which originate from NCTS-P5) for the messages </w:t>
            </w:r>
            <w:r w:rsidR="004F256B" w:rsidRPr="00122A1F">
              <w:rPr>
                <w:rFonts w:asciiTheme="minorHAnsi" w:hAnsiTheme="minorHAnsi" w:cs="Arial"/>
                <w:sz w:val="22"/>
                <w:szCs w:val="22"/>
              </w:rPr>
              <w:t>CD001C (ex-CD001D)</w:t>
            </w:r>
            <w:r w:rsidR="00763160" w:rsidRPr="00122A1F">
              <w:rPr>
                <w:rFonts w:asciiTheme="minorHAnsi" w:hAnsiTheme="minorHAnsi" w:cs="Arial"/>
                <w:sz w:val="22"/>
                <w:szCs w:val="22"/>
              </w:rPr>
              <w:t xml:space="preserve">, </w:t>
            </w:r>
            <w:r w:rsidR="004F256B" w:rsidRPr="00122A1F">
              <w:rPr>
                <w:rFonts w:asciiTheme="minorHAnsi" w:hAnsiTheme="minorHAnsi" w:cs="Arial"/>
                <w:sz w:val="22"/>
                <w:szCs w:val="22"/>
              </w:rPr>
              <w:t>CD003C (ex-CD003D)</w:t>
            </w:r>
            <w:r w:rsidR="00763160" w:rsidRPr="00122A1F">
              <w:rPr>
                <w:rFonts w:asciiTheme="minorHAnsi" w:hAnsiTheme="minorHAnsi" w:cs="Arial"/>
                <w:sz w:val="22"/>
                <w:szCs w:val="22"/>
              </w:rPr>
              <w:t xml:space="preserve">, </w:t>
            </w:r>
            <w:r w:rsidR="004F256B" w:rsidRPr="00122A1F">
              <w:rPr>
                <w:rFonts w:asciiTheme="minorHAnsi" w:hAnsiTheme="minorHAnsi" w:cs="Arial"/>
                <w:sz w:val="22"/>
                <w:szCs w:val="22"/>
              </w:rPr>
              <w:t>CD038C (ex-CD038D)</w:t>
            </w:r>
            <w:r w:rsidR="00763160" w:rsidRPr="00122A1F">
              <w:rPr>
                <w:rFonts w:asciiTheme="minorHAnsi" w:hAnsiTheme="minorHAnsi" w:cs="Arial"/>
                <w:sz w:val="22"/>
                <w:szCs w:val="22"/>
              </w:rPr>
              <w:t xml:space="preserve">, </w:t>
            </w:r>
            <w:r w:rsidR="004F256B" w:rsidRPr="00122A1F">
              <w:rPr>
                <w:rFonts w:asciiTheme="minorHAnsi" w:hAnsiTheme="minorHAnsi" w:cs="Arial"/>
                <w:sz w:val="22"/>
                <w:szCs w:val="22"/>
              </w:rPr>
              <w:t>CD050C (ex-CD050D)</w:t>
            </w:r>
            <w:r w:rsidR="00763160" w:rsidRPr="00122A1F">
              <w:rPr>
                <w:rFonts w:asciiTheme="minorHAnsi" w:hAnsiTheme="minorHAnsi" w:cs="Arial"/>
                <w:sz w:val="22"/>
                <w:szCs w:val="22"/>
              </w:rPr>
              <w:t xml:space="preserve">, </w:t>
            </w:r>
            <w:r w:rsidR="004F256B" w:rsidRPr="00122A1F">
              <w:rPr>
                <w:rFonts w:asciiTheme="minorHAnsi" w:hAnsiTheme="minorHAnsi" w:cs="Arial"/>
                <w:sz w:val="22"/>
                <w:szCs w:val="22"/>
              </w:rPr>
              <w:t>CD115C (ex-CD115D)</w:t>
            </w:r>
            <w:r w:rsidR="00763160" w:rsidRPr="00122A1F">
              <w:rPr>
                <w:rFonts w:asciiTheme="minorHAnsi" w:hAnsiTheme="minorHAnsi" w:cs="Arial"/>
                <w:sz w:val="22"/>
                <w:szCs w:val="22"/>
              </w:rPr>
              <w:t xml:space="preserve">, </w:t>
            </w:r>
            <w:r w:rsidR="004F256B" w:rsidRPr="00122A1F">
              <w:rPr>
                <w:rFonts w:asciiTheme="minorHAnsi" w:hAnsiTheme="minorHAnsi" w:cs="Arial"/>
                <w:sz w:val="22"/>
                <w:szCs w:val="22"/>
              </w:rPr>
              <w:t>CD160C (ex-CD160D)</w:t>
            </w:r>
            <w:r w:rsidR="00763160" w:rsidRPr="00122A1F">
              <w:rPr>
                <w:rFonts w:asciiTheme="minorHAnsi" w:hAnsiTheme="minorHAnsi" w:cs="Arial"/>
                <w:sz w:val="22"/>
                <w:szCs w:val="22"/>
              </w:rPr>
              <w:t xml:space="preserve"> and </w:t>
            </w:r>
            <w:r w:rsidR="004F256B" w:rsidRPr="00122A1F">
              <w:rPr>
                <w:rFonts w:asciiTheme="minorHAnsi" w:hAnsiTheme="minorHAnsi" w:cs="Arial"/>
                <w:sz w:val="22"/>
                <w:szCs w:val="22"/>
              </w:rPr>
              <w:t>CD165C (ex-CD165D)</w:t>
            </w:r>
            <w:r w:rsidR="00763160" w:rsidRPr="00122A1F">
              <w:rPr>
                <w:rFonts w:asciiTheme="minorHAnsi" w:hAnsiTheme="minorHAnsi" w:cs="Arial"/>
                <w:sz w:val="22"/>
                <w:szCs w:val="22"/>
              </w:rPr>
              <w:t>.</w:t>
            </w:r>
            <w:r w:rsidR="00763160" w:rsidRPr="00122A1F">
              <w:rPr>
                <w:rFonts w:asciiTheme="minorHAnsi" w:hAnsiTheme="minorHAnsi" w:cs="Arial"/>
                <w:sz w:val="22"/>
                <w:szCs w:val="22"/>
              </w:rPr>
              <w:tab/>
            </w:r>
          </w:p>
          <w:p w14:paraId="617108C3" w14:textId="77777777" w:rsidR="00763160" w:rsidRPr="00122A1F" w:rsidRDefault="00763160" w:rsidP="00761938">
            <w:pPr>
              <w:rPr>
                <w:rFonts w:asciiTheme="minorHAnsi" w:hAnsiTheme="minorHAnsi" w:cs="Arial"/>
                <w:sz w:val="22"/>
                <w:szCs w:val="22"/>
              </w:rPr>
            </w:pPr>
          </w:p>
          <w:p w14:paraId="417045C6" w14:textId="11FDAD50" w:rsidR="00761938" w:rsidRPr="00122A1F" w:rsidRDefault="00315918" w:rsidP="00761938">
            <w:pPr>
              <w:rPr>
                <w:rFonts w:asciiTheme="minorHAnsi" w:hAnsiTheme="minorHAnsi" w:cs="Arial"/>
                <w:sz w:val="22"/>
                <w:szCs w:val="22"/>
              </w:rPr>
            </w:pPr>
            <w:r w:rsidRPr="00122A1F">
              <w:rPr>
                <w:rFonts w:asciiTheme="minorHAnsi" w:hAnsiTheme="minorHAnsi" w:cs="Arial"/>
                <w:sz w:val="22"/>
                <w:szCs w:val="22"/>
              </w:rPr>
              <w:t>This embedded</w:t>
            </w:r>
            <w:r w:rsidR="004F256B" w:rsidRPr="00122A1F">
              <w:rPr>
                <w:rFonts w:asciiTheme="minorHAnsi" w:hAnsiTheme="minorHAnsi" w:cs="Arial"/>
                <w:sz w:val="22"/>
                <w:szCs w:val="22"/>
              </w:rPr>
              <w:t xml:space="preserve"> MS-E</w:t>
            </w:r>
            <w:r w:rsidR="00CE0126" w:rsidRPr="00122A1F">
              <w:rPr>
                <w:rFonts w:asciiTheme="minorHAnsi" w:hAnsiTheme="minorHAnsi" w:cs="Arial"/>
                <w:sz w:val="22"/>
                <w:szCs w:val="22"/>
              </w:rPr>
              <w:t xml:space="preserve">xcel file outlines </w:t>
            </w:r>
            <w:r w:rsidR="007D4454" w:rsidRPr="00122A1F">
              <w:rPr>
                <w:rFonts w:asciiTheme="minorHAnsi" w:hAnsiTheme="minorHAnsi" w:cs="Arial"/>
                <w:sz w:val="22"/>
                <w:szCs w:val="22"/>
              </w:rPr>
              <w:t>all</w:t>
            </w:r>
            <w:r w:rsidR="00CE0126" w:rsidRPr="00122A1F">
              <w:rPr>
                <w:rFonts w:asciiTheme="minorHAnsi" w:hAnsiTheme="minorHAnsi" w:cs="Arial"/>
                <w:sz w:val="22"/>
                <w:szCs w:val="22"/>
              </w:rPr>
              <w:t xml:space="preserve"> necessary </w:t>
            </w:r>
            <w:r w:rsidR="003E0A70" w:rsidRPr="00122A1F">
              <w:rPr>
                <w:rFonts w:asciiTheme="minorHAnsi" w:hAnsiTheme="minorHAnsi" w:cs="Arial"/>
                <w:sz w:val="22"/>
                <w:szCs w:val="22"/>
              </w:rPr>
              <w:t>changes</w:t>
            </w:r>
            <w:r w:rsidR="00CE0126" w:rsidRPr="00122A1F">
              <w:rPr>
                <w:rFonts w:asciiTheme="minorHAnsi" w:hAnsiTheme="minorHAnsi" w:cs="Arial"/>
                <w:sz w:val="22"/>
                <w:szCs w:val="22"/>
              </w:rPr>
              <w:t xml:space="preserve"> that must be made to </w:t>
            </w:r>
            <w:r w:rsidR="004E030A" w:rsidRPr="00122A1F">
              <w:rPr>
                <w:rFonts w:asciiTheme="minorHAnsi" w:hAnsiTheme="minorHAnsi" w:cs="Arial"/>
                <w:sz w:val="22"/>
                <w:szCs w:val="22"/>
              </w:rPr>
              <w:t xml:space="preserve">NCTS-P6 </w:t>
            </w:r>
            <w:r w:rsidR="00CE0126" w:rsidRPr="00122A1F">
              <w:rPr>
                <w:rFonts w:asciiTheme="minorHAnsi" w:hAnsiTheme="minorHAnsi" w:cs="Arial"/>
                <w:sz w:val="22"/>
                <w:szCs w:val="22"/>
              </w:rPr>
              <w:t>messages CD001D, CD003D, CD038D, CD050D, CD115D, CD160D, and CD165D.</w:t>
            </w:r>
          </w:p>
          <w:p w14:paraId="139966D0" w14:textId="77777777" w:rsidR="00761938" w:rsidRPr="00122A1F" w:rsidRDefault="00761938" w:rsidP="00537786">
            <w:pPr>
              <w:rPr>
                <w:rFonts w:asciiTheme="minorHAnsi" w:hAnsiTheme="minorHAnsi" w:cs="Arial"/>
                <w:sz w:val="22"/>
                <w:szCs w:val="22"/>
              </w:rPr>
            </w:pPr>
          </w:p>
          <w:bookmarkEnd w:id="4"/>
          <w:bookmarkEnd w:id="5"/>
          <w:p w14:paraId="77CEB628" w14:textId="0092EFD9" w:rsidR="00CF021B" w:rsidRPr="00122A1F" w:rsidRDefault="00CF021B" w:rsidP="00CC45B8">
            <w:pPr>
              <w:jc w:val="center"/>
              <w:rPr>
                <w:rFonts w:asciiTheme="minorHAnsi" w:hAnsiTheme="minorHAnsi" w:cs="Arial"/>
                <w:b/>
                <w:bCs/>
                <w:sz w:val="22"/>
                <w:szCs w:val="22"/>
              </w:rPr>
            </w:pPr>
            <w:r w:rsidRPr="00122A1F">
              <w:rPr>
                <w:rFonts w:asciiTheme="minorHAnsi" w:hAnsiTheme="minorHAnsi" w:cs="Arial"/>
                <w:sz w:val="22"/>
                <w:szCs w:val="22"/>
              </w:rPr>
              <w:tab/>
            </w:r>
            <w:r w:rsidR="00B360E7">
              <w:object w:dxaOrig="1508" w:dyaOrig="984" w14:anchorId="71CB619C">
                <v:shape id="_x0000_i1030" type="#_x0000_t75" style="width:75.55pt;height:49.05pt" o:ole="">
                  <v:imagedata r:id="rId33" o:title=""/>
                </v:shape>
                <o:OLEObject Type="Embed" ProgID="Excel.Sheet.12" ShapeID="_x0000_i1030" DrawAspect="Icon" ObjectID="_1796206777" r:id="rId34"/>
              </w:object>
            </w:r>
          </w:p>
          <w:p w14:paraId="5F529723" w14:textId="77777777" w:rsidR="004F256B" w:rsidRPr="00122A1F" w:rsidRDefault="004F256B" w:rsidP="00541EC9">
            <w:pPr>
              <w:pStyle w:val="paragraph"/>
              <w:spacing w:before="0" w:beforeAutospacing="0" w:after="0" w:afterAutospacing="0"/>
              <w:textAlignment w:val="baseline"/>
              <w:rPr>
                <w:rStyle w:val="normaltextrun"/>
                <w:rFonts w:ascii="Calibri" w:hAnsi="Calibri" w:cs="Calibri"/>
                <w:b/>
                <w:bCs/>
                <w:sz w:val="22"/>
                <w:szCs w:val="22"/>
                <w:u w:val="single"/>
                <w:lang w:val="en-GB"/>
              </w:rPr>
            </w:pPr>
          </w:p>
          <w:p w14:paraId="437C70C9" w14:textId="77777777" w:rsidR="004F256B" w:rsidRPr="00122A1F" w:rsidRDefault="004F256B" w:rsidP="00541EC9">
            <w:pPr>
              <w:pStyle w:val="paragraph"/>
              <w:spacing w:before="0" w:beforeAutospacing="0" w:after="0" w:afterAutospacing="0"/>
              <w:textAlignment w:val="baseline"/>
              <w:rPr>
                <w:rStyle w:val="normaltextrun"/>
                <w:rFonts w:ascii="Calibri" w:hAnsi="Calibri" w:cs="Calibri"/>
                <w:b/>
                <w:bCs/>
                <w:sz w:val="22"/>
                <w:szCs w:val="22"/>
                <w:u w:val="single"/>
                <w:lang w:val="en-GB"/>
              </w:rPr>
            </w:pPr>
          </w:p>
          <w:p w14:paraId="745639D2" w14:textId="1D7F9B7B" w:rsidR="00541EC9" w:rsidRPr="00122A1F" w:rsidRDefault="00541EC9" w:rsidP="00541EC9">
            <w:pPr>
              <w:pStyle w:val="paragraph"/>
              <w:spacing w:before="0" w:beforeAutospacing="0" w:after="0" w:afterAutospacing="0"/>
              <w:textAlignment w:val="baseline"/>
              <w:rPr>
                <w:rFonts w:ascii="Segoe UI" w:hAnsi="Segoe UI" w:cs="Segoe UI"/>
                <w:sz w:val="18"/>
                <w:szCs w:val="18"/>
                <w:lang w:val="en-GB"/>
              </w:rPr>
            </w:pPr>
            <w:r w:rsidRPr="00122A1F">
              <w:rPr>
                <w:rStyle w:val="normaltextrun"/>
                <w:rFonts w:ascii="Calibri" w:hAnsi="Calibri" w:cs="Calibri"/>
                <w:b/>
                <w:bCs/>
                <w:sz w:val="22"/>
                <w:szCs w:val="22"/>
                <w:u w:val="single"/>
                <w:lang w:val="en-GB"/>
              </w:rPr>
              <w:t>IMPACT ASSESSMENT:</w:t>
            </w:r>
            <w:r w:rsidRPr="00122A1F">
              <w:rPr>
                <w:rStyle w:val="normaltextrun"/>
                <w:rFonts w:ascii="Calibri" w:hAnsi="Calibri" w:cs="Calibri"/>
                <w:sz w:val="22"/>
                <w:szCs w:val="22"/>
                <w:lang w:val="en-GB"/>
              </w:rPr>
              <w:t> </w:t>
            </w:r>
            <w:r w:rsidRPr="00122A1F">
              <w:rPr>
                <w:rStyle w:val="eop"/>
                <w:rFonts w:ascii="Calibri" w:hAnsi="Calibri" w:cs="Calibri"/>
                <w:sz w:val="22"/>
                <w:szCs w:val="22"/>
                <w:lang w:val="en-GB"/>
              </w:rPr>
              <w:t> </w:t>
            </w:r>
          </w:p>
          <w:p w14:paraId="2AF51345" w14:textId="351517DB" w:rsidR="000B675A" w:rsidRPr="00122A1F" w:rsidRDefault="006F17DD" w:rsidP="009F3ED6">
            <w:pPr>
              <w:pStyle w:val="paragraph"/>
              <w:spacing w:before="0" w:beforeAutospacing="0" w:after="0" w:afterAutospacing="0"/>
              <w:textAlignment w:val="baseline"/>
              <w:rPr>
                <w:rStyle w:val="normaltextrun"/>
                <w:rFonts w:ascii="Calibri" w:hAnsi="Calibri"/>
                <w:sz w:val="22"/>
                <w:szCs w:val="22"/>
                <w:lang w:val="en-GB"/>
              </w:rPr>
            </w:pPr>
            <w:r w:rsidRPr="00122A1F">
              <w:rPr>
                <w:rStyle w:val="normaltextrun"/>
                <w:rFonts w:ascii="Calibri" w:hAnsi="Calibri" w:cs="Calibri"/>
                <w:color w:val="000000"/>
                <w:sz w:val="22"/>
                <w:szCs w:val="22"/>
                <w:shd w:val="clear" w:color="auto" w:fill="FFFFFF"/>
                <w:lang w:val="en-GB"/>
              </w:rPr>
              <w:t xml:space="preserve">This RFC-Proposal </w:t>
            </w:r>
            <w:r w:rsidR="009F3DB4" w:rsidRPr="00122A1F">
              <w:rPr>
                <w:rStyle w:val="normaltextrun"/>
                <w:rFonts w:ascii="Calibri" w:hAnsi="Calibri" w:cs="Calibri"/>
                <w:color w:val="000000"/>
                <w:sz w:val="22"/>
                <w:szCs w:val="22"/>
                <w:shd w:val="clear" w:color="auto" w:fill="FFFFFF"/>
                <w:lang w:val="en-GB"/>
              </w:rPr>
              <w:t xml:space="preserve">details </w:t>
            </w:r>
            <w:r w:rsidR="009B511D" w:rsidRPr="00122A1F">
              <w:rPr>
                <w:rStyle w:val="normaltextrun"/>
                <w:rFonts w:ascii="Calibri" w:hAnsi="Calibri" w:cs="Calibri"/>
                <w:color w:val="000000"/>
                <w:sz w:val="22"/>
                <w:szCs w:val="22"/>
                <w:shd w:val="clear" w:color="auto" w:fill="FFFFFF"/>
                <w:lang w:val="en-GB"/>
              </w:rPr>
              <w:t>important change</w:t>
            </w:r>
            <w:r w:rsidR="002B5FBC" w:rsidRPr="00122A1F">
              <w:rPr>
                <w:rStyle w:val="normaltextrun"/>
                <w:rFonts w:ascii="Calibri" w:hAnsi="Calibri" w:cs="Calibri"/>
                <w:color w:val="000000"/>
                <w:sz w:val="22"/>
                <w:szCs w:val="22"/>
                <w:shd w:val="clear" w:color="auto" w:fill="FFFFFF"/>
                <w:lang w:val="en-GB"/>
              </w:rPr>
              <w:t>s</w:t>
            </w:r>
            <w:r w:rsidR="009B511D" w:rsidRPr="00122A1F">
              <w:rPr>
                <w:rStyle w:val="normaltextrun"/>
                <w:rFonts w:ascii="Calibri" w:hAnsi="Calibri" w:cs="Calibri"/>
                <w:color w:val="000000"/>
                <w:sz w:val="22"/>
                <w:szCs w:val="22"/>
                <w:shd w:val="clear" w:color="auto" w:fill="FFFFFF"/>
                <w:lang w:val="en-GB"/>
              </w:rPr>
              <w:t xml:space="preserve"> impacting </w:t>
            </w:r>
            <w:r w:rsidR="009F3DB4" w:rsidRPr="00122A1F">
              <w:rPr>
                <w:rStyle w:val="normaltextrun"/>
                <w:rFonts w:ascii="Calibri" w:hAnsi="Calibri" w:cs="Calibri"/>
                <w:color w:val="000000"/>
                <w:sz w:val="22"/>
                <w:szCs w:val="22"/>
                <w:shd w:val="clear" w:color="auto" w:fill="FFFFFF"/>
                <w:lang w:val="en-GB"/>
              </w:rPr>
              <w:t xml:space="preserve">the </w:t>
            </w:r>
            <w:r w:rsidR="009B511D" w:rsidRPr="00122A1F">
              <w:rPr>
                <w:rStyle w:val="normaltextrun"/>
                <w:rFonts w:ascii="Calibri" w:hAnsi="Calibri" w:cs="Calibri"/>
                <w:color w:val="000000"/>
                <w:sz w:val="22"/>
                <w:szCs w:val="22"/>
                <w:shd w:val="clear" w:color="auto" w:fill="FFFFFF"/>
                <w:lang w:val="en-GB"/>
              </w:rPr>
              <w:t>Common Domain message</w:t>
            </w:r>
            <w:r w:rsidR="006B0555" w:rsidRPr="00122A1F">
              <w:rPr>
                <w:rStyle w:val="normaltextrun"/>
                <w:rFonts w:ascii="Calibri" w:hAnsi="Calibri" w:cs="Calibri"/>
                <w:color w:val="000000"/>
                <w:sz w:val="22"/>
                <w:szCs w:val="22"/>
                <w:shd w:val="clear" w:color="auto" w:fill="FFFFFF"/>
                <w:lang w:val="en-GB"/>
              </w:rPr>
              <w:t>s</w:t>
            </w:r>
            <w:r w:rsidR="009F3DB4" w:rsidRPr="00122A1F">
              <w:rPr>
                <w:rStyle w:val="normaltextrun"/>
                <w:rFonts w:ascii="Calibri" w:hAnsi="Calibri" w:cs="Calibri"/>
                <w:color w:val="000000"/>
                <w:sz w:val="22"/>
                <w:szCs w:val="22"/>
                <w:shd w:val="clear" w:color="auto" w:fill="FFFFFF"/>
                <w:lang w:val="en-GB"/>
              </w:rPr>
              <w:t xml:space="preserve"> </w:t>
            </w:r>
            <w:r w:rsidR="006B0555" w:rsidRPr="00122A1F">
              <w:rPr>
                <w:rFonts w:asciiTheme="minorHAnsi" w:hAnsiTheme="minorHAnsi" w:cs="Arial"/>
                <w:sz w:val="22"/>
                <w:szCs w:val="22"/>
                <w:lang w:val="en-GB"/>
              </w:rPr>
              <w:t>CD001D, CD003D, CD038D, CD050D, CD115D, CD160D and CD165D</w:t>
            </w:r>
            <w:r w:rsidR="009F3DB4" w:rsidRPr="00122A1F">
              <w:rPr>
                <w:rStyle w:val="normaltextrun"/>
                <w:rFonts w:ascii="Calibri" w:hAnsi="Calibri" w:cs="Calibri"/>
                <w:color w:val="000000"/>
                <w:sz w:val="22"/>
                <w:szCs w:val="22"/>
                <w:shd w:val="clear" w:color="auto" w:fill="FFFFFF"/>
                <w:lang w:val="en-GB"/>
              </w:rPr>
              <w:t xml:space="preserve"> used by</w:t>
            </w:r>
            <w:r w:rsidR="000B675A" w:rsidRPr="00122A1F">
              <w:rPr>
                <w:rStyle w:val="normaltextrun"/>
                <w:rFonts w:ascii="Calibri" w:hAnsi="Calibri" w:cs="Calibri"/>
                <w:color w:val="000000"/>
                <w:sz w:val="22"/>
                <w:szCs w:val="22"/>
                <w:shd w:val="clear" w:color="auto" w:fill="FFFFFF"/>
                <w:lang w:val="en-GB"/>
              </w:rPr>
              <w:t xml:space="preserve"> </w:t>
            </w:r>
            <w:r w:rsidR="000B675A" w:rsidRPr="00122A1F">
              <w:rPr>
                <w:rStyle w:val="normaltextrun"/>
                <w:rFonts w:ascii="Calibri" w:hAnsi="Calibri" w:cs="Calibri"/>
                <w:b/>
                <w:bCs/>
                <w:color w:val="000000"/>
                <w:sz w:val="22"/>
                <w:szCs w:val="22"/>
                <w:shd w:val="clear" w:color="auto" w:fill="FFFFFF"/>
                <w:lang w:val="en-GB"/>
              </w:rPr>
              <w:t>both</w:t>
            </w:r>
            <w:r w:rsidR="000B675A" w:rsidRPr="00122A1F">
              <w:rPr>
                <w:rStyle w:val="normaltextrun"/>
                <w:rFonts w:ascii="Calibri" w:hAnsi="Calibri" w:cs="Calibri"/>
                <w:color w:val="000000"/>
                <w:sz w:val="22"/>
                <w:szCs w:val="22"/>
                <w:shd w:val="clear" w:color="auto" w:fill="FFFFFF"/>
                <w:lang w:val="en-GB"/>
              </w:rPr>
              <w:t xml:space="preserve"> </w:t>
            </w:r>
            <w:r w:rsidR="000B675A" w:rsidRPr="00122A1F">
              <w:rPr>
                <w:rStyle w:val="normaltextrun"/>
                <w:rFonts w:ascii="Calibri" w:hAnsi="Calibri" w:cs="Calibri"/>
                <w:b/>
                <w:bCs/>
                <w:color w:val="000000"/>
                <w:sz w:val="22"/>
                <w:szCs w:val="22"/>
                <w:u w:val="single"/>
                <w:shd w:val="clear" w:color="auto" w:fill="FFFFFF"/>
                <w:lang w:val="en-GB"/>
              </w:rPr>
              <w:t>Opt-In</w:t>
            </w:r>
            <w:r w:rsidR="000B675A" w:rsidRPr="00122A1F">
              <w:rPr>
                <w:rStyle w:val="normaltextrun"/>
                <w:rFonts w:ascii="Calibri" w:hAnsi="Calibri" w:cs="Calibri"/>
                <w:color w:val="000000"/>
                <w:sz w:val="22"/>
                <w:szCs w:val="22"/>
                <w:shd w:val="clear" w:color="auto" w:fill="FFFFFF"/>
                <w:lang w:val="en-GB"/>
              </w:rPr>
              <w:t xml:space="preserve"> and </w:t>
            </w:r>
            <w:r w:rsidR="000B675A" w:rsidRPr="00122A1F">
              <w:rPr>
                <w:rStyle w:val="normaltextrun"/>
                <w:rFonts w:ascii="Calibri" w:hAnsi="Calibri" w:cs="Calibri"/>
                <w:b/>
                <w:bCs/>
                <w:color w:val="000000"/>
                <w:sz w:val="22"/>
                <w:szCs w:val="22"/>
                <w:u w:val="single"/>
                <w:shd w:val="clear" w:color="auto" w:fill="FFFFFF"/>
                <w:lang w:val="en-GB"/>
              </w:rPr>
              <w:t>Opt-Out</w:t>
            </w:r>
            <w:r w:rsidR="000B675A" w:rsidRPr="00122A1F">
              <w:rPr>
                <w:rStyle w:val="normaltextrun"/>
                <w:rFonts w:ascii="Calibri" w:hAnsi="Calibri" w:cs="Calibri"/>
                <w:color w:val="000000"/>
                <w:sz w:val="22"/>
                <w:szCs w:val="22"/>
                <w:shd w:val="clear" w:color="auto" w:fill="FFFFFF"/>
                <w:lang w:val="en-GB"/>
              </w:rPr>
              <w:t xml:space="preserve"> NAs</w:t>
            </w:r>
            <w:r w:rsidR="008C4647" w:rsidRPr="00122A1F">
              <w:rPr>
                <w:rStyle w:val="normaltextrun"/>
                <w:rFonts w:ascii="Calibri" w:hAnsi="Calibri" w:cs="Calibri"/>
                <w:color w:val="000000"/>
                <w:sz w:val="20"/>
                <w:szCs w:val="20"/>
                <w:shd w:val="clear" w:color="auto" w:fill="FFFFFF"/>
                <w:lang w:val="en-GB"/>
              </w:rPr>
              <w:t xml:space="preserve"> </w:t>
            </w:r>
            <w:r w:rsidR="008C4647" w:rsidRPr="00122A1F">
              <w:rPr>
                <w:rStyle w:val="normaltextrun"/>
                <w:rFonts w:ascii="Calibri" w:hAnsi="Calibri" w:cs="Calibri"/>
                <w:color w:val="000000"/>
                <w:sz w:val="22"/>
                <w:szCs w:val="22"/>
                <w:shd w:val="clear" w:color="auto" w:fill="FFFFFF"/>
                <w:lang w:val="en-GB"/>
              </w:rPr>
              <w:t>in NCTS-P6</w:t>
            </w:r>
            <w:r w:rsidR="000B675A" w:rsidRPr="00122A1F">
              <w:rPr>
                <w:rStyle w:val="normaltextrun"/>
                <w:rFonts w:ascii="Calibri" w:hAnsi="Calibri" w:cs="Calibri"/>
                <w:color w:val="000000"/>
                <w:sz w:val="22"/>
                <w:szCs w:val="22"/>
                <w:shd w:val="clear" w:color="auto" w:fill="FFFFFF"/>
                <w:lang w:val="en-GB"/>
              </w:rPr>
              <w:t>.</w:t>
            </w:r>
            <w:r w:rsidR="009B511D" w:rsidRPr="00122A1F">
              <w:rPr>
                <w:rStyle w:val="normaltextrun"/>
                <w:rFonts w:ascii="Calibri" w:hAnsi="Calibri" w:cs="Calibri"/>
                <w:color w:val="000000"/>
                <w:sz w:val="22"/>
                <w:szCs w:val="22"/>
                <w:shd w:val="clear" w:color="auto" w:fill="FFFFFF"/>
                <w:lang w:val="en-GB"/>
              </w:rPr>
              <w:t xml:space="preserve"> </w:t>
            </w:r>
            <w:r w:rsidR="0004774D" w:rsidRPr="00122A1F">
              <w:rPr>
                <w:rStyle w:val="normaltextrun"/>
                <w:rFonts w:ascii="Calibri" w:hAnsi="Calibri" w:cs="Calibri"/>
                <w:color w:val="000000"/>
                <w:sz w:val="22"/>
                <w:szCs w:val="22"/>
                <w:shd w:val="clear" w:color="auto" w:fill="FFFFFF"/>
                <w:lang w:val="en-GB"/>
              </w:rPr>
              <w:t xml:space="preserve">This change </w:t>
            </w:r>
            <w:r w:rsidR="002B5FBC" w:rsidRPr="00122A1F">
              <w:rPr>
                <w:rStyle w:val="normaltextrun"/>
                <w:rFonts w:ascii="Calibri" w:hAnsi="Calibri" w:cs="Calibri"/>
                <w:color w:val="000000"/>
                <w:sz w:val="22"/>
                <w:szCs w:val="22"/>
                <w:shd w:val="clear" w:color="auto" w:fill="FFFFFF"/>
                <w:lang w:val="en-GB"/>
              </w:rPr>
              <w:t xml:space="preserve">must </w:t>
            </w:r>
            <w:r w:rsidR="0004774D" w:rsidRPr="00122A1F">
              <w:rPr>
                <w:rStyle w:val="normaltextrun"/>
                <w:rFonts w:ascii="Calibri" w:hAnsi="Calibri" w:cs="Calibri"/>
                <w:color w:val="000000"/>
                <w:sz w:val="22"/>
                <w:szCs w:val="22"/>
                <w:shd w:val="clear" w:color="auto" w:fill="FFFFFF"/>
                <w:lang w:val="en-GB"/>
              </w:rPr>
              <w:t xml:space="preserve">be applied by </w:t>
            </w:r>
            <w:r w:rsidR="002B5FBC" w:rsidRPr="00122A1F">
              <w:rPr>
                <w:rStyle w:val="normaltextrun"/>
                <w:rFonts w:ascii="Calibri" w:hAnsi="Calibri" w:cs="Calibri"/>
                <w:color w:val="000000"/>
                <w:sz w:val="22"/>
                <w:szCs w:val="22"/>
                <w:shd w:val="clear" w:color="auto" w:fill="FFFFFF"/>
                <w:lang w:val="en-GB"/>
              </w:rPr>
              <w:t xml:space="preserve">each </w:t>
            </w:r>
            <w:r w:rsidR="0004774D" w:rsidRPr="00122A1F">
              <w:rPr>
                <w:rStyle w:val="normaltextrun"/>
                <w:rFonts w:ascii="Calibri" w:hAnsi="Calibri" w:cs="Calibri"/>
                <w:color w:val="000000"/>
                <w:sz w:val="22"/>
                <w:szCs w:val="22"/>
                <w:shd w:val="clear" w:color="auto" w:fill="FFFFFF"/>
                <w:lang w:val="en-GB"/>
              </w:rPr>
              <w:t xml:space="preserve">NA </w:t>
            </w:r>
            <w:r w:rsidR="000B675A" w:rsidRPr="00122A1F">
              <w:rPr>
                <w:rStyle w:val="normaltextrun"/>
                <w:rFonts w:ascii="Calibri" w:hAnsi="Calibri" w:cs="Calibri"/>
                <w:b/>
                <w:bCs/>
                <w:color w:val="000000"/>
                <w:sz w:val="22"/>
                <w:szCs w:val="22"/>
                <w:shd w:val="clear" w:color="auto" w:fill="FFFFFF"/>
                <w:lang w:val="en-GB"/>
              </w:rPr>
              <w:t>before</w:t>
            </w:r>
            <w:r w:rsidR="000B675A" w:rsidRPr="00122A1F">
              <w:rPr>
                <w:rStyle w:val="normaltextrun"/>
                <w:rFonts w:ascii="Calibri" w:hAnsi="Calibri" w:cs="Calibri"/>
                <w:color w:val="000000"/>
                <w:sz w:val="22"/>
                <w:szCs w:val="22"/>
                <w:shd w:val="clear" w:color="auto" w:fill="FFFFFF"/>
                <w:lang w:val="en-GB"/>
              </w:rPr>
              <w:t xml:space="preserve"> </w:t>
            </w:r>
            <w:r w:rsidR="000B675A" w:rsidRPr="00122A1F">
              <w:rPr>
                <w:rStyle w:val="normaltextrun"/>
                <w:rFonts w:ascii="Calibri" w:hAnsi="Calibri" w:cs="Calibri"/>
                <w:b/>
                <w:bCs/>
                <w:color w:val="000000"/>
                <w:sz w:val="22"/>
                <w:szCs w:val="22"/>
                <w:shd w:val="clear" w:color="auto" w:fill="FFFFFF"/>
                <w:lang w:val="en-GB"/>
              </w:rPr>
              <w:t>th</w:t>
            </w:r>
            <w:r w:rsidR="002B5FBC" w:rsidRPr="00122A1F">
              <w:rPr>
                <w:rStyle w:val="normaltextrun"/>
                <w:rFonts w:ascii="Calibri" w:hAnsi="Calibri" w:cs="Calibri"/>
                <w:b/>
                <w:bCs/>
                <w:color w:val="000000"/>
                <w:sz w:val="22"/>
                <w:szCs w:val="22"/>
                <w:shd w:val="clear" w:color="auto" w:fill="FFFFFF"/>
                <w:lang w:val="en-GB"/>
              </w:rPr>
              <w:t>eir</w:t>
            </w:r>
            <w:r w:rsidR="000B675A" w:rsidRPr="00122A1F">
              <w:rPr>
                <w:rStyle w:val="normaltextrun"/>
                <w:rFonts w:ascii="Calibri" w:hAnsi="Calibri" w:cs="Calibri"/>
                <w:b/>
                <w:bCs/>
                <w:color w:val="000000"/>
                <w:sz w:val="22"/>
                <w:szCs w:val="22"/>
                <w:shd w:val="clear" w:color="auto" w:fill="FFFFFF"/>
                <w:lang w:val="en-GB"/>
              </w:rPr>
              <w:t xml:space="preserve"> start of the NCTS-P6 operations</w:t>
            </w:r>
            <w:r w:rsidR="000B675A" w:rsidRPr="00122A1F">
              <w:rPr>
                <w:rStyle w:val="normaltextrun"/>
                <w:rFonts w:ascii="Calibri" w:hAnsi="Calibri" w:cs="Calibri"/>
                <w:color w:val="000000"/>
                <w:sz w:val="22"/>
                <w:szCs w:val="22"/>
                <w:shd w:val="clear" w:color="auto" w:fill="FFFFFF"/>
                <w:lang w:val="en-GB"/>
              </w:rPr>
              <w:t xml:space="preserve"> (T-Ops) to avoid message rejections</w:t>
            </w:r>
            <w:r w:rsidR="002B5FBC" w:rsidRPr="00122A1F">
              <w:rPr>
                <w:rStyle w:val="normaltextrun"/>
                <w:rFonts w:ascii="Calibri" w:hAnsi="Calibri" w:cs="Calibri"/>
                <w:color w:val="000000"/>
                <w:sz w:val="22"/>
                <w:szCs w:val="22"/>
                <w:shd w:val="clear" w:color="auto" w:fill="FFFFFF"/>
                <w:lang w:val="en-GB"/>
              </w:rPr>
              <w:t xml:space="preserve"> on the Common Domain after the end of the P5/P6 Transitional Period</w:t>
            </w:r>
            <w:r w:rsidR="000B675A" w:rsidRPr="00122A1F">
              <w:rPr>
                <w:rStyle w:val="normaltextrun"/>
                <w:rFonts w:ascii="Calibri" w:hAnsi="Calibri" w:cs="Calibri"/>
                <w:color w:val="000000"/>
                <w:sz w:val="22"/>
                <w:szCs w:val="22"/>
                <w:shd w:val="clear" w:color="auto" w:fill="FFFFFF"/>
                <w:lang w:val="en-GB"/>
              </w:rPr>
              <w:t>.</w:t>
            </w:r>
          </w:p>
          <w:p w14:paraId="16F0F9C9" w14:textId="77777777" w:rsidR="00483BA3" w:rsidRPr="00122A1F" w:rsidRDefault="00483BA3" w:rsidP="00541EC9">
            <w:pPr>
              <w:pStyle w:val="paragraph"/>
              <w:spacing w:before="0" w:beforeAutospacing="0" w:after="0" w:afterAutospacing="0"/>
              <w:textAlignment w:val="baseline"/>
              <w:rPr>
                <w:rFonts w:ascii="Segoe UI" w:hAnsi="Segoe UI" w:cs="Segoe UI"/>
                <w:sz w:val="18"/>
                <w:szCs w:val="18"/>
                <w:lang w:val="en-GB"/>
              </w:rPr>
            </w:pPr>
          </w:p>
          <w:p w14:paraId="0B4C51FD" w14:textId="6D235EAB" w:rsidR="00163F32" w:rsidRPr="00122A1F" w:rsidRDefault="00163F32" w:rsidP="00D27749">
            <w:pPr>
              <w:ind w:left="4816" w:hanging="4816"/>
              <w:rPr>
                <w:rFonts w:ascii="Calibri" w:eastAsia="Calibri" w:hAnsi="Calibri" w:cs="Calibri"/>
              </w:rPr>
            </w:pPr>
            <w:r w:rsidRPr="00122A1F">
              <w:rPr>
                <w:rStyle w:val="normaltextrun"/>
                <w:rFonts w:ascii="Calibri" w:hAnsi="Calibri" w:cs="Calibri"/>
                <w:b/>
                <w:bCs/>
                <w:sz w:val="22"/>
                <w:szCs w:val="22"/>
              </w:rPr>
              <w:t>Proposed</w:t>
            </w:r>
            <w:r w:rsidRPr="00122A1F">
              <w:rPr>
                <w:rStyle w:val="normaltextrun"/>
                <w:rFonts w:ascii="Calibri" w:hAnsi="Calibri" w:cs="Calibri"/>
                <w:sz w:val="22"/>
                <w:szCs w:val="22"/>
              </w:rPr>
              <w:t> date of applicability in Operations (</w:t>
            </w:r>
            <w:r w:rsidRPr="00122A1F">
              <w:rPr>
                <w:rStyle w:val="normaltextrun"/>
                <w:rFonts w:ascii="Calibri" w:hAnsi="Calibri" w:cs="Calibri"/>
                <w:b/>
                <w:bCs/>
                <w:sz w:val="22"/>
                <w:szCs w:val="22"/>
              </w:rPr>
              <w:t>T-Ops</w:t>
            </w:r>
            <w:r w:rsidRPr="00122A1F">
              <w:rPr>
                <w:rStyle w:val="normaltextrun"/>
                <w:rFonts w:ascii="Calibri" w:hAnsi="Calibri" w:cs="Calibri"/>
                <w:sz w:val="22"/>
                <w:szCs w:val="22"/>
              </w:rPr>
              <w:t>):  </w:t>
            </w:r>
            <w:r w:rsidR="007C7510" w:rsidRPr="00122A1F">
              <w:rPr>
                <w:rStyle w:val="normaltextrun"/>
                <w:rFonts w:ascii="Calibri" w:hAnsi="Calibri" w:cs="Calibri"/>
                <w:color w:val="000000"/>
                <w:sz w:val="22"/>
                <w:szCs w:val="22"/>
                <w:shd w:val="clear" w:color="auto" w:fill="FFFFFF"/>
              </w:rPr>
              <w:t>Start of NCTS-P6 operations (at earliest 01.03.2025, at latest 01.09.2025)</w:t>
            </w:r>
          </w:p>
          <w:p w14:paraId="09F2019F" w14:textId="0EAD00B6" w:rsidR="00163F32" w:rsidRPr="00122A1F" w:rsidRDefault="00163F32" w:rsidP="00163F32">
            <w:pPr>
              <w:pStyle w:val="paragraph"/>
              <w:spacing w:before="0" w:beforeAutospacing="0" w:after="0" w:afterAutospacing="0"/>
              <w:textAlignment w:val="baseline"/>
              <w:rPr>
                <w:rStyle w:val="normaltextrun"/>
                <w:rFonts w:ascii="Calibri" w:hAnsi="Calibri" w:cs="Calibri"/>
                <w:color w:val="000000"/>
                <w:sz w:val="22"/>
                <w:szCs w:val="22"/>
                <w:shd w:val="clear" w:color="auto" w:fill="FFFFFF"/>
                <w:lang w:val="en-GB"/>
              </w:rPr>
            </w:pPr>
            <w:r w:rsidRPr="00122A1F">
              <w:rPr>
                <w:rStyle w:val="normaltextrun"/>
                <w:rFonts w:ascii="Calibri" w:hAnsi="Calibri" w:cs="Calibri"/>
                <w:b/>
                <w:bCs/>
                <w:sz w:val="22"/>
                <w:szCs w:val="22"/>
                <w:lang w:val="en-GB"/>
              </w:rPr>
              <w:t>Proposed</w:t>
            </w:r>
            <w:r w:rsidRPr="00122A1F">
              <w:rPr>
                <w:rStyle w:val="normaltextrun"/>
                <w:rFonts w:ascii="Calibri" w:hAnsi="Calibri" w:cs="Calibri"/>
                <w:sz w:val="22"/>
                <w:szCs w:val="22"/>
                <w:lang w:val="en-GB"/>
              </w:rPr>
              <w:t> date of applicability in CT (</w:t>
            </w:r>
            <w:r w:rsidRPr="00122A1F">
              <w:rPr>
                <w:rStyle w:val="normaltextrun"/>
                <w:rFonts w:ascii="Calibri" w:hAnsi="Calibri" w:cs="Calibri"/>
                <w:b/>
                <w:bCs/>
                <w:sz w:val="22"/>
                <w:szCs w:val="22"/>
                <w:lang w:val="en-GB"/>
              </w:rPr>
              <w:t>T-CT</w:t>
            </w:r>
            <w:r w:rsidRPr="00122A1F">
              <w:rPr>
                <w:rStyle w:val="normaltextrun"/>
                <w:rFonts w:ascii="Calibri" w:hAnsi="Calibri" w:cs="Calibri"/>
                <w:sz w:val="22"/>
                <w:szCs w:val="22"/>
                <w:lang w:val="en-GB"/>
              </w:rPr>
              <w:t xml:space="preserve">):                     </w:t>
            </w:r>
            <w:r w:rsidR="007C7510" w:rsidRPr="00122A1F">
              <w:rPr>
                <w:rStyle w:val="normaltextrun"/>
                <w:rFonts w:asciiTheme="minorHAnsi" w:hAnsiTheme="minorHAnsi" w:cstheme="minorHAnsi"/>
                <w:color w:val="000000"/>
                <w:sz w:val="22"/>
                <w:szCs w:val="22"/>
                <w:shd w:val="clear" w:color="auto" w:fill="FFFFFF"/>
                <w:lang w:val="en-GB"/>
              </w:rPr>
              <w:t>Start of CT campaign (provisionally on 01.</w:t>
            </w:r>
            <w:r w:rsidR="000F5262" w:rsidRPr="00122A1F">
              <w:rPr>
                <w:rStyle w:val="normaltextrun"/>
                <w:rFonts w:asciiTheme="minorHAnsi" w:hAnsiTheme="minorHAnsi" w:cstheme="minorHAnsi"/>
                <w:color w:val="000000"/>
                <w:sz w:val="22"/>
                <w:szCs w:val="22"/>
                <w:shd w:val="clear" w:color="auto" w:fill="FFFFFF"/>
                <w:lang w:val="en-GB"/>
              </w:rPr>
              <w:t>12</w:t>
            </w:r>
            <w:r w:rsidR="007C7510" w:rsidRPr="00122A1F">
              <w:rPr>
                <w:rStyle w:val="normaltextrun"/>
                <w:rFonts w:asciiTheme="minorHAnsi" w:hAnsiTheme="minorHAnsi" w:cstheme="minorHAnsi"/>
                <w:color w:val="000000"/>
                <w:sz w:val="22"/>
                <w:szCs w:val="22"/>
                <w:shd w:val="clear" w:color="auto" w:fill="FFFFFF"/>
                <w:lang w:val="en-GB"/>
              </w:rPr>
              <w:t>.</w:t>
            </w:r>
            <w:r w:rsidR="000F5262" w:rsidRPr="00122A1F">
              <w:rPr>
                <w:rStyle w:val="normaltextrun"/>
                <w:rFonts w:asciiTheme="minorHAnsi" w:hAnsiTheme="minorHAnsi" w:cstheme="minorHAnsi"/>
                <w:color w:val="000000"/>
                <w:sz w:val="22"/>
                <w:szCs w:val="22"/>
                <w:shd w:val="clear" w:color="auto" w:fill="FFFFFF"/>
                <w:lang w:val="en-GB"/>
              </w:rPr>
              <w:t>2024</w:t>
            </w:r>
            <w:r w:rsidR="007C7510" w:rsidRPr="00122A1F">
              <w:rPr>
                <w:rStyle w:val="normaltextrun"/>
                <w:rFonts w:asciiTheme="minorHAnsi" w:hAnsiTheme="minorHAnsi" w:cstheme="minorHAnsi"/>
                <w:color w:val="000000"/>
                <w:sz w:val="22"/>
                <w:szCs w:val="22"/>
                <w:shd w:val="clear" w:color="auto" w:fill="FFFFFF"/>
                <w:lang w:val="en-GB"/>
              </w:rPr>
              <w:t>)</w:t>
            </w:r>
          </w:p>
          <w:p w14:paraId="2434F8C5" w14:textId="77777777" w:rsidR="00163F32" w:rsidRPr="00122A1F" w:rsidRDefault="00163F32" w:rsidP="009F3DB4">
            <w:pPr>
              <w:rPr>
                <w:rFonts w:ascii="Segoe UI" w:hAnsi="Segoe UI" w:cs="Segoe UI"/>
                <w:sz w:val="18"/>
                <w:szCs w:val="18"/>
              </w:rPr>
            </w:pPr>
            <w:r w:rsidRPr="00122A1F">
              <w:rPr>
                <w:rStyle w:val="normaltextrun"/>
                <w:rFonts w:ascii="Calibri" w:hAnsi="Calibri" w:cs="Calibri"/>
                <w:b/>
                <w:bCs/>
                <w:sz w:val="22"/>
                <w:szCs w:val="22"/>
              </w:rPr>
              <w:t>Expected</w:t>
            </w:r>
            <w:r w:rsidRPr="00122A1F">
              <w:rPr>
                <w:rStyle w:val="normaltextrun"/>
                <w:rFonts w:ascii="Calibri" w:hAnsi="Calibri" w:cs="Calibri"/>
                <w:sz w:val="22"/>
                <w:szCs w:val="22"/>
              </w:rPr>
              <w:t> date of approval by ECCG (</w:t>
            </w:r>
            <w:r w:rsidRPr="00122A1F">
              <w:rPr>
                <w:rStyle w:val="normaltextrun"/>
                <w:rFonts w:ascii="Calibri" w:hAnsi="Calibri" w:cs="Calibri"/>
                <w:b/>
                <w:bCs/>
                <w:sz w:val="22"/>
                <w:szCs w:val="22"/>
              </w:rPr>
              <w:t>T-CAB</w:t>
            </w:r>
            <w:r w:rsidRPr="00122A1F">
              <w:rPr>
                <w:rStyle w:val="normaltextrun"/>
                <w:rFonts w:ascii="Calibri" w:hAnsi="Calibri" w:cs="Calibri"/>
                <w:sz w:val="22"/>
                <w:szCs w:val="22"/>
              </w:rPr>
              <w:t xml:space="preserve">):                  </w:t>
            </w:r>
            <w:r w:rsidR="007C7510" w:rsidRPr="00122A1F">
              <w:rPr>
                <w:rStyle w:val="normaltextrun"/>
                <w:rFonts w:ascii="Calibri" w:hAnsi="Calibri" w:cs="Calibri"/>
                <w:color w:val="000000"/>
                <w:sz w:val="22"/>
                <w:szCs w:val="22"/>
                <w:shd w:val="clear" w:color="auto" w:fill="FFFFFF"/>
              </w:rPr>
              <w:t>Together with DDNTA-6.</w:t>
            </w:r>
            <w:r w:rsidR="009F3DB4" w:rsidRPr="00122A1F">
              <w:rPr>
                <w:rStyle w:val="normaltextrun"/>
                <w:rFonts w:ascii="Calibri" w:hAnsi="Calibri" w:cs="Calibri"/>
                <w:color w:val="000000"/>
                <w:sz w:val="22"/>
                <w:szCs w:val="22"/>
                <w:shd w:val="clear" w:color="auto" w:fill="FFFFFF"/>
              </w:rPr>
              <w:t>4</w:t>
            </w:r>
            <w:r w:rsidR="007C7510" w:rsidRPr="00122A1F">
              <w:rPr>
                <w:rStyle w:val="normaltextrun"/>
                <w:rFonts w:ascii="Calibri" w:hAnsi="Calibri" w:cs="Calibri"/>
                <w:color w:val="000000"/>
                <w:sz w:val="22"/>
                <w:szCs w:val="22"/>
                <w:shd w:val="clear" w:color="auto" w:fill="FFFFFF"/>
              </w:rPr>
              <w:t>.0</w:t>
            </w:r>
          </w:p>
          <w:p w14:paraId="1F386666" w14:textId="77777777" w:rsidR="00483BA3" w:rsidRPr="00122A1F" w:rsidRDefault="00483BA3" w:rsidP="009F3ED6">
            <w:pPr>
              <w:pStyle w:val="paragraph"/>
              <w:spacing w:before="0" w:beforeAutospacing="0" w:after="0" w:afterAutospacing="0"/>
              <w:ind w:firstLine="720"/>
              <w:textAlignment w:val="baseline"/>
              <w:rPr>
                <w:rStyle w:val="normaltextrun"/>
                <w:rFonts w:ascii="Calibri" w:hAnsi="Calibri" w:cs="Calibri"/>
                <w:b/>
                <w:bCs/>
                <w:sz w:val="22"/>
                <w:szCs w:val="22"/>
                <w:u w:val="single"/>
                <w:lang w:val="en-GB"/>
              </w:rPr>
            </w:pPr>
          </w:p>
          <w:p w14:paraId="51BD1FCF" w14:textId="77777777" w:rsidR="009F3ED6" w:rsidRPr="00122A1F" w:rsidRDefault="009F3ED6" w:rsidP="009F3ED6">
            <w:pPr>
              <w:pStyle w:val="paragraph"/>
              <w:spacing w:before="0" w:beforeAutospacing="0" w:after="0" w:afterAutospacing="0"/>
              <w:ind w:left="720" w:hanging="720"/>
              <w:textAlignment w:val="baseline"/>
              <w:rPr>
                <w:rFonts w:asciiTheme="minorHAnsi" w:hAnsiTheme="minorHAnsi" w:cstheme="minorHAnsi"/>
                <w:b/>
                <w:bCs/>
                <w:sz w:val="22"/>
                <w:szCs w:val="22"/>
                <w:u w:val="single"/>
                <w:lang w:val="en-GB"/>
              </w:rPr>
            </w:pPr>
            <w:r w:rsidRPr="00122A1F">
              <w:rPr>
                <w:rFonts w:asciiTheme="minorHAnsi" w:hAnsiTheme="minorHAnsi" w:cstheme="minorHAnsi"/>
                <w:b/>
                <w:bCs/>
                <w:sz w:val="22"/>
                <w:szCs w:val="22"/>
                <w:u w:val="single"/>
                <w:lang w:val="en-GB"/>
              </w:rPr>
              <w:t>Risk in case of non-implementation:</w:t>
            </w:r>
          </w:p>
          <w:p w14:paraId="5F7A3059" w14:textId="77777777" w:rsidR="003C7770" w:rsidRPr="00122A1F" w:rsidRDefault="0004774D" w:rsidP="003C7770">
            <w:pPr>
              <w:pStyle w:val="paragraph"/>
              <w:spacing w:before="0" w:beforeAutospacing="0" w:after="0" w:afterAutospacing="0"/>
              <w:textAlignment w:val="baseline"/>
              <w:rPr>
                <w:rStyle w:val="normaltextrun"/>
                <w:lang w:val="en-GB"/>
              </w:rPr>
            </w:pPr>
            <w:r w:rsidRPr="00122A1F">
              <w:rPr>
                <w:rStyle w:val="normaltextrun"/>
                <w:rFonts w:ascii="Calibri" w:hAnsi="Calibri" w:cs="Calibri"/>
                <w:color w:val="000000"/>
                <w:sz w:val="22"/>
                <w:szCs w:val="22"/>
                <w:shd w:val="clear" w:color="auto" w:fill="FFFFFF"/>
                <w:lang w:val="en-GB"/>
              </w:rPr>
              <w:t>Message rejections, blocked movements and business continuity issues will occur in case of not implementing the proposed change.</w:t>
            </w:r>
          </w:p>
          <w:p w14:paraId="6D9DB29A" w14:textId="77777777" w:rsidR="003C7770" w:rsidRPr="00122A1F" w:rsidRDefault="003C7770" w:rsidP="003C7770">
            <w:pPr>
              <w:pStyle w:val="paragraph"/>
              <w:spacing w:before="0" w:beforeAutospacing="0" w:after="0" w:afterAutospacing="0"/>
              <w:textAlignment w:val="baseline"/>
              <w:rPr>
                <w:rStyle w:val="normaltextrun"/>
                <w:rFonts w:ascii="Calibri" w:hAnsi="Calibri" w:cs="Calibri"/>
                <w:color w:val="000000"/>
                <w:sz w:val="22"/>
                <w:szCs w:val="22"/>
                <w:shd w:val="clear" w:color="auto" w:fill="FFFFFF"/>
                <w:lang w:val="en-GB"/>
              </w:rPr>
            </w:pPr>
          </w:p>
          <w:p w14:paraId="55D9A9D7" w14:textId="77777777" w:rsidR="00EA2D2B" w:rsidRPr="00122A1F" w:rsidRDefault="00483BA3" w:rsidP="00EA2D2B">
            <w:pPr>
              <w:rPr>
                <w:rFonts w:asciiTheme="minorHAnsi" w:hAnsiTheme="minorHAnsi" w:cstheme="minorHAnsi"/>
                <w:b/>
                <w:bCs/>
                <w:sz w:val="22"/>
                <w:szCs w:val="22"/>
                <w:u w:val="single"/>
              </w:rPr>
            </w:pPr>
            <w:r w:rsidRPr="00122A1F">
              <w:rPr>
                <w:rFonts w:asciiTheme="minorHAnsi" w:hAnsiTheme="minorHAnsi" w:cstheme="minorHAnsi"/>
                <w:b/>
                <w:bCs/>
                <w:sz w:val="22"/>
                <w:szCs w:val="22"/>
                <w:u w:val="single"/>
              </w:rPr>
              <w:t>Impacted messages:</w:t>
            </w:r>
          </w:p>
          <w:p w14:paraId="1A558C87" w14:textId="33D4FC2A" w:rsidR="005E6479" w:rsidRPr="00122A1F" w:rsidRDefault="00D27749" w:rsidP="00EA075E">
            <w:pPr>
              <w:pStyle w:val="ListParagraph"/>
              <w:numPr>
                <w:ilvl w:val="0"/>
                <w:numId w:val="4"/>
              </w:numPr>
              <w:rPr>
                <w:rFonts w:asciiTheme="minorHAnsi" w:hAnsiTheme="minorHAnsi" w:cstheme="minorHAnsi"/>
                <w:sz w:val="22"/>
                <w:szCs w:val="22"/>
              </w:rPr>
            </w:pPr>
            <w:r w:rsidRPr="00122A1F">
              <w:rPr>
                <w:rFonts w:asciiTheme="minorHAnsi" w:hAnsiTheme="minorHAnsi" w:cs="Arial"/>
                <w:sz w:val="22"/>
                <w:szCs w:val="22"/>
              </w:rPr>
              <w:t>CD001D, CD003D, CD038D, CD050D, CD115D, CD160D, CD165D</w:t>
            </w:r>
          </w:p>
          <w:p w14:paraId="5EFCCE57" w14:textId="77777777" w:rsidR="00D356AB" w:rsidRPr="00122A1F" w:rsidRDefault="00D356AB" w:rsidP="00541EC9">
            <w:pPr>
              <w:pStyle w:val="paragraph"/>
              <w:spacing w:before="0" w:beforeAutospacing="0" w:after="0" w:afterAutospacing="0"/>
              <w:textAlignment w:val="baseline"/>
              <w:rPr>
                <w:rStyle w:val="normaltextrun"/>
                <w:rFonts w:ascii="Calibri" w:hAnsi="Calibri" w:cs="Calibri"/>
                <w:b/>
                <w:bCs/>
                <w:sz w:val="22"/>
                <w:szCs w:val="22"/>
                <w:u w:val="single"/>
                <w:lang w:val="en-GB"/>
              </w:rPr>
            </w:pPr>
          </w:p>
          <w:p w14:paraId="2384BB65" w14:textId="77777777" w:rsidR="009F3ED6" w:rsidRPr="00122A1F" w:rsidRDefault="009F3ED6" w:rsidP="009F3ED6">
            <w:pPr>
              <w:rPr>
                <w:rStyle w:val="normaltextrun"/>
                <w:rFonts w:ascii="Calibri" w:hAnsi="Calibri"/>
                <w:b/>
                <w:bCs/>
                <w:sz w:val="22"/>
                <w:szCs w:val="22"/>
                <w:u w:val="single"/>
              </w:rPr>
            </w:pPr>
            <w:r w:rsidRPr="00122A1F">
              <w:rPr>
                <w:rStyle w:val="normaltextrun"/>
                <w:rFonts w:ascii="Calibri" w:hAnsi="Calibri"/>
                <w:b/>
                <w:bCs/>
                <w:sz w:val="22"/>
                <w:szCs w:val="22"/>
                <w:u w:val="single"/>
              </w:rPr>
              <w:t xml:space="preserve">Impacted Rules, Conditions &amp; BRTs etc.: </w:t>
            </w:r>
          </w:p>
          <w:p w14:paraId="3615D8B9" w14:textId="77777777" w:rsidR="00541EC9" w:rsidRPr="00122A1F" w:rsidRDefault="00386432" w:rsidP="00B51EE1">
            <w:pPr>
              <w:pStyle w:val="ListParagraph"/>
              <w:numPr>
                <w:ilvl w:val="0"/>
                <w:numId w:val="2"/>
              </w:numPr>
              <w:textAlignment w:val="baseline"/>
              <w:rPr>
                <w:rFonts w:asciiTheme="minorHAnsi" w:hAnsiTheme="minorHAnsi" w:cs="Arial"/>
                <w:sz w:val="22"/>
                <w:szCs w:val="22"/>
              </w:rPr>
            </w:pPr>
            <w:r w:rsidRPr="00122A1F">
              <w:rPr>
                <w:rFonts w:asciiTheme="minorHAnsi" w:hAnsiTheme="minorHAnsi" w:cs="Arial"/>
                <w:sz w:val="22"/>
                <w:szCs w:val="22"/>
              </w:rPr>
              <w:t>All B1XXX</w:t>
            </w:r>
          </w:p>
          <w:p w14:paraId="7F281289" w14:textId="1E0100CA" w:rsidR="00B479C0" w:rsidRPr="00122A1F" w:rsidRDefault="00B479C0" w:rsidP="00B51EE1">
            <w:pPr>
              <w:pStyle w:val="ListParagraph"/>
              <w:numPr>
                <w:ilvl w:val="0"/>
                <w:numId w:val="2"/>
              </w:numPr>
              <w:textAlignment w:val="baseline"/>
              <w:rPr>
                <w:rFonts w:asciiTheme="minorHAnsi" w:hAnsiTheme="minorHAnsi" w:cs="Arial"/>
                <w:sz w:val="22"/>
                <w:szCs w:val="22"/>
              </w:rPr>
            </w:pPr>
            <w:r w:rsidRPr="00122A1F">
              <w:rPr>
                <w:rFonts w:asciiTheme="minorHAnsi" w:hAnsiTheme="minorHAnsi" w:cs="Arial"/>
                <w:sz w:val="22"/>
                <w:szCs w:val="22"/>
              </w:rPr>
              <w:t xml:space="preserve">Several </w:t>
            </w:r>
            <w:r w:rsidR="000F5262" w:rsidRPr="00122A1F">
              <w:rPr>
                <w:rFonts w:asciiTheme="minorHAnsi" w:hAnsiTheme="minorHAnsi" w:cs="Arial"/>
                <w:i/>
                <w:iCs/>
                <w:sz w:val="22"/>
                <w:szCs w:val="22"/>
              </w:rPr>
              <w:t>Rules/Conditions/Guidelines/Sequencing Rules</w:t>
            </w:r>
          </w:p>
          <w:p w14:paraId="3F5C1019" w14:textId="77777777" w:rsidR="00552BE2" w:rsidRPr="00122A1F" w:rsidRDefault="00552BE2" w:rsidP="00552BE2">
            <w:pPr>
              <w:pStyle w:val="ListParagraph"/>
              <w:ind w:left="360"/>
              <w:textAlignment w:val="baseline"/>
              <w:rPr>
                <w:rFonts w:asciiTheme="minorHAnsi" w:hAnsiTheme="minorHAnsi" w:cs="Arial"/>
                <w:sz w:val="22"/>
                <w:szCs w:val="22"/>
              </w:rPr>
            </w:pPr>
          </w:p>
          <w:p w14:paraId="49E27283" w14:textId="77777777" w:rsidR="00BA5154" w:rsidRPr="00122A1F" w:rsidRDefault="00541EC9" w:rsidP="0091422E">
            <w:pPr>
              <w:pStyle w:val="paragraph"/>
              <w:spacing w:before="0" w:beforeAutospacing="0" w:after="0" w:afterAutospacing="0"/>
              <w:textAlignment w:val="baseline"/>
              <w:rPr>
                <w:rFonts w:asciiTheme="minorHAnsi" w:hAnsiTheme="minorHAnsi" w:cs="Arial"/>
                <w:sz w:val="22"/>
                <w:szCs w:val="22"/>
                <w:lang w:val="en-GB"/>
              </w:rPr>
            </w:pPr>
            <w:r w:rsidRPr="00122A1F">
              <w:rPr>
                <w:rStyle w:val="normaltextrun"/>
                <w:rFonts w:ascii="Calibri" w:hAnsi="Calibri" w:cs="Calibri"/>
                <w:b/>
                <w:bCs/>
                <w:sz w:val="22"/>
                <w:szCs w:val="22"/>
                <w:u w:val="single"/>
                <w:lang w:val="en-GB"/>
              </w:rPr>
              <w:t>Impacted C</w:t>
            </w:r>
            <w:r w:rsidR="008E7767" w:rsidRPr="00122A1F">
              <w:rPr>
                <w:rStyle w:val="normaltextrun"/>
                <w:rFonts w:ascii="Calibri" w:hAnsi="Calibri" w:cs="Calibri"/>
                <w:b/>
                <w:bCs/>
                <w:sz w:val="22"/>
                <w:szCs w:val="22"/>
                <w:u w:val="single"/>
                <w:lang w:val="en-GB"/>
              </w:rPr>
              <w:t>i Artefacts</w:t>
            </w:r>
            <w:r w:rsidRPr="00122A1F">
              <w:rPr>
                <w:rStyle w:val="normaltextrun"/>
                <w:rFonts w:ascii="Calibri" w:hAnsi="Calibri" w:cs="Calibri"/>
                <w:b/>
                <w:bCs/>
                <w:sz w:val="22"/>
                <w:szCs w:val="22"/>
                <w:u w:val="single"/>
                <w:lang w:val="en-GB"/>
              </w:rPr>
              <w:t>:</w:t>
            </w:r>
            <w:r w:rsidR="00D674FD" w:rsidRPr="00122A1F">
              <w:rPr>
                <w:rStyle w:val="normaltextrun"/>
                <w:rFonts w:ascii="Calibri" w:hAnsi="Calibri" w:cs="Calibri"/>
                <w:b/>
                <w:bCs/>
                <w:sz w:val="22"/>
                <w:szCs w:val="22"/>
                <w:u w:val="single"/>
                <w:lang w:val="en-GB"/>
              </w:rPr>
              <w:t xml:space="preserve"> </w:t>
            </w:r>
          </w:p>
          <w:p w14:paraId="0F4FE6DB" w14:textId="77777777" w:rsidR="00BA5154" w:rsidRPr="00122A1F" w:rsidRDefault="00BA5154" w:rsidP="00B51EE1">
            <w:pPr>
              <w:pStyle w:val="paragraph"/>
              <w:numPr>
                <w:ilvl w:val="0"/>
                <w:numId w:val="1"/>
              </w:numPr>
              <w:spacing w:before="0" w:beforeAutospacing="0" w:after="0" w:afterAutospacing="0"/>
              <w:textAlignment w:val="baseline"/>
              <w:rPr>
                <w:rStyle w:val="normaltextrun"/>
                <w:rFonts w:asciiTheme="minorHAnsi" w:hAnsiTheme="minorHAnsi" w:cstheme="minorHAnsi"/>
                <w:color w:val="808080" w:themeColor="background1" w:themeShade="80"/>
                <w:lang w:val="en-GB"/>
              </w:rPr>
            </w:pPr>
            <w:r w:rsidRPr="00122A1F">
              <w:rPr>
                <w:rStyle w:val="normaltextrun"/>
                <w:rFonts w:asciiTheme="minorHAnsi" w:hAnsiTheme="minorHAnsi" w:cstheme="minorHAnsi"/>
                <w:color w:val="808080" w:themeColor="background1" w:themeShade="80"/>
                <w:sz w:val="22"/>
                <w:szCs w:val="22"/>
                <w:lang w:val="en-GB"/>
              </w:rPr>
              <w:t>DDNTA-6.3.0-v1.00 (Main Document): No.</w:t>
            </w:r>
            <w:r w:rsidRPr="00122A1F">
              <w:rPr>
                <w:rStyle w:val="normaltextrun"/>
                <w:rFonts w:asciiTheme="minorHAnsi" w:hAnsiTheme="minorHAnsi" w:cstheme="minorHAnsi"/>
                <w:color w:val="808080" w:themeColor="background1" w:themeShade="80"/>
                <w:lang w:val="en-GB"/>
              </w:rPr>
              <w:t> </w:t>
            </w:r>
          </w:p>
          <w:p w14:paraId="07581C2E" w14:textId="77777777" w:rsidR="00BA5154" w:rsidRPr="00122A1F" w:rsidRDefault="00BA5154" w:rsidP="00B51EE1">
            <w:pPr>
              <w:pStyle w:val="paragraph"/>
              <w:numPr>
                <w:ilvl w:val="0"/>
                <w:numId w:val="1"/>
              </w:numPr>
              <w:spacing w:before="0" w:beforeAutospacing="0" w:after="0" w:afterAutospacing="0"/>
              <w:textAlignment w:val="baseline"/>
              <w:rPr>
                <w:rStyle w:val="normaltextrun"/>
                <w:rFonts w:asciiTheme="minorHAnsi" w:hAnsiTheme="minorHAnsi" w:cstheme="minorHAnsi"/>
                <w:color w:val="808080" w:themeColor="background1" w:themeShade="80"/>
                <w:lang w:val="en-GB"/>
              </w:rPr>
            </w:pPr>
            <w:r w:rsidRPr="00122A1F">
              <w:rPr>
                <w:rStyle w:val="normaltextrun"/>
                <w:rFonts w:asciiTheme="minorHAnsi" w:hAnsiTheme="minorHAnsi" w:cstheme="minorHAnsi"/>
                <w:color w:val="808080" w:themeColor="background1" w:themeShade="80"/>
                <w:sz w:val="22"/>
                <w:szCs w:val="22"/>
                <w:lang w:val="en-GB"/>
              </w:rPr>
              <w:t>Functional Specifications NCTS-P6 (FSS/BPM): 7.10.0: No. </w:t>
            </w:r>
            <w:r w:rsidRPr="00122A1F">
              <w:rPr>
                <w:rStyle w:val="normaltextrun"/>
                <w:rFonts w:asciiTheme="minorHAnsi" w:hAnsiTheme="minorHAnsi" w:cstheme="minorHAnsi"/>
                <w:color w:val="808080" w:themeColor="background1" w:themeShade="80"/>
                <w:lang w:val="en-GB"/>
              </w:rPr>
              <w:t> </w:t>
            </w:r>
          </w:p>
          <w:p w14:paraId="5A3DC22A" w14:textId="77777777" w:rsidR="00BA5154" w:rsidRPr="00122A1F" w:rsidRDefault="00BA5154" w:rsidP="00B51EE1">
            <w:pPr>
              <w:pStyle w:val="paragraph"/>
              <w:numPr>
                <w:ilvl w:val="0"/>
                <w:numId w:val="1"/>
              </w:numPr>
              <w:spacing w:before="0" w:beforeAutospacing="0" w:after="0" w:afterAutospacing="0"/>
              <w:textAlignment w:val="baseline"/>
              <w:rPr>
                <w:rStyle w:val="normaltextrun"/>
                <w:rFonts w:asciiTheme="minorHAnsi" w:hAnsiTheme="minorHAnsi" w:cstheme="minorHAnsi"/>
                <w:b/>
                <w:bCs/>
                <w:sz w:val="22"/>
                <w:szCs w:val="22"/>
                <w:lang w:val="en-GB"/>
              </w:rPr>
            </w:pPr>
            <w:r w:rsidRPr="00122A1F">
              <w:rPr>
                <w:rStyle w:val="normaltextrun"/>
                <w:rFonts w:asciiTheme="minorHAnsi" w:hAnsiTheme="minorHAnsi" w:cstheme="minorHAnsi"/>
                <w:b/>
                <w:bCs/>
                <w:sz w:val="22"/>
                <w:szCs w:val="22"/>
                <w:lang w:val="en-GB"/>
              </w:rPr>
              <w:t xml:space="preserve">CSE-v60.4.4: </w:t>
            </w:r>
            <w:r w:rsidR="0091422E" w:rsidRPr="00122A1F">
              <w:rPr>
                <w:rStyle w:val="normaltextrun"/>
                <w:rFonts w:asciiTheme="minorHAnsi" w:hAnsiTheme="minorHAnsi" w:cstheme="minorHAnsi"/>
                <w:b/>
                <w:bCs/>
                <w:sz w:val="22"/>
                <w:szCs w:val="22"/>
                <w:u w:val="single"/>
                <w:lang w:val="en-GB"/>
              </w:rPr>
              <w:t>Yes</w:t>
            </w:r>
            <w:r w:rsidR="00AF6E3F" w:rsidRPr="00122A1F">
              <w:rPr>
                <w:rStyle w:val="normaltextrun"/>
                <w:rFonts w:asciiTheme="minorHAnsi" w:hAnsiTheme="minorHAnsi" w:cstheme="minorHAnsi"/>
                <w:b/>
                <w:bCs/>
                <w:sz w:val="22"/>
                <w:szCs w:val="22"/>
                <w:lang w:val="en-GB"/>
              </w:rPr>
              <w:t>.</w:t>
            </w:r>
            <w:r w:rsidRPr="00122A1F">
              <w:rPr>
                <w:rStyle w:val="normaltextrun"/>
                <w:rFonts w:asciiTheme="minorHAnsi" w:hAnsiTheme="minorHAnsi" w:cstheme="minorHAnsi"/>
                <w:b/>
                <w:bCs/>
                <w:sz w:val="22"/>
                <w:szCs w:val="22"/>
                <w:lang w:val="en-GB"/>
              </w:rPr>
              <w:t> </w:t>
            </w:r>
          </w:p>
          <w:p w14:paraId="0E4E9A9B" w14:textId="5E2C7BAE" w:rsidR="00BA5154" w:rsidRPr="00122A1F" w:rsidRDefault="00BA5154" w:rsidP="00B51EE1">
            <w:pPr>
              <w:pStyle w:val="paragraph"/>
              <w:numPr>
                <w:ilvl w:val="0"/>
                <w:numId w:val="1"/>
              </w:numPr>
              <w:spacing w:before="0" w:beforeAutospacing="0" w:after="0" w:afterAutospacing="0"/>
              <w:textAlignment w:val="baseline"/>
              <w:rPr>
                <w:rStyle w:val="normaltextrun"/>
                <w:rFonts w:asciiTheme="minorHAnsi" w:hAnsiTheme="minorHAnsi" w:cstheme="minorHAnsi"/>
                <w:color w:val="808080" w:themeColor="background1" w:themeShade="80"/>
                <w:lang w:val="en-GB"/>
              </w:rPr>
            </w:pPr>
            <w:r w:rsidRPr="00122A1F">
              <w:rPr>
                <w:rStyle w:val="normaltextrun"/>
                <w:rFonts w:asciiTheme="minorHAnsi" w:hAnsiTheme="minorHAnsi" w:cstheme="minorHAnsi"/>
                <w:b/>
                <w:bCs/>
                <w:sz w:val="22"/>
                <w:szCs w:val="22"/>
                <w:lang w:val="en-GB"/>
              </w:rPr>
              <w:t xml:space="preserve">DDNTA-6.3.0-v1.00 (Appendices </w:t>
            </w:r>
            <w:r w:rsidR="00CE6B3E" w:rsidRPr="00122A1F">
              <w:rPr>
                <w:rStyle w:val="normaltextrun"/>
                <w:rFonts w:asciiTheme="minorHAnsi" w:hAnsiTheme="minorHAnsi" w:cstheme="minorHAnsi"/>
                <w:b/>
                <w:bCs/>
                <w:sz w:val="22"/>
                <w:szCs w:val="22"/>
                <w:lang w:val="en-GB"/>
              </w:rPr>
              <w:t xml:space="preserve">A, </w:t>
            </w:r>
            <w:r w:rsidRPr="00122A1F">
              <w:rPr>
                <w:rStyle w:val="normaltextrun"/>
                <w:rFonts w:asciiTheme="minorHAnsi" w:hAnsiTheme="minorHAnsi" w:cstheme="minorHAnsi"/>
                <w:b/>
                <w:bCs/>
                <w:sz w:val="22"/>
                <w:szCs w:val="22"/>
                <w:lang w:val="en-GB"/>
              </w:rPr>
              <w:t xml:space="preserve">K, </w:t>
            </w:r>
            <w:r w:rsidR="000D29EE" w:rsidRPr="00122A1F">
              <w:rPr>
                <w:rStyle w:val="normaltextrun"/>
                <w:rFonts w:asciiTheme="minorHAnsi" w:hAnsiTheme="minorHAnsi" w:cstheme="minorHAnsi"/>
                <w:b/>
                <w:bCs/>
                <w:sz w:val="22"/>
                <w:szCs w:val="22"/>
                <w:lang w:val="en-GB"/>
              </w:rPr>
              <w:t xml:space="preserve">D, </w:t>
            </w:r>
            <w:r w:rsidRPr="00122A1F">
              <w:rPr>
                <w:rStyle w:val="normaltextrun"/>
                <w:rFonts w:asciiTheme="minorHAnsi" w:hAnsiTheme="minorHAnsi" w:cstheme="minorHAnsi"/>
                <w:b/>
                <w:bCs/>
                <w:sz w:val="22"/>
                <w:szCs w:val="22"/>
                <w:lang w:val="en-GB"/>
              </w:rPr>
              <w:t>Q2</w:t>
            </w:r>
            <w:r w:rsidR="0094174B" w:rsidRPr="00122A1F">
              <w:rPr>
                <w:rStyle w:val="normaltextrun"/>
                <w:rFonts w:asciiTheme="minorHAnsi" w:hAnsiTheme="minorHAnsi" w:cstheme="minorHAnsi"/>
                <w:b/>
                <w:bCs/>
                <w:sz w:val="22"/>
                <w:szCs w:val="22"/>
                <w:lang w:val="en-GB"/>
              </w:rPr>
              <w:t>, X</w:t>
            </w:r>
            <w:r w:rsidRPr="00122A1F">
              <w:rPr>
                <w:rStyle w:val="normaltextrun"/>
                <w:rFonts w:asciiTheme="minorHAnsi" w:hAnsiTheme="minorHAnsi" w:cstheme="minorHAnsi"/>
                <w:b/>
                <w:bCs/>
                <w:sz w:val="22"/>
                <w:szCs w:val="22"/>
                <w:lang w:val="en-GB"/>
              </w:rPr>
              <w:t>):</w:t>
            </w:r>
            <w:r w:rsidRPr="00122A1F">
              <w:rPr>
                <w:rStyle w:val="normaltextrun"/>
                <w:rFonts w:asciiTheme="minorHAnsi" w:hAnsiTheme="minorHAnsi" w:cstheme="minorHAnsi"/>
                <w:sz w:val="22"/>
                <w:szCs w:val="22"/>
                <w:lang w:val="en-GB"/>
              </w:rPr>
              <w:t xml:space="preserve"> </w:t>
            </w:r>
            <w:r w:rsidRPr="00122A1F">
              <w:rPr>
                <w:rStyle w:val="normaltextrun"/>
                <w:rFonts w:asciiTheme="minorHAnsi" w:hAnsiTheme="minorHAnsi" w:cstheme="minorHAnsi"/>
                <w:b/>
                <w:bCs/>
                <w:sz w:val="22"/>
                <w:szCs w:val="22"/>
                <w:u w:val="single"/>
                <w:lang w:val="en-GB"/>
              </w:rPr>
              <w:t>Yes.</w:t>
            </w:r>
            <w:r w:rsidRPr="00122A1F">
              <w:rPr>
                <w:rStyle w:val="normaltextrun"/>
                <w:rFonts w:asciiTheme="minorHAnsi" w:hAnsiTheme="minorHAnsi" w:cstheme="minorHAnsi"/>
                <w:b/>
                <w:bCs/>
                <w:color w:val="808080" w:themeColor="background1" w:themeShade="80"/>
                <w:sz w:val="22"/>
                <w:szCs w:val="22"/>
                <w:lang w:val="en-GB"/>
              </w:rPr>
              <w:t>   </w:t>
            </w:r>
            <w:r w:rsidRPr="00122A1F">
              <w:rPr>
                <w:rStyle w:val="normaltextrun"/>
                <w:rFonts w:asciiTheme="minorHAnsi" w:hAnsiTheme="minorHAnsi" w:cstheme="minorHAnsi"/>
                <w:b/>
                <w:bCs/>
                <w:color w:val="808080" w:themeColor="background1" w:themeShade="80"/>
                <w:lang w:val="en-GB"/>
              </w:rPr>
              <w:t> </w:t>
            </w:r>
          </w:p>
          <w:p w14:paraId="788DDB83" w14:textId="77777777" w:rsidR="00BA5154" w:rsidRPr="00122A1F" w:rsidRDefault="00BA5154" w:rsidP="00B51EE1">
            <w:pPr>
              <w:pStyle w:val="paragraph"/>
              <w:numPr>
                <w:ilvl w:val="0"/>
                <w:numId w:val="1"/>
              </w:numPr>
              <w:spacing w:before="0" w:beforeAutospacing="0" w:after="0" w:afterAutospacing="0"/>
              <w:textAlignment w:val="baseline"/>
              <w:rPr>
                <w:rStyle w:val="normaltextrun"/>
                <w:rFonts w:asciiTheme="minorHAnsi" w:hAnsiTheme="minorHAnsi" w:cstheme="minorHAnsi"/>
                <w:color w:val="808080" w:themeColor="background1" w:themeShade="80"/>
                <w:lang w:val="en-GB"/>
              </w:rPr>
            </w:pPr>
            <w:r w:rsidRPr="00122A1F">
              <w:rPr>
                <w:rStyle w:val="normaltextrun"/>
                <w:rFonts w:asciiTheme="minorHAnsi" w:hAnsiTheme="minorHAnsi" w:cstheme="minorHAnsi"/>
                <w:color w:val="808080" w:themeColor="background1" w:themeShade="80"/>
                <w:sz w:val="22"/>
                <w:szCs w:val="22"/>
                <w:lang w:val="en-GB"/>
              </w:rPr>
              <w:t>NCTS-P6 DMP</w:t>
            </w:r>
            <w:r w:rsidR="0091422E" w:rsidRPr="00122A1F">
              <w:rPr>
                <w:rStyle w:val="normaltextrun"/>
                <w:rFonts w:asciiTheme="minorHAnsi" w:hAnsiTheme="minorHAnsi" w:cstheme="minorHAnsi"/>
                <w:color w:val="808080" w:themeColor="background1" w:themeShade="80"/>
                <w:sz w:val="22"/>
                <w:szCs w:val="22"/>
                <w:lang w:val="en-GB"/>
              </w:rPr>
              <w:t>-6.3.0-</w:t>
            </w:r>
            <w:r w:rsidRPr="00122A1F">
              <w:rPr>
                <w:rStyle w:val="normaltextrun"/>
                <w:rFonts w:asciiTheme="minorHAnsi" w:hAnsiTheme="minorHAnsi" w:cstheme="minorHAnsi"/>
                <w:color w:val="808080" w:themeColor="background1" w:themeShade="80"/>
                <w:sz w:val="22"/>
                <w:szCs w:val="22"/>
                <w:lang w:val="en-GB"/>
              </w:rPr>
              <w:t>v1.0</w:t>
            </w:r>
            <w:r w:rsidR="0091422E" w:rsidRPr="00122A1F">
              <w:rPr>
                <w:rStyle w:val="normaltextrun"/>
                <w:rFonts w:asciiTheme="minorHAnsi" w:hAnsiTheme="minorHAnsi" w:cstheme="minorHAnsi"/>
                <w:color w:val="808080" w:themeColor="background1" w:themeShade="80"/>
                <w:sz w:val="22"/>
                <w:szCs w:val="22"/>
                <w:lang w:val="en-GB"/>
              </w:rPr>
              <w:t>0</w:t>
            </w:r>
            <w:r w:rsidRPr="00122A1F">
              <w:rPr>
                <w:rStyle w:val="normaltextrun"/>
                <w:rFonts w:asciiTheme="minorHAnsi" w:hAnsiTheme="minorHAnsi" w:cstheme="minorHAnsi"/>
                <w:color w:val="808080" w:themeColor="background1" w:themeShade="80"/>
                <w:sz w:val="22"/>
                <w:szCs w:val="22"/>
                <w:lang w:val="en-GB"/>
              </w:rPr>
              <w:t xml:space="preserve"> Package: No.   </w:t>
            </w:r>
            <w:r w:rsidRPr="00122A1F">
              <w:rPr>
                <w:rStyle w:val="normaltextrun"/>
                <w:rFonts w:asciiTheme="minorHAnsi" w:hAnsiTheme="minorHAnsi" w:cstheme="minorHAnsi"/>
                <w:color w:val="808080" w:themeColor="background1" w:themeShade="80"/>
                <w:lang w:val="en-GB"/>
              </w:rPr>
              <w:t> </w:t>
            </w:r>
          </w:p>
          <w:p w14:paraId="752B1B0F" w14:textId="404185D4" w:rsidR="00BA5154" w:rsidRPr="00122A1F" w:rsidRDefault="00BA5154" w:rsidP="00B51EE1">
            <w:pPr>
              <w:pStyle w:val="paragraph"/>
              <w:numPr>
                <w:ilvl w:val="0"/>
                <w:numId w:val="1"/>
              </w:numPr>
              <w:spacing w:before="0" w:beforeAutospacing="0" w:after="0" w:afterAutospacing="0"/>
              <w:textAlignment w:val="baseline"/>
              <w:rPr>
                <w:rStyle w:val="normaltextrun"/>
                <w:rFonts w:asciiTheme="minorHAnsi" w:hAnsiTheme="minorHAnsi" w:cstheme="minorHAnsi"/>
                <w:b/>
                <w:bCs/>
                <w:lang w:val="en-GB"/>
              </w:rPr>
            </w:pPr>
            <w:r w:rsidRPr="00122A1F">
              <w:rPr>
                <w:rStyle w:val="normaltextrun"/>
                <w:rFonts w:asciiTheme="minorHAnsi" w:hAnsiTheme="minorHAnsi" w:cstheme="minorHAnsi"/>
                <w:b/>
                <w:bCs/>
                <w:sz w:val="22"/>
                <w:szCs w:val="22"/>
                <w:lang w:val="en-GB"/>
              </w:rPr>
              <w:t xml:space="preserve">CTP-6.1.0-v1.00: </w:t>
            </w:r>
            <w:r w:rsidR="0037093C" w:rsidRPr="00122A1F">
              <w:rPr>
                <w:rStyle w:val="normaltextrun"/>
                <w:rFonts w:asciiTheme="minorHAnsi" w:hAnsiTheme="minorHAnsi" w:cstheme="minorHAnsi"/>
                <w:b/>
                <w:bCs/>
                <w:sz w:val="22"/>
                <w:szCs w:val="22"/>
                <w:u w:val="single"/>
                <w:lang w:val="en-GB"/>
              </w:rPr>
              <w:t>Yes</w:t>
            </w:r>
            <w:r w:rsidRPr="00122A1F">
              <w:rPr>
                <w:rStyle w:val="normaltextrun"/>
                <w:rFonts w:asciiTheme="minorHAnsi" w:hAnsiTheme="minorHAnsi" w:cstheme="minorHAnsi"/>
                <w:b/>
                <w:bCs/>
                <w:sz w:val="22"/>
                <w:szCs w:val="22"/>
                <w:lang w:val="en-GB"/>
              </w:rPr>
              <w:t>.     </w:t>
            </w:r>
            <w:r w:rsidRPr="00122A1F">
              <w:rPr>
                <w:rStyle w:val="normaltextrun"/>
                <w:rFonts w:asciiTheme="minorHAnsi" w:hAnsiTheme="minorHAnsi" w:cstheme="minorHAnsi"/>
                <w:b/>
                <w:bCs/>
                <w:lang w:val="en-GB"/>
              </w:rPr>
              <w:t> </w:t>
            </w:r>
          </w:p>
          <w:p w14:paraId="11BA1300" w14:textId="77777777" w:rsidR="00BA5154" w:rsidRPr="00122A1F" w:rsidRDefault="00BA5154" w:rsidP="00B51EE1">
            <w:pPr>
              <w:pStyle w:val="paragraph"/>
              <w:numPr>
                <w:ilvl w:val="0"/>
                <w:numId w:val="1"/>
              </w:numPr>
              <w:spacing w:before="0" w:beforeAutospacing="0" w:after="0" w:afterAutospacing="0"/>
              <w:textAlignment w:val="baseline"/>
              <w:rPr>
                <w:rStyle w:val="normaltextrun"/>
                <w:rFonts w:asciiTheme="minorHAnsi" w:hAnsiTheme="minorHAnsi" w:cstheme="minorHAnsi"/>
                <w:b/>
                <w:bCs/>
                <w:lang w:val="en-GB"/>
              </w:rPr>
            </w:pPr>
            <w:r w:rsidRPr="00122A1F">
              <w:rPr>
                <w:rStyle w:val="normaltextrun"/>
                <w:rFonts w:asciiTheme="minorHAnsi" w:hAnsiTheme="minorHAnsi" w:cstheme="minorHAnsi"/>
                <w:b/>
                <w:bCs/>
                <w:sz w:val="22"/>
                <w:szCs w:val="22"/>
                <w:lang w:val="en-GB"/>
              </w:rPr>
              <w:t xml:space="preserve">TRP-6.1.0-v1.00: </w:t>
            </w:r>
            <w:r w:rsidRPr="00122A1F">
              <w:rPr>
                <w:rStyle w:val="normaltextrun"/>
                <w:rFonts w:asciiTheme="minorHAnsi" w:hAnsiTheme="minorHAnsi" w:cstheme="minorHAnsi"/>
                <w:b/>
                <w:bCs/>
                <w:sz w:val="22"/>
                <w:szCs w:val="22"/>
                <w:u w:val="single"/>
                <w:lang w:val="en-GB"/>
              </w:rPr>
              <w:t>Yes.</w:t>
            </w:r>
            <w:r w:rsidRPr="00122A1F">
              <w:rPr>
                <w:rStyle w:val="normaltextrun"/>
                <w:rFonts w:asciiTheme="minorHAnsi" w:hAnsiTheme="minorHAnsi" w:cstheme="minorHAnsi"/>
                <w:b/>
                <w:bCs/>
                <w:sz w:val="22"/>
                <w:szCs w:val="22"/>
                <w:lang w:val="en-GB"/>
              </w:rPr>
              <w:t> </w:t>
            </w:r>
            <w:r w:rsidRPr="00122A1F">
              <w:rPr>
                <w:rStyle w:val="normaltextrun"/>
                <w:rFonts w:asciiTheme="minorHAnsi" w:hAnsiTheme="minorHAnsi" w:cstheme="minorHAnsi"/>
                <w:b/>
                <w:bCs/>
                <w:lang w:val="en-GB"/>
              </w:rPr>
              <w:t> </w:t>
            </w:r>
          </w:p>
          <w:p w14:paraId="2A77A6EA" w14:textId="77777777" w:rsidR="00BA5154" w:rsidRPr="00122A1F" w:rsidRDefault="00BA5154" w:rsidP="00B51EE1">
            <w:pPr>
              <w:pStyle w:val="paragraph"/>
              <w:numPr>
                <w:ilvl w:val="0"/>
                <w:numId w:val="1"/>
              </w:numPr>
              <w:spacing w:before="0" w:beforeAutospacing="0" w:after="0" w:afterAutospacing="0"/>
              <w:textAlignment w:val="baseline"/>
              <w:rPr>
                <w:rStyle w:val="normaltextrun"/>
                <w:rFonts w:asciiTheme="minorHAnsi" w:hAnsiTheme="minorHAnsi" w:cstheme="minorHAnsi"/>
                <w:color w:val="808080" w:themeColor="background1" w:themeShade="80"/>
                <w:lang w:val="en-GB"/>
              </w:rPr>
            </w:pPr>
            <w:r w:rsidRPr="00122A1F">
              <w:rPr>
                <w:rStyle w:val="normaltextrun"/>
                <w:rFonts w:asciiTheme="minorHAnsi" w:hAnsiTheme="minorHAnsi" w:cstheme="minorHAnsi"/>
                <w:color w:val="808080" w:themeColor="background1" w:themeShade="80"/>
                <w:sz w:val="22"/>
                <w:szCs w:val="22"/>
                <w:lang w:val="en-GB"/>
              </w:rPr>
              <w:lastRenderedPageBreak/>
              <w:t>DDCOM-21-3.0-v1.00: No.     </w:t>
            </w:r>
            <w:r w:rsidRPr="00122A1F">
              <w:rPr>
                <w:rStyle w:val="normaltextrun"/>
                <w:rFonts w:asciiTheme="minorHAnsi" w:hAnsiTheme="minorHAnsi" w:cstheme="minorHAnsi"/>
                <w:color w:val="808080" w:themeColor="background1" w:themeShade="80"/>
                <w:lang w:val="en-GB"/>
              </w:rPr>
              <w:t> </w:t>
            </w:r>
          </w:p>
          <w:p w14:paraId="4B4B3686" w14:textId="146ECB96" w:rsidR="00BA5154" w:rsidRPr="00122A1F" w:rsidRDefault="00BA5154" w:rsidP="00B51EE1">
            <w:pPr>
              <w:pStyle w:val="paragraph"/>
              <w:numPr>
                <w:ilvl w:val="0"/>
                <w:numId w:val="1"/>
              </w:numPr>
              <w:spacing w:before="0" w:beforeAutospacing="0" w:after="0" w:afterAutospacing="0"/>
              <w:textAlignment w:val="baseline"/>
              <w:rPr>
                <w:rStyle w:val="normaltextrun"/>
                <w:rFonts w:asciiTheme="minorHAnsi" w:hAnsiTheme="minorHAnsi" w:cstheme="minorHAnsi"/>
                <w:color w:val="808080" w:themeColor="background1" w:themeShade="80"/>
                <w:lang w:val="en-GB"/>
              </w:rPr>
            </w:pPr>
            <w:r w:rsidRPr="00122A1F">
              <w:rPr>
                <w:rStyle w:val="normaltextrun"/>
                <w:rFonts w:asciiTheme="minorHAnsi" w:hAnsiTheme="minorHAnsi" w:cstheme="minorHAnsi"/>
                <w:color w:val="808080" w:themeColor="background1" w:themeShade="80"/>
                <w:sz w:val="22"/>
                <w:szCs w:val="22"/>
                <w:lang w:val="en-GB"/>
              </w:rPr>
              <w:t>ieCA</w:t>
            </w:r>
            <w:r w:rsidR="002B5FBC" w:rsidRPr="00122A1F">
              <w:rPr>
                <w:rStyle w:val="normaltextrun"/>
                <w:rFonts w:asciiTheme="minorHAnsi" w:hAnsiTheme="minorHAnsi" w:cstheme="minorHAnsi"/>
                <w:color w:val="808080" w:themeColor="background1" w:themeShade="80"/>
                <w:sz w:val="22"/>
                <w:szCs w:val="22"/>
                <w:lang w:val="en-GB"/>
              </w:rPr>
              <w:t>/TED</w:t>
            </w:r>
            <w:r w:rsidRPr="00122A1F">
              <w:rPr>
                <w:rStyle w:val="normaltextrun"/>
                <w:rFonts w:asciiTheme="minorHAnsi" w:hAnsiTheme="minorHAnsi" w:cstheme="minorHAnsi"/>
                <w:color w:val="808080" w:themeColor="background1" w:themeShade="80"/>
                <w:sz w:val="22"/>
                <w:szCs w:val="22"/>
                <w:lang w:val="en-GB"/>
              </w:rPr>
              <w:t xml:space="preserve"> 1.1.1.0: No. </w:t>
            </w:r>
            <w:r w:rsidRPr="00122A1F">
              <w:rPr>
                <w:rStyle w:val="normaltextrun"/>
                <w:rFonts w:asciiTheme="minorHAnsi" w:hAnsiTheme="minorHAnsi" w:cstheme="minorHAnsi"/>
                <w:color w:val="808080" w:themeColor="background1" w:themeShade="80"/>
                <w:lang w:val="en-GB"/>
              </w:rPr>
              <w:t> </w:t>
            </w:r>
          </w:p>
          <w:p w14:paraId="1F779284" w14:textId="77777777" w:rsidR="00BA5154" w:rsidRPr="00122A1F" w:rsidRDefault="00BA5154" w:rsidP="00B51EE1">
            <w:pPr>
              <w:pStyle w:val="paragraph"/>
              <w:numPr>
                <w:ilvl w:val="0"/>
                <w:numId w:val="1"/>
              </w:numPr>
              <w:spacing w:before="0" w:beforeAutospacing="0" w:after="0" w:afterAutospacing="0"/>
              <w:textAlignment w:val="baseline"/>
              <w:rPr>
                <w:rStyle w:val="normaltextrun"/>
                <w:rFonts w:asciiTheme="minorHAnsi" w:hAnsiTheme="minorHAnsi" w:cstheme="minorHAnsi"/>
                <w:color w:val="808080" w:themeColor="background1" w:themeShade="80"/>
                <w:lang w:val="en-GB"/>
              </w:rPr>
            </w:pPr>
            <w:r w:rsidRPr="00122A1F">
              <w:rPr>
                <w:rStyle w:val="normaltextrun"/>
                <w:rFonts w:asciiTheme="minorHAnsi" w:hAnsiTheme="minorHAnsi" w:cstheme="minorHAnsi"/>
                <w:color w:val="808080" w:themeColor="background1" w:themeShade="80"/>
                <w:sz w:val="22"/>
                <w:szCs w:val="22"/>
                <w:lang w:val="en-GB"/>
              </w:rPr>
              <w:t>NCTS-P6-CTS-1.0.0-v1.00: No. </w:t>
            </w:r>
            <w:r w:rsidRPr="00122A1F">
              <w:rPr>
                <w:rStyle w:val="normaltextrun"/>
                <w:rFonts w:asciiTheme="minorHAnsi" w:hAnsiTheme="minorHAnsi" w:cstheme="minorHAnsi"/>
                <w:color w:val="808080" w:themeColor="background1" w:themeShade="80"/>
                <w:lang w:val="en-GB"/>
              </w:rPr>
              <w:t> </w:t>
            </w:r>
          </w:p>
          <w:p w14:paraId="493C91A4" w14:textId="22CC35DE" w:rsidR="00BA5154" w:rsidRPr="00122A1F" w:rsidRDefault="00BA5154" w:rsidP="00B51EE1">
            <w:pPr>
              <w:pStyle w:val="paragraph"/>
              <w:numPr>
                <w:ilvl w:val="0"/>
                <w:numId w:val="1"/>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r w:rsidRPr="00122A1F">
              <w:rPr>
                <w:rStyle w:val="normaltextrun"/>
                <w:rFonts w:asciiTheme="minorHAnsi" w:hAnsiTheme="minorHAnsi" w:cstheme="minorHAnsi"/>
                <w:color w:val="808080" w:themeColor="background1" w:themeShade="80"/>
                <w:sz w:val="22"/>
                <w:szCs w:val="22"/>
                <w:lang w:val="en-GB"/>
              </w:rPr>
              <w:t xml:space="preserve">ICS2-CR-CTS-1.0.0-v1.00: </w:t>
            </w:r>
            <w:r w:rsidR="00AE495F" w:rsidRPr="00122A1F">
              <w:rPr>
                <w:rStyle w:val="normaltextrun"/>
                <w:rFonts w:asciiTheme="minorHAnsi" w:hAnsiTheme="minorHAnsi" w:cstheme="minorHAnsi"/>
                <w:color w:val="808080" w:themeColor="background1" w:themeShade="80"/>
                <w:sz w:val="22"/>
                <w:szCs w:val="22"/>
                <w:lang w:val="en-GB"/>
              </w:rPr>
              <w:t>No</w:t>
            </w:r>
            <w:r w:rsidRPr="00122A1F">
              <w:rPr>
                <w:rStyle w:val="normaltextrun"/>
                <w:rFonts w:asciiTheme="minorHAnsi" w:hAnsiTheme="minorHAnsi" w:cstheme="minorHAnsi"/>
                <w:color w:val="808080" w:themeColor="background1" w:themeShade="80"/>
                <w:sz w:val="22"/>
                <w:szCs w:val="22"/>
                <w:lang w:val="en-GB"/>
              </w:rPr>
              <w:t>.  </w:t>
            </w:r>
          </w:p>
          <w:p w14:paraId="33AC298E" w14:textId="77777777" w:rsidR="00BA5154" w:rsidRPr="00122A1F" w:rsidRDefault="00BA5154" w:rsidP="00B51EE1">
            <w:pPr>
              <w:pStyle w:val="paragraph"/>
              <w:numPr>
                <w:ilvl w:val="0"/>
                <w:numId w:val="1"/>
              </w:numPr>
              <w:spacing w:before="0" w:beforeAutospacing="0" w:after="0" w:afterAutospacing="0"/>
              <w:textAlignment w:val="baseline"/>
              <w:rPr>
                <w:rStyle w:val="normaltextrun"/>
                <w:rFonts w:asciiTheme="minorHAnsi" w:hAnsiTheme="minorHAnsi" w:cstheme="minorHAnsi"/>
                <w:color w:val="808080" w:themeColor="background1" w:themeShade="80"/>
                <w:lang w:val="en-GB"/>
              </w:rPr>
            </w:pPr>
            <w:r w:rsidRPr="00122A1F">
              <w:rPr>
                <w:rStyle w:val="normaltextrun"/>
                <w:rFonts w:asciiTheme="minorHAnsi" w:hAnsiTheme="minorHAnsi" w:cstheme="minorHAnsi"/>
                <w:color w:val="808080" w:themeColor="background1" w:themeShade="80"/>
                <w:sz w:val="22"/>
                <w:szCs w:val="22"/>
                <w:lang w:val="en-GB"/>
              </w:rPr>
              <w:t>NCTS-P6-CRP-6.0.0: No. </w:t>
            </w:r>
            <w:r w:rsidRPr="00122A1F">
              <w:rPr>
                <w:rStyle w:val="normaltextrun"/>
                <w:rFonts w:asciiTheme="minorHAnsi" w:hAnsiTheme="minorHAnsi" w:cstheme="minorHAnsi"/>
                <w:color w:val="808080" w:themeColor="background1" w:themeShade="80"/>
                <w:lang w:val="en-GB"/>
              </w:rPr>
              <w:t> </w:t>
            </w:r>
          </w:p>
          <w:p w14:paraId="6EC2F26B" w14:textId="645B58DE" w:rsidR="0091422E" w:rsidRPr="00122A1F" w:rsidRDefault="00BA5154" w:rsidP="00B51EE1">
            <w:pPr>
              <w:pStyle w:val="paragraph"/>
              <w:numPr>
                <w:ilvl w:val="0"/>
                <w:numId w:val="1"/>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r w:rsidRPr="00122A1F">
              <w:rPr>
                <w:rStyle w:val="normaltextrun"/>
                <w:rFonts w:asciiTheme="minorHAnsi" w:hAnsiTheme="minorHAnsi" w:cstheme="minorHAnsi"/>
                <w:color w:val="808080" w:themeColor="background1" w:themeShade="80"/>
                <w:sz w:val="22"/>
                <w:szCs w:val="22"/>
                <w:lang w:val="en-GB"/>
              </w:rPr>
              <w:t>ICS2-CR-C</w:t>
            </w:r>
            <w:r w:rsidR="0037093C" w:rsidRPr="00122A1F">
              <w:rPr>
                <w:rStyle w:val="normaltextrun"/>
                <w:rFonts w:asciiTheme="minorHAnsi" w:hAnsiTheme="minorHAnsi" w:cstheme="minorHAnsi"/>
                <w:color w:val="808080" w:themeColor="background1" w:themeShade="80"/>
                <w:sz w:val="22"/>
                <w:szCs w:val="22"/>
                <w:lang w:val="en-GB"/>
              </w:rPr>
              <w:t>RP</w:t>
            </w:r>
            <w:r w:rsidRPr="00122A1F">
              <w:rPr>
                <w:rStyle w:val="normaltextrun"/>
                <w:rFonts w:asciiTheme="minorHAnsi" w:hAnsiTheme="minorHAnsi" w:cstheme="minorHAnsi"/>
                <w:color w:val="808080" w:themeColor="background1" w:themeShade="80"/>
                <w:sz w:val="22"/>
                <w:szCs w:val="22"/>
                <w:lang w:val="en-GB"/>
              </w:rPr>
              <w:t xml:space="preserve">-1.0.0: </w:t>
            </w:r>
            <w:r w:rsidR="00AE495F" w:rsidRPr="00122A1F">
              <w:rPr>
                <w:rStyle w:val="normaltextrun"/>
                <w:rFonts w:asciiTheme="minorHAnsi" w:hAnsiTheme="minorHAnsi" w:cstheme="minorHAnsi"/>
                <w:color w:val="808080" w:themeColor="background1" w:themeShade="80"/>
                <w:sz w:val="22"/>
                <w:szCs w:val="22"/>
                <w:lang w:val="en-GB"/>
              </w:rPr>
              <w:t>No</w:t>
            </w:r>
            <w:r w:rsidRPr="00122A1F">
              <w:rPr>
                <w:rStyle w:val="normaltextrun"/>
                <w:rFonts w:asciiTheme="minorHAnsi" w:hAnsiTheme="minorHAnsi" w:cstheme="minorHAnsi"/>
                <w:color w:val="808080" w:themeColor="background1" w:themeShade="80"/>
                <w:sz w:val="22"/>
                <w:szCs w:val="22"/>
                <w:lang w:val="en-GB"/>
              </w:rPr>
              <w:t>.</w:t>
            </w:r>
          </w:p>
          <w:p w14:paraId="47DAD7CD" w14:textId="77777777" w:rsidR="00BA5154" w:rsidRPr="00122A1F" w:rsidRDefault="00BA5154" w:rsidP="0091422E">
            <w:pPr>
              <w:pStyle w:val="paragraph"/>
              <w:spacing w:before="0" w:beforeAutospacing="0" w:after="0" w:afterAutospacing="0"/>
              <w:ind w:left="360"/>
              <w:textAlignment w:val="baseline"/>
              <w:rPr>
                <w:rStyle w:val="normaltextrun"/>
                <w:rFonts w:asciiTheme="minorHAnsi" w:hAnsiTheme="minorHAnsi" w:cstheme="minorHAnsi"/>
                <w:color w:val="808080" w:themeColor="background1" w:themeShade="80"/>
                <w:lang w:val="en-GB"/>
              </w:rPr>
            </w:pPr>
            <w:r w:rsidRPr="00122A1F">
              <w:rPr>
                <w:rStyle w:val="normaltextrun"/>
                <w:rFonts w:asciiTheme="minorHAnsi" w:hAnsiTheme="minorHAnsi" w:cstheme="minorHAnsi"/>
                <w:color w:val="808080" w:themeColor="background1" w:themeShade="80"/>
                <w:lang w:val="en-GB"/>
              </w:rPr>
              <w:t> </w:t>
            </w:r>
          </w:p>
          <w:p w14:paraId="3195A0BA" w14:textId="77777777" w:rsidR="0091422E" w:rsidRPr="00122A1F" w:rsidRDefault="0091422E" w:rsidP="00B51EE1">
            <w:pPr>
              <w:pStyle w:val="paragraph"/>
              <w:numPr>
                <w:ilvl w:val="0"/>
                <w:numId w:val="1"/>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r w:rsidRPr="00122A1F">
              <w:rPr>
                <w:rStyle w:val="normaltextrun"/>
                <w:rFonts w:asciiTheme="minorHAnsi" w:hAnsiTheme="minorHAnsi" w:cstheme="minorHAnsi"/>
                <w:color w:val="808080" w:themeColor="background1" w:themeShade="80"/>
                <w:sz w:val="22"/>
                <w:szCs w:val="22"/>
                <w:lang w:val="en-GB"/>
              </w:rPr>
              <w:t>CS/MIS2_DATA: No.</w:t>
            </w:r>
          </w:p>
          <w:p w14:paraId="5443BD76" w14:textId="12A35126" w:rsidR="0091422E" w:rsidRPr="00122A1F" w:rsidRDefault="0091422E" w:rsidP="00B51EE1">
            <w:pPr>
              <w:pStyle w:val="paragraph"/>
              <w:numPr>
                <w:ilvl w:val="0"/>
                <w:numId w:val="1"/>
              </w:numPr>
              <w:spacing w:before="0" w:beforeAutospacing="0" w:after="0" w:afterAutospacing="0"/>
              <w:textAlignment w:val="baseline"/>
              <w:rPr>
                <w:rStyle w:val="normaltextrun"/>
                <w:rFonts w:asciiTheme="minorHAnsi" w:hAnsiTheme="minorHAnsi" w:cstheme="minorHAnsi"/>
                <w:b/>
                <w:bCs/>
                <w:color w:val="808080" w:themeColor="background1" w:themeShade="80"/>
                <w:sz w:val="22"/>
                <w:szCs w:val="22"/>
                <w:lang w:val="en-GB"/>
              </w:rPr>
            </w:pPr>
            <w:r w:rsidRPr="00122A1F">
              <w:rPr>
                <w:rStyle w:val="normaltextrun"/>
                <w:rFonts w:asciiTheme="minorHAnsi" w:hAnsiTheme="minorHAnsi" w:cstheme="minorHAnsi"/>
                <w:b/>
                <w:bCs/>
                <w:sz w:val="22"/>
                <w:szCs w:val="22"/>
                <w:lang w:val="en-GB"/>
              </w:rPr>
              <w:t xml:space="preserve">CS/RD2_DATA: </w:t>
            </w:r>
            <w:r w:rsidR="000D29EE" w:rsidRPr="00122A1F">
              <w:rPr>
                <w:rStyle w:val="normaltextrun"/>
                <w:rFonts w:asciiTheme="minorHAnsi" w:hAnsiTheme="minorHAnsi" w:cstheme="minorHAnsi"/>
                <w:b/>
                <w:bCs/>
                <w:sz w:val="22"/>
                <w:szCs w:val="22"/>
                <w:lang w:val="en-GB"/>
              </w:rPr>
              <w:t>Yes</w:t>
            </w:r>
            <w:r w:rsidRPr="00122A1F">
              <w:rPr>
                <w:rStyle w:val="normaltextrun"/>
                <w:rFonts w:asciiTheme="minorHAnsi" w:hAnsiTheme="minorHAnsi" w:cstheme="minorHAnsi"/>
                <w:b/>
                <w:bCs/>
                <w:sz w:val="22"/>
                <w:szCs w:val="22"/>
                <w:lang w:val="en-GB"/>
              </w:rPr>
              <w:t>.</w:t>
            </w:r>
            <w:r w:rsidRPr="00122A1F">
              <w:rPr>
                <w:rFonts w:asciiTheme="minorHAnsi" w:hAnsiTheme="minorHAnsi" w:cstheme="minorHAnsi"/>
                <w:b/>
                <w:bCs/>
                <w:color w:val="808080" w:themeColor="background1" w:themeShade="80"/>
                <w:sz w:val="22"/>
                <w:szCs w:val="22"/>
                <w:lang w:val="en-GB"/>
              </w:rPr>
              <w:br/>
            </w:r>
          </w:p>
          <w:p w14:paraId="2C5B7C19" w14:textId="0199CB9A" w:rsidR="00D674FD" w:rsidRPr="00FC28B4" w:rsidRDefault="0091422E" w:rsidP="00484DDB">
            <w:pPr>
              <w:pStyle w:val="paragraph"/>
              <w:numPr>
                <w:ilvl w:val="0"/>
                <w:numId w:val="1"/>
              </w:numPr>
              <w:spacing w:before="0" w:beforeAutospacing="0" w:after="0" w:afterAutospacing="0"/>
              <w:textAlignment w:val="baseline"/>
              <w:rPr>
                <w:rFonts w:asciiTheme="minorHAnsi" w:hAnsiTheme="minorHAnsi" w:cs="Arial"/>
                <w:sz w:val="22"/>
                <w:szCs w:val="22"/>
                <w:lang w:val="es-ES"/>
              </w:rPr>
            </w:pPr>
            <w:r w:rsidRPr="00FC28B4">
              <w:rPr>
                <w:rStyle w:val="normaltextrun"/>
                <w:rFonts w:asciiTheme="minorHAnsi" w:hAnsiTheme="minorHAnsi" w:cstheme="minorHAnsi"/>
                <w:color w:val="808080" w:themeColor="background1" w:themeShade="80"/>
                <w:sz w:val="22"/>
                <w:szCs w:val="22"/>
                <w:lang w:val="es-ES"/>
              </w:rPr>
              <w:t xml:space="preserve">UCC IA/DA </w:t>
            </w:r>
            <w:proofErr w:type="spellStart"/>
            <w:r w:rsidRPr="00FC28B4">
              <w:rPr>
                <w:rStyle w:val="normaltextrun"/>
                <w:rFonts w:asciiTheme="minorHAnsi" w:hAnsiTheme="minorHAnsi" w:cstheme="minorHAnsi"/>
                <w:color w:val="808080" w:themeColor="background1" w:themeShade="80"/>
                <w:sz w:val="22"/>
                <w:szCs w:val="22"/>
                <w:lang w:val="es-ES"/>
              </w:rPr>
              <w:t>Annex</w:t>
            </w:r>
            <w:proofErr w:type="spellEnd"/>
            <w:r w:rsidRPr="00FC28B4">
              <w:rPr>
                <w:rStyle w:val="normaltextrun"/>
                <w:rFonts w:asciiTheme="minorHAnsi" w:hAnsiTheme="minorHAnsi" w:cstheme="minorHAnsi"/>
                <w:color w:val="808080" w:themeColor="background1" w:themeShade="80"/>
                <w:sz w:val="22"/>
                <w:szCs w:val="22"/>
                <w:lang w:val="es-ES"/>
              </w:rPr>
              <w:t xml:space="preserve"> B: No.</w:t>
            </w:r>
          </w:p>
        </w:tc>
      </w:tr>
    </w:tbl>
    <w:p w14:paraId="49783FC9" w14:textId="77777777" w:rsidR="00483E6C" w:rsidRPr="00FC28B4" w:rsidRDefault="00483E6C" w:rsidP="008E5D8A">
      <w:pPr>
        <w:rPr>
          <w:rFonts w:asciiTheme="minorHAnsi" w:hAnsiTheme="minorHAnsi" w:cs="Arial"/>
          <w:lang w:val="es-ES"/>
        </w:rPr>
      </w:pPr>
    </w:p>
    <w:p w14:paraId="2533DB1C" w14:textId="77777777" w:rsidR="00483E6C" w:rsidRPr="00122A1F" w:rsidRDefault="008E5D8A" w:rsidP="00F42063">
      <w:pPr>
        <w:rPr>
          <w:rFonts w:asciiTheme="minorHAnsi" w:hAnsiTheme="minorHAnsi" w:cs="Arial"/>
          <w:b/>
          <w:sz w:val="28"/>
          <w:szCs w:val="28"/>
        </w:rPr>
      </w:pPr>
      <w:r w:rsidRPr="00122A1F">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F42063" w:rsidRPr="00122A1F" w14:paraId="38510002" w14:textId="77777777" w:rsidTr="40280004">
        <w:trPr>
          <w:trHeight w:val="403"/>
        </w:trPr>
        <w:tc>
          <w:tcPr>
            <w:tcW w:w="2802" w:type="dxa"/>
          </w:tcPr>
          <w:p w14:paraId="516999E3" w14:textId="77777777" w:rsidR="00871735" w:rsidRPr="00122A1F" w:rsidRDefault="00CD1279" w:rsidP="00DF508C">
            <w:pPr>
              <w:spacing w:before="120"/>
              <w:rPr>
                <w:rFonts w:asciiTheme="minorHAnsi" w:hAnsiTheme="minorHAnsi" w:cs="Arial"/>
                <w:b/>
                <w:bCs/>
                <w:sz w:val="22"/>
                <w:szCs w:val="22"/>
              </w:rPr>
            </w:pPr>
            <w:r w:rsidRPr="00122A1F">
              <w:rPr>
                <w:rFonts w:asciiTheme="minorHAnsi" w:hAnsiTheme="minorHAnsi" w:cs="Arial"/>
                <w:b/>
                <w:sz w:val="22"/>
                <w:szCs w:val="22"/>
              </w:rPr>
              <w:fldChar w:fldCharType="begin">
                <w:ffData>
                  <w:name w:val=""/>
                  <w:enabled/>
                  <w:calcOnExit w:val="0"/>
                  <w:checkBox>
                    <w:sizeAuto/>
                    <w:default w:val="1"/>
                  </w:checkBox>
                </w:ffData>
              </w:fldChar>
            </w:r>
            <w:r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Pr="00122A1F">
              <w:rPr>
                <w:rFonts w:asciiTheme="minorHAnsi" w:hAnsiTheme="minorHAnsi" w:cs="Arial"/>
                <w:b/>
                <w:sz w:val="22"/>
                <w:szCs w:val="22"/>
              </w:rPr>
              <w:fldChar w:fldCharType="end"/>
            </w:r>
            <w:r w:rsidR="00F42063" w:rsidRPr="00122A1F">
              <w:rPr>
                <w:rFonts w:asciiTheme="minorHAnsi" w:hAnsiTheme="minorHAnsi" w:cs="Arial"/>
                <w:sz w:val="22"/>
                <w:szCs w:val="22"/>
              </w:rPr>
              <w:t xml:space="preserve"> </w:t>
            </w:r>
            <w:r w:rsidR="00F42063" w:rsidRPr="00122A1F">
              <w:rPr>
                <w:rFonts w:asciiTheme="minorHAnsi" w:hAnsiTheme="minorHAnsi" w:cs="Arial"/>
                <w:b/>
                <w:bCs/>
                <w:sz w:val="22"/>
                <w:szCs w:val="22"/>
              </w:rPr>
              <w:t>DDNTA-</w:t>
            </w:r>
            <w:r w:rsidR="00BA5154" w:rsidRPr="00122A1F">
              <w:rPr>
                <w:rFonts w:asciiTheme="minorHAnsi" w:hAnsiTheme="minorHAnsi" w:cs="Arial"/>
                <w:b/>
                <w:bCs/>
                <w:sz w:val="22"/>
                <w:szCs w:val="22"/>
              </w:rPr>
              <w:t>6</w:t>
            </w:r>
            <w:r w:rsidR="005E75B9" w:rsidRPr="00122A1F">
              <w:rPr>
                <w:rFonts w:asciiTheme="minorHAnsi" w:hAnsiTheme="minorHAnsi" w:cs="Arial"/>
                <w:b/>
                <w:bCs/>
                <w:sz w:val="22"/>
                <w:szCs w:val="22"/>
              </w:rPr>
              <w:t>.</w:t>
            </w:r>
            <w:r w:rsidR="00BA5154" w:rsidRPr="00122A1F">
              <w:rPr>
                <w:rFonts w:asciiTheme="minorHAnsi" w:hAnsiTheme="minorHAnsi" w:cs="Arial"/>
                <w:b/>
                <w:bCs/>
                <w:sz w:val="22"/>
                <w:szCs w:val="22"/>
              </w:rPr>
              <w:t>3</w:t>
            </w:r>
            <w:r w:rsidR="0009271D" w:rsidRPr="00122A1F">
              <w:rPr>
                <w:rFonts w:asciiTheme="minorHAnsi" w:hAnsiTheme="minorHAnsi" w:cs="Arial"/>
                <w:b/>
                <w:bCs/>
                <w:sz w:val="22"/>
                <w:szCs w:val="22"/>
              </w:rPr>
              <w:t>.</w:t>
            </w:r>
            <w:r w:rsidR="00BA5154" w:rsidRPr="00122A1F">
              <w:rPr>
                <w:rFonts w:asciiTheme="minorHAnsi" w:hAnsiTheme="minorHAnsi" w:cs="Arial"/>
                <w:b/>
                <w:bCs/>
                <w:sz w:val="22"/>
                <w:szCs w:val="22"/>
              </w:rPr>
              <w:t>0</w:t>
            </w:r>
            <w:r w:rsidR="00B5338C" w:rsidRPr="00122A1F">
              <w:rPr>
                <w:rFonts w:asciiTheme="minorHAnsi" w:hAnsiTheme="minorHAnsi" w:cs="Arial"/>
                <w:b/>
                <w:bCs/>
                <w:sz w:val="22"/>
                <w:szCs w:val="22"/>
              </w:rPr>
              <w:t>-v1.00</w:t>
            </w:r>
          </w:p>
          <w:p w14:paraId="5B4175B3" w14:textId="1291BF14" w:rsidR="00F42063" w:rsidRPr="00122A1F" w:rsidRDefault="00F42063" w:rsidP="00DF508C">
            <w:pPr>
              <w:spacing w:before="120"/>
              <w:rPr>
                <w:rFonts w:asciiTheme="minorHAnsi" w:hAnsiTheme="minorHAnsi" w:cs="Arial"/>
                <w:b/>
                <w:sz w:val="22"/>
                <w:szCs w:val="22"/>
              </w:rPr>
            </w:pPr>
            <w:r w:rsidRPr="00122A1F">
              <w:rPr>
                <w:rFonts w:asciiTheme="minorHAnsi" w:hAnsiTheme="minorHAnsi" w:cs="Arial"/>
                <w:b/>
                <w:bCs/>
                <w:sz w:val="22"/>
                <w:szCs w:val="22"/>
              </w:rPr>
              <w:t>(Appendices</w:t>
            </w:r>
            <w:r w:rsidR="00CA664E" w:rsidRPr="00122A1F">
              <w:rPr>
                <w:rFonts w:asciiTheme="minorHAnsi" w:hAnsiTheme="minorHAnsi" w:cs="Arial"/>
                <w:b/>
                <w:bCs/>
                <w:sz w:val="22"/>
                <w:szCs w:val="22"/>
              </w:rPr>
              <w:t xml:space="preserve"> </w:t>
            </w:r>
            <w:r w:rsidR="00CA664E" w:rsidRPr="00122A1F">
              <w:rPr>
                <w:rStyle w:val="normaltextrun"/>
                <w:rFonts w:asciiTheme="minorHAnsi" w:hAnsiTheme="minorHAnsi" w:cstheme="minorHAnsi"/>
                <w:b/>
                <w:bCs/>
                <w:sz w:val="22"/>
                <w:szCs w:val="22"/>
              </w:rPr>
              <w:t>A, K, D, Q2, X</w:t>
            </w:r>
            <w:r w:rsidRPr="00122A1F">
              <w:rPr>
                <w:rFonts w:asciiTheme="minorHAnsi" w:hAnsiTheme="minorHAnsi" w:cs="Arial"/>
                <w:b/>
                <w:bCs/>
                <w:sz w:val="22"/>
                <w:szCs w:val="22"/>
              </w:rPr>
              <w:t>)</w:t>
            </w:r>
          </w:p>
        </w:tc>
        <w:tc>
          <w:tcPr>
            <w:tcW w:w="6804" w:type="dxa"/>
          </w:tcPr>
          <w:p w14:paraId="794D44DE" w14:textId="77777777" w:rsidR="00F42063" w:rsidRPr="00122A1F" w:rsidRDefault="00F42063" w:rsidP="00DF508C">
            <w:pPr>
              <w:spacing w:before="120"/>
              <w:rPr>
                <w:rFonts w:asciiTheme="minorHAnsi" w:hAnsiTheme="minorHAnsi" w:cs="Arial"/>
                <w:sz w:val="22"/>
                <w:szCs w:val="22"/>
              </w:rPr>
            </w:pPr>
            <w:r w:rsidRPr="00122A1F">
              <w:rPr>
                <w:rFonts w:asciiTheme="minorHAnsi" w:hAnsiTheme="minorHAnsi" w:cs="Arial"/>
                <w:b/>
                <w:sz w:val="22"/>
                <w:szCs w:val="22"/>
              </w:rPr>
              <w:fldChar w:fldCharType="begin">
                <w:ffData>
                  <w:name w:val="ImpSMART"/>
                  <w:enabled/>
                  <w:calcOnExit w:val="0"/>
                  <w:checkBox>
                    <w:sizeAuto/>
                    <w:default w:val="0"/>
                  </w:checkBox>
                </w:ffData>
              </w:fldChar>
            </w:r>
            <w:r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Pr="00122A1F">
              <w:rPr>
                <w:rFonts w:asciiTheme="minorHAnsi" w:hAnsiTheme="minorHAnsi" w:cs="Arial"/>
                <w:b/>
                <w:sz w:val="22"/>
                <w:szCs w:val="22"/>
              </w:rPr>
              <w:fldChar w:fldCharType="end"/>
            </w:r>
            <w:r w:rsidRPr="00122A1F">
              <w:rPr>
                <w:rFonts w:asciiTheme="minorHAnsi" w:hAnsiTheme="minorHAnsi" w:cs="Arial"/>
                <w:sz w:val="22"/>
                <w:szCs w:val="22"/>
              </w:rPr>
              <w:t xml:space="preserve">Cosmetic   </w:t>
            </w:r>
            <w:r w:rsidR="008917A4" w:rsidRPr="00122A1F">
              <w:rPr>
                <w:rFonts w:asciiTheme="minorHAnsi" w:hAnsiTheme="minorHAnsi" w:cs="Arial"/>
                <w:b/>
                <w:sz w:val="22"/>
                <w:szCs w:val="22"/>
              </w:rPr>
              <w:fldChar w:fldCharType="begin">
                <w:ffData>
                  <w:name w:val=""/>
                  <w:enabled/>
                  <w:calcOnExit w:val="0"/>
                  <w:checkBox>
                    <w:sizeAuto/>
                    <w:default w:val="0"/>
                  </w:checkBox>
                </w:ffData>
              </w:fldChar>
            </w:r>
            <w:r w:rsidR="008917A4"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008917A4" w:rsidRPr="00122A1F">
              <w:rPr>
                <w:rFonts w:asciiTheme="minorHAnsi" w:hAnsiTheme="minorHAnsi" w:cs="Arial"/>
                <w:b/>
                <w:sz w:val="22"/>
                <w:szCs w:val="22"/>
              </w:rPr>
              <w:fldChar w:fldCharType="end"/>
            </w:r>
            <w:r w:rsidRPr="00122A1F">
              <w:rPr>
                <w:rFonts w:asciiTheme="minorHAnsi" w:hAnsiTheme="minorHAnsi" w:cs="Arial"/>
                <w:sz w:val="22"/>
                <w:szCs w:val="22"/>
              </w:rPr>
              <w:t xml:space="preserve"> Low    </w:t>
            </w:r>
            <w:r w:rsidR="008917A4" w:rsidRPr="00122A1F">
              <w:rPr>
                <w:rFonts w:asciiTheme="minorHAnsi" w:hAnsiTheme="minorHAnsi" w:cs="Arial"/>
                <w:b/>
                <w:sz w:val="22"/>
                <w:szCs w:val="22"/>
              </w:rPr>
              <w:fldChar w:fldCharType="begin">
                <w:ffData>
                  <w:name w:val=""/>
                  <w:enabled/>
                  <w:calcOnExit w:val="0"/>
                  <w:checkBox>
                    <w:sizeAuto/>
                    <w:default w:val="0"/>
                  </w:checkBox>
                </w:ffData>
              </w:fldChar>
            </w:r>
            <w:r w:rsidR="008917A4"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008917A4" w:rsidRPr="00122A1F">
              <w:rPr>
                <w:rFonts w:asciiTheme="minorHAnsi" w:hAnsiTheme="minorHAnsi" w:cs="Arial"/>
                <w:b/>
                <w:sz w:val="22"/>
                <w:szCs w:val="22"/>
              </w:rPr>
              <w:fldChar w:fldCharType="end"/>
            </w:r>
            <w:r w:rsidRPr="00122A1F">
              <w:rPr>
                <w:rFonts w:asciiTheme="minorHAnsi" w:hAnsiTheme="minorHAnsi" w:cs="Arial"/>
                <w:sz w:val="22"/>
                <w:szCs w:val="22"/>
              </w:rPr>
              <w:t xml:space="preserve"> Medium    </w:t>
            </w:r>
            <w:r w:rsidR="008917A4" w:rsidRPr="00122A1F">
              <w:rPr>
                <w:rFonts w:asciiTheme="minorHAnsi" w:hAnsiTheme="minorHAnsi" w:cs="Arial"/>
                <w:b/>
                <w:sz w:val="22"/>
                <w:szCs w:val="22"/>
              </w:rPr>
              <w:fldChar w:fldCharType="begin">
                <w:ffData>
                  <w:name w:val=""/>
                  <w:enabled/>
                  <w:calcOnExit w:val="0"/>
                  <w:checkBox>
                    <w:sizeAuto/>
                    <w:default w:val="1"/>
                  </w:checkBox>
                </w:ffData>
              </w:fldChar>
            </w:r>
            <w:r w:rsidR="008917A4"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008917A4" w:rsidRPr="00122A1F">
              <w:rPr>
                <w:rFonts w:asciiTheme="minorHAnsi" w:hAnsiTheme="minorHAnsi" w:cs="Arial"/>
                <w:b/>
                <w:sz w:val="22"/>
                <w:szCs w:val="22"/>
              </w:rPr>
              <w:fldChar w:fldCharType="end"/>
            </w:r>
            <w:r w:rsidRPr="00122A1F">
              <w:rPr>
                <w:rFonts w:asciiTheme="minorHAnsi" w:hAnsiTheme="minorHAnsi" w:cs="Arial"/>
                <w:sz w:val="22"/>
                <w:szCs w:val="22"/>
              </w:rPr>
              <w:t xml:space="preserve"> High    </w:t>
            </w:r>
            <w:r w:rsidRPr="00122A1F">
              <w:rPr>
                <w:rFonts w:asciiTheme="minorHAnsi" w:hAnsiTheme="minorHAnsi" w:cs="Arial"/>
                <w:b/>
                <w:sz w:val="22"/>
                <w:szCs w:val="22"/>
              </w:rPr>
              <w:fldChar w:fldCharType="begin">
                <w:ffData>
                  <w:name w:val="ImpSMART"/>
                  <w:enabled/>
                  <w:calcOnExit w:val="0"/>
                  <w:checkBox>
                    <w:sizeAuto/>
                    <w:default w:val="0"/>
                  </w:checkBox>
                </w:ffData>
              </w:fldChar>
            </w:r>
            <w:r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Pr="00122A1F">
              <w:rPr>
                <w:rFonts w:asciiTheme="minorHAnsi" w:hAnsiTheme="minorHAnsi" w:cs="Arial"/>
                <w:b/>
                <w:sz w:val="22"/>
                <w:szCs w:val="22"/>
              </w:rPr>
              <w:fldChar w:fldCharType="end"/>
            </w:r>
            <w:r w:rsidRPr="00122A1F">
              <w:rPr>
                <w:rFonts w:asciiTheme="minorHAnsi" w:hAnsiTheme="minorHAnsi" w:cs="Arial"/>
                <w:sz w:val="22"/>
                <w:szCs w:val="22"/>
              </w:rPr>
              <w:t xml:space="preserve"> Very High</w:t>
            </w:r>
          </w:p>
          <w:p w14:paraId="2457E79F" w14:textId="77777777" w:rsidR="00F42063" w:rsidRPr="00122A1F" w:rsidRDefault="00F42063" w:rsidP="00DF508C">
            <w:pPr>
              <w:spacing w:before="120"/>
              <w:rPr>
                <w:rFonts w:asciiTheme="minorHAnsi" w:hAnsiTheme="minorHAnsi" w:cs="Arial"/>
                <w:sz w:val="22"/>
                <w:szCs w:val="22"/>
              </w:rPr>
            </w:pPr>
            <w:r w:rsidRPr="00122A1F">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F42063" w:rsidRPr="00122A1F" w14:paraId="2B059F0F" w14:textId="77777777" w:rsidTr="00AC7F03">
              <w:tc>
                <w:tcPr>
                  <w:tcW w:w="6573" w:type="dxa"/>
                  <w:tcBorders>
                    <w:top w:val="single" w:sz="4" w:space="0" w:color="auto"/>
                    <w:left w:val="single" w:sz="4" w:space="0" w:color="auto"/>
                    <w:bottom w:val="single" w:sz="4" w:space="0" w:color="auto"/>
                    <w:right w:val="single" w:sz="4" w:space="0" w:color="auto"/>
                  </w:tcBorders>
                </w:tcPr>
                <w:p w14:paraId="5B5D72B0" w14:textId="78B0A4BE" w:rsidR="00F42063" w:rsidRPr="00122A1F" w:rsidRDefault="00CA664E" w:rsidP="00587645">
                  <w:pPr>
                    <w:spacing w:before="120"/>
                    <w:rPr>
                      <w:rFonts w:asciiTheme="minorHAnsi" w:hAnsiTheme="minorHAnsi" w:cs="Arial"/>
                      <w:b/>
                      <w:sz w:val="22"/>
                      <w:szCs w:val="22"/>
                    </w:rPr>
                  </w:pPr>
                  <w:r w:rsidRPr="00122A1F">
                    <w:rPr>
                      <w:rFonts w:asciiTheme="minorHAnsi" w:hAnsiTheme="minorHAnsi" w:cs="Arial"/>
                      <w:b/>
                      <w:sz w:val="22"/>
                      <w:szCs w:val="22"/>
                    </w:rPr>
                    <w:t xml:space="preserve">DDNTA </w:t>
                  </w:r>
                  <w:r w:rsidR="00EA2D2B" w:rsidRPr="00122A1F">
                    <w:rPr>
                      <w:rFonts w:asciiTheme="minorHAnsi" w:hAnsiTheme="minorHAnsi" w:cs="Arial"/>
                      <w:b/>
                      <w:sz w:val="22"/>
                      <w:szCs w:val="22"/>
                    </w:rPr>
                    <w:t>Appendi</w:t>
                  </w:r>
                  <w:r w:rsidRPr="00122A1F">
                    <w:rPr>
                      <w:rFonts w:asciiTheme="minorHAnsi" w:hAnsiTheme="minorHAnsi" w:cs="Arial"/>
                      <w:b/>
                      <w:sz w:val="22"/>
                      <w:szCs w:val="22"/>
                    </w:rPr>
                    <w:t xml:space="preserve">ces </w:t>
                  </w:r>
                  <w:r w:rsidRPr="00122A1F">
                    <w:rPr>
                      <w:rStyle w:val="normaltextrun"/>
                      <w:rFonts w:asciiTheme="minorHAnsi" w:hAnsiTheme="minorHAnsi" w:cstheme="minorHAnsi"/>
                      <w:b/>
                      <w:bCs/>
                      <w:sz w:val="22"/>
                      <w:szCs w:val="22"/>
                    </w:rPr>
                    <w:t>A, K, D, Q2, X</w:t>
                  </w:r>
                  <w:r w:rsidRPr="00122A1F">
                    <w:rPr>
                      <w:rStyle w:val="normaltextrun"/>
                      <w:rFonts w:ascii="Calibri" w:hAnsi="Calibri" w:cs="Calibri"/>
                      <w:b/>
                      <w:color w:val="000000"/>
                      <w:sz w:val="22"/>
                      <w:szCs w:val="22"/>
                      <w:shd w:val="clear" w:color="auto" w:fill="FFFFFF"/>
                    </w:rPr>
                    <w:t xml:space="preserve"> </w:t>
                  </w:r>
                  <w:r w:rsidR="00A9732A" w:rsidRPr="00122A1F">
                    <w:rPr>
                      <w:rStyle w:val="normaltextrun"/>
                      <w:rFonts w:ascii="Calibri" w:hAnsi="Calibri" w:cs="Calibri"/>
                      <w:b/>
                      <w:color w:val="000000"/>
                      <w:sz w:val="22"/>
                      <w:szCs w:val="22"/>
                      <w:shd w:val="clear" w:color="auto" w:fill="FFFFFF"/>
                    </w:rPr>
                    <w:t>should</w:t>
                  </w:r>
                  <w:r w:rsidR="00035641" w:rsidRPr="00122A1F">
                    <w:rPr>
                      <w:rStyle w:val="normaltextrun"/>
                      <w:rFonts w:ascii="Calibri" w:hAnsi="Calibri" w:cs="Calibri"/>
                      <w:b/>
                      <w:bCs/>
                      <w:color w:val="000000"/>
                      <w:sz w:val="22"/>
                      <w:szCs w:val="22"/>
                      <w:shd w:val="clear" w:color="auto" w:fill="FFFFFF"/>
                    </w:rPr>
                    <w:t xml:space="preserve"> be updated as described in section 3.</w:t>
                  </w:r>
                </w:p>
              </w:tc>
            </w:tr>
          </w:tbl>
          <w:p w14:paraId="11B3C31E" w14:textId="77777777" w:rsidR="00F42063" w:rsidRPr="00122A1F" w:rsidRDefault="00F42063" w:rsidP="00DF508C">
            <w:pPr>
              <w:spacing w:before="120"/>
              <w:rPr>
                <w:rFonts w:asciiTheme="minorHAnsi" w:hAnsiTheme="minorHAnsi" w:cs="Arial"/>
                <w:b/>
                <w:sz w:val="22"/>
                <w:szCs w:val="22"/>
              </w:rPr>
            </w:pPr>
          </w:p>
        </w:tc>
      </w:tr>
      <w:tr w:rsidR="007335CF" w:rsidRPr="00122A1F" w14:paraId="63D322E4" w14:textId="77777777" w:rsidTr="40280004">
        <w:trPr>
          <w:trHeight w:val="403"/>
        </w:trPr>
        <w:tc>
          <w:tcPr>
            <w:tcW w:w="2802" w:type="dxa"/>
          </w:tcPr>
          <w:p w14:paraId="167A29B7" w14:textId="7E23522B" w:rsidR="007335CF" w:rsidRPr="00122A1F" w:rsidRDefault="007335CF" w:rsidP="007335CF">
            <w:pPr>
              <w:spacing w:before="120"/>
              <w:rPr>
                <w:rFonts w:asciiTheme="minorHAnsi" w:hAnsiTheme="minorHAnsi" w:cs="Arial"/>
                <w:b/>
                <w:sz w:val="22"/>
                <w:szCs w:val="22"/>
                <w:highlight w:val="yellow"/>
              </w:rPr>
            </w:pPr>
            <w:r w:rsidRPr="00122A1F">
              <w:rPr>
                <w:rFonts w:asciiTheme="minorHAnsi" w:hAnsiTheme="minorHAnsi" w:cstheme="minorHAnsi"/>
                <w:b/>
                <w:sz w:val="22"/>
                <w:szCs w:val="22"/>
                <w:highlight w:val="yellow"/>
              </w:rPr>
              <w:fldChar w:fldCharType="begin">
                <w:ffData>
                  <w:name w:val="ImpSPEEDECN"/>
                  <w:enabled/>
                  <w:calcOnExit w:val="0"/>
                  <w:checkBox>
                    <w:sizeAuto/>
                    <w:default w:val="1"/>
                  </w:checkBox>
                </w:ffData>
              </w:fldChar>
            </w:r>
            <w:r w:rsidRPr="00122A1F">
              <w:rPr>
                <w:rFonts w:asciiTheme="minorHAnsi" w:hAnsiTheme="minorHAnsi" w:cstheme="minorHAnsi"/>
                <w:b/>
                <w:sz w:val="22"/>
                <w:szCs w:val="22"/>
                <w:highlight w:val="yellow"/>
              </w:rPr>
              <w:instrText xml:space="preserve"> FORMCHECKBOX </w:instrText>
            </w:r>
            <w:r w:rsidR="00BE2460">
              <w:rPr>
                <w:rFonts w:asciiTheme="minorHAnsi" w:hAnsiTheme="minorHAnsi" w:cstheme="minorHAnsi"/>
                <w:b/>
                <w:sz w:val="22"/>
                <w:szCs w:val="22"/>
                <w:highlight w:val="yellow"/>
              </w:rPr>
            </w:r>
            <w:r w:rsidR="00BE2460">
              <w:rPr>
                <w:rFonts w:asciiTheme="minorHAnsi" w:hAnsiTheme="minorHAnsi" w:cstheme="minorHAnsi"/>
                <w:b/>
                <w:sz w:val="22"/>
                <w:szCs w:val="22"/>
                <w:highlight w:val="yellow"/>
              </w:rPr>
              <w:fldChar w:fldCharType="separate"/>
            </w:r>
            <w:r w:rsidRPr="00122A1F">
              <w:rPr>
                <w:rFonts w:asciiTheme="minorHAnsi" w:hAnsiTheme="minorHAnsi" w:cstheme="minorHAnsi"/>
                <w:b/>
                <w:sz w:val="22"/>
                <w:szCs w:val="22"/>
                <w:highlight w:val="yellow"/>
              </w:rPr>
              <w:fldChar w:fldCharType="end"/>
            </w:r>
            <w:r w:rsidRPr="00122A1F">
              <w:rPr>
                <w:rFonts w:asciiTheme="minorHAnsi" w:hAnsiTheme="minorHAnsi" w:cstheme="minorHAnsi"/>
                <w:b/>
                <w:sz w:val="22"/>
                <w:szCs w:val="22"/>
                <w:highlight w:val="yellow"/>
              </w:rPr>
              <w:t>CSE-v60.</w:t>
            </w:r>
            <w:r w:rsidR="00206870" w:rsidRPr="00122A1F">
              <w:rPr>
                <w:rFonts w:asciiTheme="minorHAnsi" w:hAnsiTheme="minorHAnsi" w:cstheme="minorHAnsi"/>
                <w:b/>
                <w:sz w:val="22"/>
                <w:szCs w:val="22"/>
                <w:highlight w:val="yellow"/>
              </w:rPr>
              <w:t>4</w:t>
            </w:r>
            <w:r w:rsidRPr="00122A1F">
              <w:rPr>
                <w:rFonts w:asciiTheme="minorHAnsi" w:hAnsiTheme="minorHAnsi" w:cstheme="minorHAnsi"/>
                <w:b/>
                <w:sz w:val="22"/>
                <w:szCs w:val="22"/>
                <w:highlight w:val="yellow"/>
              </w:rPr>
              <w:t>.4</w:t>
            </w:r>
          </w:p>
        </w:tc>
        <w:tc>
          <w:tcPr>
            <w:tcW w:w="6804" w:type="dxa"/>
          </w:tcPr>
          <w:p w14:paraId="679F14EA" w14:textId="77777777" w:rsidR="007335CF" w:rsidRPr="00122A1F" w:rsidRDefault="007335CF" w:rsidP="007335CF">
            <w:pPr>
              <w:spacing w:before="120"/>
              <w:rPr>
                <w:rFonts w:asciiTheme="minorHAnsi" w:hAnsiTheme="minorHAnsi" w:cstheme="minorHAnsi"/>
                <w:bCs/>
                <w:sz w:val="22"/>
                <w:szCs w:val="22"/>
              </w:rPr>
            </w:pPr>
            <w:r w:rsidRPr="00122A1F">
              <w:rPr>
                <w:rFonts w:asciiTheme="minorHAnsi" w:hAnsiTheme="minorHAnsi" w:cstheme="minorHAnsi"/>
                <w:bCs/>
                <w:sz w:val="22"/>
                <w:szCs w:val="22"/>
              </w:rPr>
              <w:fldChar w:fldCharType="begin">
                <w:ffData>
                  <w:name w:val="ImpSMART"/>
                  <w:enabled/>
                  <w:calcOnExit w:val="0"/>
                  <w:checkBox>
                    <w:sizeAuto/>
                    <w:default w:val="0"/>
                  </w:checkBox>
                </w:ffData>
              </w:fldChar>
            </w:r>
            <w:r w:rsidRPr="00122A1F">
              <w:rPr>
                <w:rFonts w:asciiTheme="minorHAnsi" w:hAnsiTheme="minorHAnsi" w:cstheme="minorHAnsi"/>
                <w:bCs/>
                <w:sz w:val="22"/>
                <w:szCs w:val="22"/>
              </w:rPr>
              <w:instrText xml:space="preserve"> FORMCHECKBOX </w:instrText>
            </w:r>
            <w:r w:rsidR="00BE2460">
              <w:rPr>
                <w:rFonts w:asciiTheme="minorHAnsi" w:hAnsiTheme="minorHAnsi" w:cstheme="minorHAnsi"/>
                <w:bCs/>
                <w:sz w:val="22"/>
                <w:szCs w:val="22"/>
              </w:rPr>
            </w:r>
            <w:r w:rsidR="00BE2460">
              <w:rPr>
                <w:rFonts w:asciiTheme="minorHAnsi" w:hAnsiTheme="minorHAnsi" w:cstheme="minorHAnsi"/>
                <w:bCs/>
                <w:sz w:val="22"/>
                <w:szCs w:val="22"/>
              </w:rPr>
              <w:fldChar w:fldCharType="separate"/>
            </w:r>
            <w:r w:rsidRPr="00122A1F">
              <w:rPr>
                <w:rFonts w:asciiTheme="minorHAnsi" w:hAnsiTheme="minorHAnsi" w:cstheme="minorHAnsi"/>
                <w:bCs/>
                <w:sz w:val="22"/>
                <w:szCs w:val="22"/>
              </w:rPr>
              <w:fldChar w:fldCharType="end"/>
            </w:r>
            <w:r w:rsidRPr="00122A1F">
              <w:rPr>
                <w:rFonts w:asciiTheme="minorHAnsi" w:hAnsiTheme="minorHAnsi" w:cstheme="minorHAnsi"/>
                <w:bCs/>
                <w:sz w:val="22"/>
                <w:szCs w:val="22"/>
              </w:rPr>
              <w:t xml:space="preserve">Cosmetic   </w:t>
            </w:r>
            <w:r w:rsidRPr="00122A1F">
              <w:rPr>
                <w:rFonts w:asciiTheme="minorHAnsi" w:hAnsiTheme="minorHAnsi" w:cstheme="minorHAnsi"/>
                <w:bCs/>
                <w:sz w:val="22"/>
                <w:szCs w:val="22"/>
              </w:rPr>
              <w:fldChar w:fldCharType="begin">
                <w:ffData>
                  <w:name w:val=""/>
                  <w:enabled/>
                  <w:calcOnExit w:val="0"/>
                  <w:checkBox>
                    <w:sizeAuto/>
                    <w:default w:val="0"/>
                  </w:checkBox>
                </w:ffData>
              </w:fldChar>
            </w:r>
            <w:r w:rsidRPr="00122A1F">
              <w:rPr>
                <w:rFonts w:asciiTheme="minorHAnsi" w:hAnsiTheme="minorHAnsi" w:cstheme="minorHAnsi"/>
                <w:bCs/>
                <w:sz w:val="22"/>
                <w:szCs w:val="22"/>
              </w:rPr>
              <w:instrText xml:space="preserve"> FORMCHECKBOX </w:instrText>
            </w:r>
            <w:r w:rsidR="00BE2460">
              <w:rPr>
                <w:rFonts w:asciiTheme="minorHAnsi" w:hAnsiTheme="minorHAnsi" w:cstheme="minorHAnsi"/>
                <w:bCs/>
                <w:sz w:val="22"/>
                <w:szCs w:val="22"/>
              </w:rPr>
            </w:r>
            <w:r w:rsidR="00BE2460">
              <w:rPr>
                <w:rFonts w:asciiTheme="minorHAnsi" w:hAnsiTheme="minorHAnsi" w:cstheme="minorHAnsi"/>
                <w:bCs/>
                <w:sz w:val="22"/>
                <w:szCs w:val="22"/>
              </w:rPr>
              <w:fldChar w:fldCharType="separate"/>
            </w:r>
            <w:r w:rsidRPr="00122A1F">
              <w:rPr>
                <w:rFonts w:asciiTheme="minorHAnsi" w:hAnsiTheme="minorHAnsi" w:cstheme="minorHAnsi"/>
                <w:bCs/>
                <w:sz w:val="22"/>
                <w:szCs w:val="22"/>
              </w:rPr>
              <w:fldChar w:fldCharType="end"/>
            </w:r>
            <w:r w:rsidRPr="00122A1F">
              <w:rPr>
                <w:rFonts w:asciiTheme="minorHAnsi" w:hAnsiTheme="minorHAnsi" w:cstheme="minorHAnsi"/>
                <w:bCs/>
                <w:sz w:val="22"/>
                <w:szCs w:val="22"/>
              </w:rPr>
              <w:t xml:space="preserve"> Low    </w:t>
            </w:r>
            <w:r w:rsidRPr="00122A1F">
              <w:rPr>
                <w:rFonts w:asciiTheme="minorHAnsi" w:hAnsiTheme="minorHAnsi" w:cstheme="minorHAnsi"/>
                <w:bCs/>
                <w:sz w:val="22"/>
                <w:szCs w:val="22"/>
              </w:rPr>
              <w:fldChar w:fldCharType="begin">
                <w:ffData>
                  <w:name w:val=""/>
                  <w:enabled/>
                  <w:calcOnExit w:val="0"/>
                  <w:checkBox>
                    <w:sizeAuto/>
                    <w:default w:val="0"/>
                  </w:checkBox>
                </w:ffData>
              </w:fldChar>
            </w:r>
            <w:r w:rsidRPr="00122A1F">
              <w:rPr>
                <w:rFonts w:asciiTheme="minorHAnsi" w:hAnsiTheme="minorHAnsi" w:cstheme="minorHAnsi"/>
                <w:bCs/>
                <w:sz w:val="22"/>
                <w:szCs w:val="22"/>
              </w:rPr>
              <w:instrText xml:space="preserve"> FORMCHECKBOX </w:instrText>
            </w:r>
            <w:r w:rsidR="00BE2460">
              <w:rPr>
                <w:rFonts w:asciiTheme="minorHAnsi" w:hAnsiTheme="minorHAnsi" w:cstheme="minorHAnsi"/>
                <w:bCs/>
                <w:sz w:val="22"/>
                <w:szCs w:val="22"/>
              </w:rPr>
            </w:r>
            <w:r w:rsidR="00BE2460">
              <w:rPr>
                <w:rFonts w:asciiTheme="minorHAnsi" w:hAnsiTheme="minorHAnsi" w:cstheme="minorHAnsi"/>
                <w:bCs/>
                <w:sz w:val="22"/>
                <w:szCs w:val="22"/>
              </w:rPr>
              <w:fldChar w:fldCharType="separate"/>
            </w:r>
            <w:r w:rsidRPr="00122A1F">
              <w:rPr>
                <w:rFonts w:asciiTheme="minorHAnsi" w:hAnsiTheme="minorHAnsi" w:cstheme="minorHAnsi"/>
                <w:bCs/>
                <w:sz w:val="22"/>
                <w:szCs w:val="22"/>
              </w:rPr>
              <w:fldChar w:fldCharType="end"/>
            </w:r>
            <w:r w:rsidRPr="00122A1F">
              <w:rPr>
                <w:rFonts w:asciiTheme="minorHAnsi" w:hAnsiTheme="minorHAnsi" w:cstheme="minorHAnsi"/>
                <w:bCs/>
                <w:sz w:val="22"/>
                <w:szCs w:val="22"/>
              </w:rPr>
              <w:t xml:space="preserve"> Medium    </w:t>
            </w:r>
            <w:r w:rsidRPr="00122A1F">
              <w:rPr>
                <w:rFonts w:asciiTheme="minorHAnsi" w:hAnsiTheme="minorHAnsi" w:cstheme="minorHAnsi"/>
                <w:bCs/>
                <w:sz w:val="22"/>
                <w:szCs w:val="22"/>
              </w:rPr>
              <w:fldChar w:fldCharType="begin">
                <w:ffData>
                  <w:name w:val="ImpSMART"/>
                  <w:enabled/>
                  <w:calcOnExit w:val="0"/>
                  <w:checkBox>
                    <w:sizeAuto/>
                    <w:default w:val="1"/>
                  </w:checkBox>
                </w:ffData>
              </w:fldChar>
            </w:r>
            <w:bookmarkStart w:id="7" w:name="ImpSMART"/>
            <w:r w:rsidRPr="00122A1F">
              <w:rPr>
                <w:rFonts w:asciiTheme="minorHAnsi" w:hAnsiTheme="minorHAnsi" w:cstheme="minorHAnsi"/>
                <w:bCs/>
                <w:sz w:val="22"/>
                <w:szCs w:val="22"/>
              </w:rPr>
              <w:instrText xml:space="preserve"> FORMCHECKBOX </w:instrText>
            </w:r>
            <w:r w:rsidR="00BE2460">
              <w:rPr>
                <w:rFonts w:asciiTheme="minorHAnsi" w:hAnsiTheme="minorHAnsi" w:cstheme="minorHAnsi"/>
                <w:bCs/>
                <w:sz w:val="22"/>
                <w:szCs w:val="22"/>
              </w:rPr>
            </w:r>
            <w:r w:rsidR="00BE2460">
              <w:rPr>
                <w:rFonts w:asciiTheme="minorHAnsi" w:hAnsiTheme="minorHAnsi" w:cstheme="minorHAnsi"/>
                <w:bCs/>
                <w:sz w:val="22"/>
                <w:szCs w:val="22"/>
              </w:rPr>
              <w:fldChar w:fldCharType="separate"/>
            </w:r>
            <w:r w:rsidRPr="00122A1F">
              <w:rPr>
                <w:rFonts w:asciiTheme="minorHAnsi" w:hAnsiTheme="minorHAnsi" w:cstheme="minorHAnsi"/>
                <w:bCs/>
                <w:sz w:val="22"/>
                <w:szCs w:val="22"/>
              </w:rPr>
              <w:fldChar w:fldCharType="end"/>
            </w:r>
            <w:bookmarkEnd w:id="7"/>
            <w:r w:rsidRPr="00122A1F">
              <w:rPr>
                <w:rFonts w:asciiTheme="minorHAnsi" w:hAnsiTheme="minorHAnsi" w:cstheme="minorHAnsi"/>
                <w:bCs/>
                <w:sz w:val="22"/>
                <w:szCs w:val="22"/>
              </w:rPr>
              <w:t xml:space="preserve"> High    </w:t>
            </w:r>
            <w:r w:rsidRPr="00122A1F">
              <w:rPr>
                <w:rFonts w:asciiTheme="minorHAnsi" w:hAnsiTheme="minorHAnsi" w:cstheme="minorHAnsi"/>
                <w:bCs/>
                <w:sz w:val="22"/>
                <w:szCs w:val="22"/>
              </w:rPr>
              <w:fldChar w:fldCharType="begin">
                <w:ffData>
                  <w:name w:val="ImpSMART"/>
                  <w:enabled/>
                  <w:calcOnExit w:val="0"/>
                  <w:checkBox>
                    <w:sizeAuto/>
                    <w:default w:val="0"/>
                  </w:checkBox>
                </w:ffData>
              </w:fldChar>
            </w:r>
            <w:r w:rsidRPr="00122A1F">
              <w:rPr>
                <w:rFonts w:asciiTheme="minorHAnsi" w:hAnsiTheme="minorHAnsi" w:cstheme="minorHAnsi"/>
                <w:bCs/>
                <w:sz w:val="22"/>
                <w:szCs w:val="22"/>
              </w:rPr>
              <w:instrText xml:space="preserve"> FORMCHECKBOX </w:instrText>
            </w:r>
            <w:r w:rsidR="00BE2460">
              <w:rPr>
                <w:rFonts w:asciiTheme="minorHAnsi" w:hAnsiTheme="minorHAnsi" w:cstheme="minorHAnsi"/>
                <w:bCs/>
                <w:sz w:val="22"/>
                <w:szCs w:val="22"/>
              </w:rPr>
            </w:r>
            <w:r w:rsidR="00BE2460">
              <w:rPr>
                <w:rFonts w:asciiTheme="minorHAnsi" w:hAnsiTheme="minorHAnsi" w:cstheme="minorHAnsi"/>
                <w:bCs/>
                <w:sz w:val="22"/>
                <w:szCs w:val="22"/>
              </w:rPr>
              <w:fldChar w:fldCharType="separate"/>
            </w:r>
            <w:r w:rsidRPr="00122A1F">
              <w:rPr>
                <w:rFonts w:asciiTheme="minorHAnsi" w:hAnsiTheme="minorHAnsi" w:cstheme="minorHAnsi"/>
                <w:bCs/>
                <w:sz w:val="22"/>
                <w:szCs w:val="22"/>
              </w:rPr>
              <w:fldChar w:fldCharType="end"/>
            </w:r>
            <w:r w:rsidRPr="00122A1F">
              <w:rPr>
                <w:rFonts w:asciiTheme="minorHAnsi" w:hAnsiTheme="minorHAnsi" w:cstheme="minorHAnsi"/>
                <w:bCs/>
                <w:sz w:val="22"/>
                <w:szCs w:val="22"/>
              </w:rPr>
              <w:t xml:space="preserve"> Very High</w:t>
            </w:r>
          </w:p>
          <w:p w14:paraId="5CF24121" w14:textId="77777777" w:rsidR="007335CF" w:rsidRPr="00122A1F" w:rsidRDefault="007335CF" w:rsidP="007335CF">
            <w:pPr>
              <w:spacing w:before="120"/>
              <w:rPr>
                <w:rFonts w:asciiTheme="minorHAnsi" w:hAnsiTheme="minorHAnsi" w:cstheme="minorHAnsi"/>
                <w:bCs/>
                <w:sz w:val="22"/>
                <w:szCs w:val="22"/>
              </w:rPr>
            </w:pPr>
            <w:r w:rsidRPr="00122A1F">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7335CF" w:rsidRPr="00122A1F" w14:paraId="68957793" w14:textId="77777777" w:rsidTr="00A16B47">
              <w:tc>
                <w:tcPr>
                  <w:tcW w:w="6573" w:type="dxa"/>
                </w:tcPr>
                <w:p w14:paraId="54B96CF3" w14:textId="25748357" w:rsidR="007335CF" w:rsidRPr="00122A1F" w:rsidRDefault="00206870" w:rsidP="007335CF">
                  <w:pPr>
                    <w:spacing w:before="120"/>
                    <w:rPr>
                      <w:rFonts w:asciiTheme="minorHAnsi" w:hAnsiTheme="minorHAnsi" w:cstheme="minorHAnsi"/>
                      <w:b/>
                      <w:sz w:val="22"/>
                      <w:szCs w:val="22"/>
                    </w:rPr>
                  </w:pPr>
                  <w:r w:rsidRPr="00122A1F">
                    <w:rPr>
                      <w:rFonts w:asciiTheme="minorHAnsi" w:hAnsiTheme="minorHAnsi" w:cstheme="minorHAnsi"/>
                      <w:b/>
                      <w:sz w:val="22"/>
                      <w:szCs w:val="22"/>
                    </w:rPr>
                    <w:t xml:space="preserve">CD001D, CD003D, CD038D, CD050D, CD115D, CD160D and CD165D </w:t>
                  </w:r>
                  <w:r w:rsidR="00A9732A" w:rsidRPr="00122A1F">
                    <w:rPr>
                      <w:rFonts w:asciiTheme="minorHAnsi" w:hAnsiTheme="minorHAnsi" w:cstheme="minorHAnsi"/>
                      <w:b/>
                      <w:sz w:val="22"/>
                      <w:szCs w:val="22"/>
                    </w:rPr>
                    <w:t>should</w:t>
                  </w:r>
                  <w:r w:rsidR="007335CF" w:rsidRPr="00122A1F">
                    <w:rPr>
                      <w:rFonts w:asciiTheme="minorHAnsi" w:hAnsiTheme="minorHAnsi" w:cstheme="minorHAnsi"/>
                      <w:b/>
                      <w:sz w:val="22"/>
                      <w:szCs w:val="22"/>
                    </w:rPr>
                    <w:t xml:space="preserve"> be updated as described in section 3.</w:t>
                  </w:r>
                </w:p>
              </w:tc>
            </w:tr>
          </w:tbl>
          <w:p w14:paraId="49191F50" w14:textId="77777777" w:rsidR="007335CF" w:rsidRPr="00122A1F" w:rsidRDefault="007335CF" w:rsidP="007335CF">
            <w:pPr>
              <w:spacing w:before="120"/>
              <w:rPr>
                <w:rFonts w:asciiTheme="minorHAnsi" w:hAnsiTheme="minorHAnsi" w:cs="Arial"/>
                <w:b/>
                <w:sz w:val="22"/>
                <w:szCs w:val="22"/>
              </w:rPr>
            </w:pPr>
          </w:p>
        </w:tc>
      </w:tr>
      <w:tr w:rsidR="006F17DD" w:rsidRPr="00122A1F" w14:paraId="3B5AF758" w14:textId="77777777" w:rsidTr="00CF24D1">
        <w:trPr>
          <w:trHeight w:val="403"/>
        </w:trPr>
        <w:tc>
          <w:tcPr>
            <w:tcW w:w="2802" w:type="dxa"/>
            <w:tcBorders>
              <w:top w:val="single" w:sz="4" w:space="0" w:color="auto"/>
              <w:left w:val="single" w:sz="4" w:space="0" w:color="auto"/>
              <w:bottom w:val="single" w:sz="4" w:space="0" w:color="auto"/>
              <w:right w:val="single" w:sz="4" w:space="0" w:color="auto"/>
            </w:tcBorders>
          </w:tcPr>
          <w:p w14:paraId="46C7B127" w14:textId="5E344053" w:rsidR="002B5FBC" w:rsidRPr="00122A1F" w:rsidRDefault="006F17DD" w:rsidP="006F17DD">
            <w:pPr>
              <w:spacing w:before="120"/>
              <w:rPr>
                <w:rFonts w:asciiTheme="minorHAnsi" w:hAnsiTheme="minorHAnsi" w:cs="Arial"/>
                <w:b/>
                <w:bCs/>
                <w:sz w:val="22"/>
                <w:szCs w:val="22"/>
                <w:highlight w:val="yellow"/>
              </w:rPr>
            </w:pPr>
            <w:r w:rsidRPr="00122A1F">
              <w:rPr>
                <w:rFonts w:asciiTheme="minorHAnsi" w:hAnsiTheme="minorHAnsi" w:cs="Arial"/>
                <w:b/>
                <w:sz w:val="22"/>
                <w:szCs w:val="22"/>
                <w:highlight w:val="yellow"/>
              </w:rPr>
              <w:fldChar w:fldCharType="begin">
                <w:ffData>
                  <w:name w:val=""/>
                  <w:enabled/>
                  <w:calcOnExit w:val="0"/>
                  <w:checkBox>
                    <w:sizeAuto/>
                    <w:default w:val="1"/>
                  </w:checkBox>
                </w:ffData>
              </w:fldChar>
            </w:r>
            <w:r w:rsidRPr="00122A1F">
              <w:rPr>
                <w:rFonts w:asciiTheme="minorHAnsi" w:hAnsiTheme="minorHAnsi" w:cs="Arial"/>
                <w:b/>
                <w:sz w:val="22"/>
                <w:szCs w:val="22"/>
                <w:highlight w:val="yellow"/>
              </w:rPr>
              <w:instrText xml:space="preserve"> FORMCHECKBOX </w:instrText>
            </w:r>
            <w:r w:rsidR="00BE2460">
              <w:rPr>
                <w:rFonts w:asciiTheme="minorHAnsi" w:hAnsiTheme="minorHAnsi" w:cs="Arial"/>
                <w:b/>
                <w:sz w:val="22"/>
                <w:szCs w:val="22"/>
                <w:highlight w:val="yellow"/>
              </w:rPr>
            </w:r>
            <w:r w:rsidR="00BE2460">
              <w:rPr>
                <w:rFonts w:asciiTheme="minorHAnsi" w:hAnsiTheme="minorHAnsi" w:cs="Arial"/>
                <w:b/>
                <w:sz w:val="22"/>
                <w:szCs w:val="22"/>
                <w:highlight w:val="yellow"/>
              </w:rPr>
              <w:fldChar w:fldCharType="separate"/>
            </w:r>
            <w:r w:rsidRPr="00122A1F">
              <w:rPr>
                <w:rFonts w:asciiTheme="minorHAnsi" w:hAnsiTheme="minorHAnsi" w:cs="Arial"/>
                <w:b/>
                <w:sz w:val="22"/>
                <w:szCs w:val="22"/>
                <w:highlight w:val="yellow"/>
              </w:rPr>
              <w:fldChar w:fldCharType="end"/>
            </w:r>
            <w:r w:rsidRPr="00122A1F">
              <w:rPr>
                <w:rFonts w:asciiTheme="minorHAnsi" w:hAnsiTheme="minorHAnsi" w:cs="Arial"/>
                <w:sz w:val="22"/>
                <w:szCs w:val="22"/>
                <w:highlight w:val="yellow"/>
              </w:rPr>
              <w:t xml:space="preserve"> </w:t>
            </w:r>
            <w:r w:rsidR="00AE495F" w:rsidRPr="00122A1F">
              <w:rPr>
                <w:rFonts w:asciiTheme="minorHAnsi" w:hAnsiTheme="minorHAnsi" w:cs="Arial"/>
                <w:b/>
                <w:bCs/>
                <w:sz w:val="22"/>
                <w:szCs w:val="22"/>
                <w:highlight w:val="yellow"/>
              </w:rPr>
              <w:t>CTP-6.</w:t>
            </w:r>
            <w:r w:rsidR="00475CB4" w:rsidRPr="00122A1F">
              <w:rPr>
                <w:rFonts w:asciiTheme="minorHAnsi" w:hAnsiTheme="minorHAnsi" w:cs="Arial"/>
                <w:b/>
                <w:bCs/>
                <w:sz w:val="22"/>
                <w:szCs w:val="22"/>
                <w:highlight w:val="yellow"/>
              </w:rPr>
              <w:t>2</w:t>
            </w:r>
            <w:r w:rsidR="00AE495F" w:rsidRPr="00122A1F">
              <w:rPr>
                <w:rFonts w:asciiTheme="minorHAnsi" w:hAnsiTheme="minorHAnsi" w:cs="Arial"/>
                <w:b/>
                <w:bCs/>
                <w:sz w:val="22"/>
                <w:szCs w:val="22"/>
                <w:highlight w:val="yellow"/>
              </w:rPr>
              <w:t>.0-v1.0</w:t>
            </w:r>
            <w:r w:rsidR="00475CB4" w:rsidRPr="00122A1F">
              <w:rPr>
                <w:rFonts w:asciiTheme="minorHAnsi" w:hAnsiTheme="minorHAnsi" w:cs="Arial"/>
                <w:b/>
                <w:bCs/>
                <w:sz w:val="22"/>
                <w:szCs w:val="22"/>
                <w:highlight w:val="yellow"/>
              </w:rPr>
              <w:t>1</w:t>
            </w:r>
            <w:r w:rsidR="00AE495F" w:rsidRPr="00122A1F">
              <w:rPr>
                <w:rFonts w:asciiTheme="minorHAnsi" w:hAnsiTheme="minorHAnsi" w:cs="Arial"/>
                <w:b/>
                <w:bCs/>
                <w:sz w:val="22"/>
                <w:szCs w:val="22"/>
                <w:highlight w:val="yellow"/>
              </w:rPr>
              <w:t xml:space="preserve"> &amp; </w:t>
            </w:r>
          </w:p>
          <w:p w14:paraId="35EE7512" w14:textId="4B1D9A60" w:rsidR="006F17DD" w:rsidRPr="00122A1F" w:rsidRDefault="006F17DD" w:rsidP="006F17DD">
            <w:pPr>
              <w:spacing w:before="120"/>
              <w:rPr>
                <w:rFonts w:asciiTheme="minorHAnsi" w:hAnsiTheme="minorHAnsi" w:cs="Arial"/>
                <w:b/>
                <w:sz w:val="22"/>
                <w:szCs w:val="22"/>
                <w:highlight w:val="yellow"/>
              </w:rPr>
            </w:pPr>
            <w:r w:rsidRPr="00122A1F">
              <w:rPr>
                <w:rFonts w:asciiTheme="minorHAnsi" w:hAnsiTheme="minorHAnsi" w:cstheme="minorHAnsi"/>
                <w:b/>
                <w:bCs/>
                <w:sz w:val="22"/>
                <w:szCs w:val="22"/>
                <w:highlight w:val="yellow"/>
              </w:rPr>
              <w:t>TRP-</w:t>
            </w:r>
            <w:r w:rsidR="00BA5154" w:rsidRPr="00122A1F">
              <w:rPr>
                <w:rFonts w:asciiTheme="minorHAnsi" w:hAnsiTheme="minorHAnsi" w:cstheme="minorHAnsi"/>
                <w:b/>
                <w:bCs/>
                <w:sz w:val="22"/>
                <w:szCs w:val="22"/>
                <w:highlight w:val="yellow"/>
              </w:rPr>
              <w:t>6.</w:t>
            </w:r>
            <w:r w:rsidR="00475CB4" w:rsidRPr="00122A1F">
              <w:rPr>
                <w:rFonts w:asciiTheme="minorHAnsi" w:hAnsiTheme="minorHAnsi" w:cstheme="minorHAnsi"/>
                <w:b/>
                <w:bCs/>
                <w:sz w:val="22"/>
                <w:szCs w:val="22"/>
                <w:highlight w:val="yellow"/>
              </w:rPr>
              <w:t>2</w:t>
            </w:r>
            <w:r w:rsidR="00BA5154" w:rsidRPr="00122A1F">
              <w:rPr>
                <w:rFonts w:asciiTheme="minorHAnsi" w:hAnsiTheme="minorHAnsi" w:cstheme="minorHAnsi"/>
                <w:b/>
                <w:bCs/>
                <w:sz w:val="22"/>
                <w:szCs w:val="22"/>
                <w:highlight w:val="yellow"/>
              </w:rPr>
              <w:t>.0.-v1.0</w:t>
            </w:r>
            <w:r w:rsidR="00475CB4" w:rsidRPr="00122A1F">
              <w:rPr>
                <w:rFonts w:asciiTheme="minorHAnsi" w:hAnsiTheme="minorHAnsi" w:cstheme="minorHAnsi"/>
                <w:b/>
                <w:bCs/>
                <w:sz w:val="22"/>
                <w:szCs w:val="22"/>
                <w:highlight w:val="yellow"/>
              </w:rPr>
              <w:t>1</w:t>
            </w:r>
          </w:p>
        </w:tc>
        <w:tc>
          <w:tcPr>
            <w:tcW w:w="6804" w:type="dxa"/>
            <w:tcBorders>
              <w:top w:val="single" w:sz="4" w:space="0" w:color="auto"/>
              <w:left w:val="single" w:sz="4" w:space="0" w:color="auto"/>
              <w:bottom w:val="single" w:sz="4" w:space="0" w:color="auto"/>
              <w:right w:val="single" w:sz="4" w:space="0" w:color="auto"/>
            </w:tcBorders>
          </w:tcPr>
          <w:p w14:paraId="180E1121" w14:textId="77777777" w:rsidR="006F17DD" w:rsidRPr="00122A1F" w:rsidRDefault="006F17DD" w:rsidP="006F17DD">
            <w:pPr>
              <w:spacing w:before="120"/>
              <w:rPr>
                <w:rFonts w:asciiTheme="minorHAnsi" w:hAnsiTheme="minorHAnsi" w:cs="Arial"/>
                <w:sz w:val="22"/>
                <w:szCs w:val="22"/>
              </w:rPr>
            </w:pPr>
            <w:r w:rsidRPr="00122A1F">
              <w:rPr>
                <w:rFonts w:asciiTheme="minorHAnsi" w:hAnsiTheme="minorHAnsi" w:cs="Arial"/>
                <w:b/>
                <w:sz w:val="22"/>
                <w:szCs w:val="22"/>
              </w:rPr>
              <w:fldChar w:fldCharType="begin">
                <w:ffData>
                  <w:name w:val="ImpSMART"/>
                  <w:enabled/>
                  <w:calcOnExit w:val="0"/>
                  <w:checkBox>
                    <w:sizeAuto/>
                    <w:default w:val="0"/>
                  </w:checkBox>
                </w:ffData>
              </w:fldChar>
            </w:r>
            <w:r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Pr="00122A1F">
              <w:rPr>
                <w:rFonts w:asciiTheme="minorHAnsi" w:hAnsiTheme="minorHAnsi" w:cs="Arial"/>
                <w:b/>
                <w:sz w:val="22"/>
                <w:szCs w:val="22"/>
              </w:rPr>
              <w:fldChar w:fldCharType="end"/>
            </w:r>
            <w:r w:rsidRPr="00122A1F">
              <w:rPr>
                <w:rFonts w:asciiTheme="minorHAnsi" w:hAnsiTheme="minorHAnsi" w:cs="Arial"/>
                <w:sz w:val="22"/>
                <w:szCs w:val="22"/>
              </w:rPr>
              <w:t xml:space="preserve">Cosmetic   </w:t>
            </w:r>
            <w:r w:rsidR="007335CF" w:rsidRPr="00122A1F">
              <w:rPr>
                <w:rFonts w:asciiTheme="minorHAnsi" w:hAnsiTheme="minorHAnsi" w:cs="Arial"/>
                <w:b/>
                <w:sz w:val="22"/>
                <w:szCs w:val="22"/>
              </w:rPr>
              <w:fldChar w:fldCharType="begin">
                <w:ffData>
                  <w:name w:val=""/>
                  <w:enabled/>
                  <w:calcOnExit w:val="0"/>
                  <w:checkBox>
                    <w:sizeAuto/>
                    <w:default w:val="0"/>
                  </w:checkBox>
                </w:ffData>
              </w:fldChar>
            </w:r>
            <w:r w:rsidR="007335CF"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007335CF" w:rsidRPr="00122A1F">
              <w:rPr>
                <w:rFonts w:asciiTheme="minorHAnsi" w:hAnsiTheme="minorHAnsi" w:cs="Arial"/>
                <w:b/>
                <w:sz w:val="22"/>
                <w:szCs w:val="22"/>
              </w:rPr>
              <w:fldChar w:fldCharType="end"/>
            </w:r>
            <w:r w:rsidRPr="00122A1F">
              <w:rPr>
                <w:rFonts w:asciiTheme="minorHAnsi" w:hAnsiTheme="minorHAnsi" w:cs="Arial"/>
                <w:sz w:val="22"/>
                <w:szCs w:val="22"/>
              </w:rPr>
              <w:t xml:space="preserve"> Low    </w:t>
            </w:r>
            <w:r w:rsidRPr="00122A1F">
              <w:rPr>
                <w:rFonts w:asciiTheme="minorHAnsi" w:hAnsiTheme="minorHAnsi" w:cs="Arial"/>
                <w:b/>
                <w:sz w:val="22"/>
                <w:szCs w:val="22"/>
              </w:rPr>
              <w:fldChar w:fldCharType="begin">
                <w:ffData>
                  <w:name w:val=""/>
                  <w:enabled/>
                  <w:calcOnExit w:val="0"/>
                  <w:checkBox>
                    <w:sizeAuto/>
                    <w:default w:val="0"/>
                  </w:checkBox>
                </w:ffData>
              </w:fldChar>
            </w:r>
            <w:r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Pr="00122A1F">
              <w:rPr>
                <w:rFonts w:asciiTheme="minorHAnsi" w:hAnsiTheme="minorHAnsi" w:cs="Arial"/>
                <w:b/>
                <w:sz w:val="22"/>
                <w:szCs w:val="22"/>
              </w:rPr>
              <w:fldChar w:fldCharType="end"/>
            </w:r>
            <w:r w:rsidRPr="00122A1F">
              <w:rPr>
                <w:rFonts w:asciiTheme="minorHAnsi" w:hAnsiTheme="minorHAnsi" w:cs="Arial"/>
                <w:sz w:val="22"/>
                <w:szCs w:val="22"/>
              </w:rPr>
              <w:t xml:space="preserve"> Medium    </w:t>
            </w:r>
            <w:r w:rsidR="007335CF" w:rsidRPr="00122A1F">
              <w:rPr>
                <w:rFonts w:asciiTheme="minorHAnsi" w:hAnsiTheme="minorHAnsi" w:cs="Arial"/>
                <w:b/>
                <w:sz w:val="22"/>
                <w:szCs w:val="22"/>
              </w:rPr>
              <w:fldChar w:fldCharType="begin">
                <w:ffData>
                  <w:name w:val=""/>
                  <w:enabled/>
                  <w:calcOnExit w:val="0"/>
                  <w:checkBox>
                    <w:sizeAuto/>
                    <w:default w:val="1"/>
                  </w:checkBox>
                </w:ffData>
              </w:fldChar>
            </w:r>
            <w:r w:rsidR="007335CF"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007335CF" w:rsidRPr="00122A1F">
              <w:rPr>
                <w:rFonts w:asciiTheme="minorHAnsi" w:hAnsiTheme="minorHAnsi" w:cs="Arial"/>
                <w:b/>
                <w:sz w:val="22"/>
                <w:szCs w:val="22"/>
              </w:rPr>
              <w:fldChar w:fldCharType="end"/>
            </w:r>
            <w:r w:rsidRPr="00122A1F">
              <w:rPr>
                <w:rFonts w:asciiTheme="minorHAnsi" w:hAnsiTheme="minorHAnsi" w:cs="Arial"/>
                <w:sz w:val="22"/>
                <w:szCs w:val="22"/>
              </w:rPr>
              <w:t xml:space="preserve"> High    </w:t>
            </w:r>
            <w:r w:rsidRPr="00122A1F">
              <w:rPr>
                <w:rFonts w:asciiTheme="minorHAnsi" w:hAnsiTheme="minorHAnsi" w:cs="Arial"/>
                <w:b/>
                <w:sz w:val="22"/>
                <w:szCs w:val="22"/>
              </w:rPr>
              <w:fldChar w:fldCharType="begin">
                <w:ffData>
                  <w:name w:val="ImpSMART"/>
                  <w:enabled/>
                  <w:calcOnExit w:val="0"/>
                  <w:checkBox>
                    <w:sizeAuto/>
                    <w:default w:val="0"/>
                  </w:checkBox>
                </w:ffData>
              </w:fldChar>
            </w:r>
            <w:r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Pr="00122A1F">
              <w:rPr>
                <w:rFonts w:asciiTheme="minorHAnsi" w:hAnsiTheme="minorHAnsi" w:cs="Arial"/>
                <w:b/>
                <w:sz w:val="22"/>
                <w:szCs w:val="22"/>
              </w:rPr>
              <w:fldChar w:fldCharType="end"/>
            </w:r>
            <w:r w:rsidRPr="00122A1F">
              <w:rPr>
                <w:rFonts w:asciiTheme="minorHAnsi" w:hAnsiTheme="minorHAnsi" w:cs="Arial"/>
                <w:sz w:val="22"/>
                <w:szCs w:val="22"/>
              </w:rPr>
              <w:t xml:space="preserve"> Very High</w:t>
            </w:r>
          </w:p>
          <w:p w14:paraId="6EB3CD71" w14:textId="77777777" w:rsidR="006F17DD" w:rsidRPr="00122A1F" w:rsidRDefault="006F17DD" w:rsidP="006F17DD">
            <w:pPr>
              <w:spacing w:before="120"/>
              <w:rPr>
                <w:rFonts w:asciiTheme="minorHAnsi" w:hAnsiTheme="minorHAnsi" w:cs="Arial"/>
                <w:sz w:val="22"/>
                <w:szCs w:val="22"/>
              </w:rPr>
            </w:pPr>
            <w:r w:rsidRPr="00122A1F">
              <w:rPr>
                <w:rFonts w:asciiTheme="minorHAnsi" w:hAnsiTheme="minorHAnsi" w:cs="Arial"/>
                <w:sz w:val="22"/>
                <w:szCs w:val="22"/>
              </w:rPr>
              <w:t>Short description</w:t>
            </w:r>
          </w:p>
          <w:tbl>
            <w:tblPr>
              <w:tblW w:w="6573" w:type="dxa"/>
              <w:tblLook w:val="04A0" w:firstRow="1" w:lastRow="0" w:firstColumn="1" w:lastColumn="0" w:noHBand="0" w:noVBand="1"/>
            </w:tblPr>
            <w:tblGrid>
              <w:gridCol w:w="6578"/>
            </w:tblGrid>
            <w:tr w:rsidR="006F17DD" w:rsidRPr="00122A1F" w14:paraId="7718B025" w14:textId="77777777" w:rsidTr="007B5E72">
              <w:tc>
                <w:tcPr>
                  <w:tcW w:w="6573" w:type="dxa"/>
                  <w:tcBorders>
                    <w:top w:val="single" w:sz="4" w:space="0" w:color="auto"/>
                    <w:left w:val="single" w:sz="4" w:space="0" w:color="auto"/>
                    <w:bottom w:val="single" w:sz="4" w:space="0" w:color="auto"/>
                    <w:right w:val="single" w:sz="4" w:space="0" w:color="auto"/>
                  </w:tcBorders>
                </w:tcPr>
                <w:tbl>
                  <w:tblPr>
                    <w:tblW w:w="634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95"/>
                    <w:gridCol w:w="1010"/>
                    <w:gridCol w:w="3141"/>
                  </w:tblGrid>
                  <w:tr w:rsidR="006F17DD" w:rsidRPr="00122A1F" w14:paraId="483BA28A" w14:textId="77777777" w:rsidTr="006F17DD">
                    <w:trPr>
                      <w:trHeight w:val="315"/>
                    </w:trPr>
                    <w:tc>
                      <w:tcPr>
                        <w:tcW w:w="2195" w:type="dxa"/>
                        <w:tcBorders>
                          <w:top w:val="single" w:sz="6" w:space="0" w:color="auto"/>
                          <w:left w:val="single" w:sz="6" w:space="0" w:color="auto"/>
                          <w:bottom w:val="single" w:sz="6" w:space="0" w:color="auto"/>
                          <w:right w:val="single" w:sz="6" w:space="0" w:color="auto"/>
                        </w:tcBorders>
                        <w:shd w:val="clear" w:color="auto" w:fill="auto"/>
                        <w:hideMark/>
                      </w:tcPr>
                      <w:p w14:paraId="2B3C3237" w14:textId="3EDCFF37" w:rsidR="006F17DD" w:rsidRPr="00122A1F" w:rsidRDefault="006F17DD" w:rsidP="002B5FBC">
                        <w:pPr>
                          <w:pStyle w:val="paragraph"/>
                          <w:spacing w:before="0" w:beforeAutospacing="0" w:after="0" w:afterAutospacing="0"/>
                          <w:textAlignment w:val="baseline"/>
                          <w:rPr>
                            <w:rFonts w:ascii="Segoe UI" w:hAnsi="Segoe UI" w:cs="Segoe UI"/>
                            <w:sz w:val="18"/>
                            <w:szCs w:val="18"/>
                            <w:lang w:val="en-GB"/>
                          </w:rPr>
                        </w:pPr>
                        <w:r w:rsidRPr="00122A1F">
                          <w:rPr>
                            <w:rStyle w:val="normaltextrun"/>
                            <w:rFonts w:ascii="Calibri" w:hAnsi="Calibri" w:cs="Calibri"/>
                            <w:b/>
                            <w:bCs/>
                            <w:sz w:val="22"/>
                            <w:szCs w:val="22"/>
                            <w:lang w:val="en-GB"/>
                          </w:rPr>
                          <w:t> Update TC (Partially Passed or Failed if NA not aligned):</w:t>
                        </w:r>
                        <w:r w:rsidRPr="00122A1F">
                          <w:rPr>
                            <w:rStyle w:val="normaltextrun"/>
                            <w:rFonts w:ascii="Calibri" w:hAnsi="Calibri" w:cs="Calibri"/>
                            <w:sz w:val="22"/>
                            <w:szCs w:val="22"/>
                            <w:lang w:val="en-GB"/>
                          </w:rPr>
                          <w:t>  </w:t>
                        </w:r>
                        <w:r w:rsidRPr="00122A1F">
                          <w:rPr>
                            <w:rStyle w:val="eop"/>
                            <w:rFonts w:ascii="Calibri" w:hAnsi="Calibri" w:cs="Calibri"/>
                            <w:sz w:val="22"/>
                            <w:szCs w:val="22"/>
                            <w:lang w:val="en-GB"/>
                          </w:rPr>
                          <w:t> </w:t>
                        </w:r>
                      </w:p>
                    </w:tc>
                    <w:tc>
                      <w:tcPr>
                        <w:tcW w:w="1010" w:type="dxa"/>
                        <w:tcBorders>
                          <w:top w:val="single" w:sz="6" w:space="0" w:color="auto"/>
                          <w:left w:val="single" w:sz="6" w:space="0" w:color="auto"/>
                          <w:bottom w:val="single" w:sz="6" w:space="0" w:color="auto"/>
                          <w:right w:val="single" w:sz="6" w:space="0" w:color="auto"/>
                        </w:tcBorders>
                        <w:shd w:val="clear" w:color="auto" w:fill="auto"/>
                        <w:hideMark/>
                      </w:tcPr>
                      <w:p w14:paraId="3F5F2604" w14:textId="77777777" w:rsidR="006F17DD" w:rsidRPr="00122A1F" w:rsidRDefault="006F17DD" w:rsidP="006F17DD">
                        <w:pPr>
                          <w:pStyle w:val="paragraph"/>
                          <w:spacing w:before="0" w:beforeAutospacing="0" w:after="0" w:afterAutospacing="0"/>
                          <w:textAlignment w:val="baseline"/>
                          <w:rPr>
                            <w:rFonts w:ascii="Segoe UI" w:hAnsi="Segoe UI" w:cs="Segoe UI"/>
                            <w:b/>
                            <w:bCs/>
                            <w:sz w:val="18"/>
                            <w:szCs w:val="18"/>
                            <w:lang w:val="en-GB"/>
                          </w:rPr>
                        </w:pPr>
                        <w:r w:rsidRPr="00122A1F">
                          <w:rPr>
                            <w:rStyle w:val="normaltextrun"/>
                            <w:rFonts w:ascii="Calibri" w:hAnsi="Calibri" w:cs="Calibri"/>
                            <w:b/>
                            <w:bCs/>
                            <w:sz w:val="22"/>
                            <w:szCs w:val="22"/>
                            <w:lang w:val="en-GB"/>
                          </w:rPr>
                          <w:t>  </w:t>
                        </w:r>
                        <w:r w:rsidRPr="00122A1F">
                          <w:rPr>
                            <w:rStyle w:val="eop"/>
                            <w:rFonts w:ascii="Calibri" w:hAnsi="Calibri" w:cs="Calibri"/>
                            <w:b/>
                            <w:bCs/>
                            <w:sz w:val="22"/>
                            <w:szCs w:val="22"/>
                            <w:lang w:val="en-GB"/>
                          </w:rPr>
                          <w:t xml:space="preserve">Yes </w:t>
                        </w:r>
                      </w:p>
                    </w:tc>
                    <w:tc>
                      <w:tcPr>
                        <w:tcW w:w="3141" w:type="dxa"/>
                        <w:tcBorders>
                          <w:top w:val="single" w:sz="6" w:space="0" w:color="auto"/>
                          <w:left w:val="single" w:sz="6" w:space="0" w:color="auto"/>
                          <w:bottom w:val="single" w:sz="6" w:space="0" w:color="auto"/>
                          <w:right w:val="single" w:sz="6" w:space="0" w:color="auto"/>
                        </w:tcBorders>
                        <w:shd w:val="clear" w:color="auto" w:fill="auto"/>
                        <w:hideMark/>
                      </w:tcPr>
                      <w:p w14:paraId="40423D6F" w14:textId="7600E700" w:rsidR="00475CB4" w:rsidRPr="00122A1F" w:rsidRDefault="00475CB4" w:rsidP="00475CB4">
                        <w:pPr>
                          <w:pStyle w:val="paragraph"/>
                          <w:spacing w:before="0" w:beforeAutospacing="0" w:after="0" w:afterAutospacing="0"/>
                          <w:textAlignment w:val="baseline"/>
                          <w:rPr>
                            <w:rFonts w:ascii="Segoe UI" w:hAnsi="Segoe UI" w:cs="Segoe UI"/>
                            <w:sz w:val="18"/>
                            <w:szCs w:val="18"/>
                            <w:lang w:val="en-GB"/>
                          </w:rPr>
                        </w:pPr>
                        <w:r w:rsidRPr="00122A1F">
                          <w:rPr>
                            <w:rStyle w:val="normaltextrun"/>
                            <w:rFonts w:ascii="Calibri" w:hAnsi="Calibri" w:cs="Calibri"/>
                            <w:b/>
                            <w:bCs/>
                            <w:sz w:val="22"/>
                            <w:szCs w:val="22"/>
                            <w:lang w:val="en-GB"/>
                          </w:rPr>
                          <w:t xml:space="preserve">All Test Cases that contain Common Domain declaration messages </w:t>
                        </w:r>
                        <w:proofErr w:type="spellStart"/>
                        <w:r w:rsidRPr="00122A1F">
                          <w:rPr>
                            <w:rStyle w:val="normaltextrun"/>
                            <w:rFonts w:ascii="Calibri" w:hAnsi="Calibri" w:cs="Calibri"/>
                            <w:b/>
                            <w:bCs/>
                            <w:sz w:val="22"/>
                            <w:szCs w:val="22"/>
                            <w:lang w:val="en-GB"/>
                          </w:rPr>
                          <w:t>i.e</w:t>
                        </w:r>
                        <w:proofErr w:type="spellEnd"/>
                        <w:r w:rsidRPr="00122A1F">
                          <w:rPr>
                            <w:rStyle w:val="normaltextrun"/>
                            <w:rFonts w:ascii="Calibri" w:hAnsi="Calibri" w:cs="Calibri"/>
                            <w:b/>
                            <w:bCs/>
                            <w:sz w:val="22"/>
                            <w:szCs w:val="22"/>
                            <w:lang w:val="en-GB"/>
                          </w:rPr>
                          <w:t xml:space="preserve"> IE</w:t>
                        </w:r>
                        <w:r w:rsidR="0037604A" w:rsidRPr="00122A1F">
                          <w:rPr>
                            <w:rStyle w:val="normaltextrun"/>
                            <w:rFonts w:ascii="Calibri" w:hAnsi="Calibri" w:cs="Calibri"/>
                            <w:b/>
                            <w:bCs/>
                            <w:sz w:val="22"/>
                            <w:szCs w:val="22"/>
                            <w:lang w:val="en-GB"/>
                          </w:rPr>
                          <w:t>001, IE</w:t>
                        </w:r>
                        <w:r w:rsidRPr="00122A1F">
                          <w:rPr>
                            <w:rStyle w:val="normaltextrun"/>
                            <w:rFonts w:ascii="Calibri" w:hAnsi="Calibri" w:cs="Calibri"/>
                            <w:b/>
                            <w:bCs/>
                            <w:sz w:val="22"/>
                            <w:szCs w:val="22"/>
                            <w:lang w:val="en-GB"/>
                          </w:rPr>
                          <w:t>003 etc will be updated to support the suffix change from D to C.</w:t>
                        </w:r>
                      </w:p>
                    </w:tc>
                  </w:tr>
                  <w:tr w:rsidR="006F17DD" w:rsidRPr="00122A1F" w14:paraId="5ABC9A12" w14:textId="77777777" w:rsidTr="006F17DD">
                    <w:trPr>
                      <w:trHeight w:val="390"/>
                    </w:trPr>
                    <w:tc>
                      <w:tcPr>
                        <w:tcW w:w="2195" w:type="dxa"/>
                        <w:tcBorders>
                          <w:top w:val="single" w:sz="6" w:space="0" w:color="auto"/>
                          <w:left w:val="single" w:sz="6" w:space="0" w:color="auto"/>
                          <w:bottom w:val="single" w:sz="6" w:space="0" w:color="auto"/>
                          <w:right w:val="single" w:sz="6" w:space="0" w:color="auto"/>
                        </w:tcBorders>
                        <w:shd w:val="clear" w:color="auto" w:fill="auto"/>
                        <w:hideMark/>
                      </w:tcPr>
                      <w:p w14:paraId="32D77275" w14:textId="77777777" w:rsidR="006F17DD" w:rsidRPr="00122A1F" w:rsidRDefault="006F17DD" w:rsidP="006F17DD">
                        <w:pPr>
                          <w:pStyle w:val="paragraph"/>
                          <w:spacing w:before="0" w:beforeAutospacing="0" w:after="0" w:afterAutospacing="0"/>
                          <w:textAlignment w:val="baseline"/>
                          <w:rPr>
                            <w:rFonts w:ascii="Segoe UI" w:hAnsi="Segoe UI" w:cs="Segoe UI"/>
                            <w:sz w:val="18"/>
                            <w:szCs w:val="18"/>
                            <w:lang w:val="en-GB"/>
                          </w:rPr>
                        </w:pPr>
                        <w:r w:rsidRPr="00122A1F">
                          <w:rPr>
                            <w:rStyle w:val="normaltextrun"/>
                            <w:rFonts w:ascii="Calibri" w:hAnsi="Calibri" w:cs="Calibri"/>
                            <w:b/>
                            <w:bCs/>
                            <w:sz w:val="22"/>
                            <w:szCs w:val="22"/>
                            <w:lang w:val="en-GB"/>
                          </w:rPr>
                          <w:t> Deleted Test Cases:</w:t>
                        </w:r>
                        <w:r w:rsidRPr="00122A1F">
                          <w:rPr>
                            <w:rStyle w:val="normaltextrun"/>
                            <w:rFonts w:ascii="Calibri" w:hAnsi="Calibri" w:cs="Calibri"/>
                            <w:sz w:val="22"/>
                            <w:szCs w:val="22"/>
                            <w:lang w:val="en-GB"/>
                          </w:rPr>
                          <w:t> </w:t>
                        </w:r>
                        <w:r w:rsidRPr="00122A1F">
                          <w:rPr>
                            <w:rStyle w:val="eop"/>
                            <w:rFonts w:ascii="Calibri" w:hAnsi="Calibri" w:cs="Calibri"/>
                            <w:sz w:val="22"/>
                            <w:szCs w:val="22"/>
                            <w:lang w:val="en-GB"/>
                          </w:rPr>
                          <w:t> </w:t>
                        </w:r>
                      </w:p>
                    </w:tc>
                    <w:tc>
                      <w:tcPr>
                        <w:tcW w:w="1010" w:type="dxa"/>
                        <w:tcBorders>
                          <w:top w:val="single" w:sz="6" w:space="0" w:color="auto"/>
                          <w:left w:val="single" w:sz="6" w:space="0" w:color="auto"/>
                          <w:bottom w:val="single" w:sz="6" w:space="0" w:color="auto"/>
                          <w:right w:val="single" w:sz="6" w:space="0" w:color="auto"/>
                        </w:tcBorders>
                        <w:shd w:val="clear" w:color="auto" w:fill="auto"/>
                        <w:hideMark/>
                      </w:tcPr>
                      <w:p w14:paraId="0E4EC2AE" w14:textId="011B0E94" w:rsidR="006F17DD" w:rsidRPr="00122A1F" w:rsidRDefault="006F17DD" w:rsidP="006F17DD">
                        <w:pPr>
                          <w:pStyle w:val="paragraph"/>
                          <w:spacing w:before="0" w:beforeAutospacing="0" w:after="0" w:afterAutospacing="0"/>
                          <w:textAlignment w:val="baseline"/>
                          <w:rPr>
                            <w:rFonts w:ascii="Segoe UI" w:hAnsi="Segoe UI" w:cs="Segoe UI"/>
                            <w:sz w:val="18"/>
                            <w:szCs w:val="18"/>
                            <w:lang w:val="en-GB"/>
                          </w:rPr>
                        </w:pPr>
                        <w:r w:rsidRPr="00122A1F">
                          <w:rPr>
                            <w:rStyle w:val="normaltextrun"/>
                            <w:rFonts w:ascii="Calibri" w:hAnsi="Calibri" w:cs="Calibri"/>
                            <w:b/>
                            <w:bCs/>
                            <w:sz w:val="22"/>
                            <w:szCs w:val="22"/>
                            <w:lang w:val="en-GB"/>
                          </w:rPr>
                          <w:t> </w:t>
                        </w:r>
                        <w:r w:rsidR="00475CB4" w:rsidRPr="00122A1F">
                          <w:rPr>
                            <w:rStyle w:val="normaltextrun"/>
                            <w:rFonts w:ascii="Calibri" w:hAnsi="Calibri" w:cs="Calibri"/>
                            <w:b/>
                            <w:bCs/>
                            <w:sz w:val="22"/>
                            <w:szCs w:val="22"/>
                            <w:lang w:val="en-GB"/>
                          </w:rPr>
                          <w:t>None</w:t>
                        </w:r>
                      </w:p>
                    </w:tc>
                    <w:tc>
                      <w:tcPr>
                        <w:tcW w:w="3141" w:type="dxa"/>
                        <w:tcBorders>
                          <w:top w:val="single" w:sz="6" w:space="0" w:color="auto"/>
                          <w:left w:val="single" w:sz="6" w:space="0" w:color="auto"/>
                          <w:bottom w:val="single" w:sz="6" w:space="0" w:color="auto"/>
                          <w:right w:val="single" w:sz="6" w:space="0" w:color="auto"/>
                        </w:tcBorders>
                        <w:shd w:val="clear" w:color="auto" w:fill="auto"/>
                        <w:hideMark/>
                      </w:tcPr>
                      <w:p w14:paraId="7E8F4E52" w14:textId="77777777" w:rsidR="006F17DD" w:rsidRPr="00122A1F" w:rsidRDefault="006F17DD" w:rsidP="006F17DD">
                        <w:pPr>
                          <w:pStyle w:val="paragraph"/>
                          <w:spacing w:before="0" w:beforeAutospacing="0" w:after="0" w:afterAutospacing="0"/>
                          <w:textAlignment w:val="baseline"/>
                          <w:rPr>
                            <w:rFonts w:ascii="Segoe UI" w:hAnsi="Segoe UI" w:cs="Segoe UI"/>
                            <w:sz w:val="18"/>
                            <w:szCs w:val="18"/>
                            <w:lang w:val="en-GB"/>
                          </w:rPr>
                        </w:pPr>
                        <w:r w:rsidRPr="00122A1F">
                          <w:rPr>
                            <w:rStyle w:val="normaltextrun"/>
                            <w:rFonts w:ascii="Calibri" w:hAnsi="Calibri" w:cs="Calibri"/>
                            <w:b/>
                            <w:bCs/>
                            <w:sz w:val="22"/>
                            <w:szCs w:val="22"/>
                            <w:lang w:val="en-GB"/>
                          </w:rPr>
                          <w:t> </w:t>
                        </w:r>
                        <w:r w:rsidRPr="00122A1F">
                          <w:rPr>
                            <w:rStyle w:val="normaltextrun"/>
                            <w:rFonts w:ascii="Calibri" w:hAnsi="Calibri" w:cs="Calibri"/>
                            <w:sz w:val="22"/>
                            <w:szCs w:val="22"/>
                            <w:lang w:val="en-GB"/>
                          </w:rPr>
                          <w:t> </w:t>
                        </w:r>
                        <w:r w:rsidRPr="00122A1F">
                          <w:rPr>
                            <w:rStyle w:val="eop"/>
                            <w:rFonts w:ascii="Calibri" w:hAnsi="Calibri" w:cs="Calibri"/>
                            <w:sz w:val="22"/>
                            <w:szCs w:val="22"/>
                            <w:lang w:val="en-GB"/>
                          </w:rPr>
                          <w:t> </w:t>
                        </w:r>
                      </w:p>
                    </w:tc>
                  </w:tr>
                  <w:tr w:rsidR="006F17DD" w:rsidRPr="00122A1F" w14:paraId="5BCFA8EA" w14:textId="77777777" w:rsidTr="006F17DD">
                    <w:trPr>
                      <w:trHeight w:val="345"/>
                    </w:trPr>
                    <w:tc>
                      <w:tcPr>
                        <w:tcW w:w="2195" w:type="dxa"/>
                        <w:tcBorders>
                          <w:top w:val="single" w:sz="6" w:space="0" w:color="auto"/>
                          <w:left w:val="single" w:sz="6" w:space="0" w:color="auto"/>
                          <w:bottom w:val="single" w:sz="6" w:space="0" w:color="auto"/>
                          <w:right w:val="single" w:sz="6" w:space="0" w:color="auto"/>
                        </w:tcBorders>
                        <w:shd w:val="clear" w:color="auto" w:fill="auto"/>
                        <w:hideMark/>
                      </w:tcPr>
                      <w:p w14:paraId="106F8F2A" w14:textId="77777777" w:rsidR="006F17DD" w:rsidRPr="00122A1F" w:rsidRDefault="006F17DD" w:rsidP="006F17DD">
                        <w:pPr>
                          <w:pStyle w:val="paragraph"/>
                          <w:spacing w:before="0" w:beforeAutospacing="0" w:after="0" w:afterAutospacing="0"/>
                          <w:textAlignment w:val="baseline"/>
                          <w:rPr>
                            <w:rFonts w:ascii="Segoe UI" w:hAnsi="Segoe UI" w:cs="Segoe UI"/>
                            <w:sz w:val="18"/>
                            <w:szCs w:val="18"/>
                            <w:lang w:val="en-GB"/>
                          </w:rPr>
                        </w:pPr>
                        <w:r w:rsidRPr="00122A1F">
                          <w:rPr>
                            <w:rStyle w:val="normaltextrun"/>
                            <w:rFonts w:ascii="Calibri" w:hAnsi="Calibri" w:cs="Calibri"/>
                            <w:b/>
                            <w:bCs/>
                            <w:sz w:val="22"/>
                            <w:szCs w:val="22"/>
                            <w:lang w:val="en-GB"/>
                          </w:rPr>
                          <w:t> New Test Cases:</w:t>
                        </w:r>
                        <w:r w:rsidRPr="00122A1F">
                          <w:rPr>
                            <w:rStyle w:val="normaltextrun"/>
                            <w:rFonts w:ascii="Calibri" w:hAnsi="Calibri" w:cs="Calibri"/>
                            <w:sz w:val="22"/>
                            <w:szCs w:val="22"/>
                            <w:lang w:val="en-GB"/>
                          </w:rPr>
                          <w:t> </w:t>
                        </w:r>
                        <w:r w:rsidRPr="00122A1F">
                          <w:rPr>
                            <w:rStyle w:val="eop"/>
                            <w:rFonts w:ascii="Calibri" w:hAnsi="Calibri" w:cs="Calibri"/>
                            <w:sz w:val="22"/>
                            <w:szCs w:val="22"/>
                            <w:lang w:val="en-GB"/>
                          </w:rPr>
                          <w:t> </w:t>
                        </w:r>
                      </w:p>
                    </w:tc>
                    <w:tc>
                      <w:tcPr>
                        <w:tcW w:w="1010" w:type="dxa"/>
                        <w:tcBorders>
                          <w:top w:val="single" w:sz="6" w:space="0" w:color="auto"/>
                          <w:left w:val="single" w:sz="6" w:space="0" w:color="auto"/>
                          <w:bottom w:val="single" w:sz="6" w:space="0" w:color="auto"/>
                          <w:right w:val="single" w:sz="6" w:space="0" w:color="auto"/>
                        </w:tcBorders>
                        <w:shd w:val="clear" w:color="auto" w:fill="auto"/>
                        <w:hideMark/>
                      </w:tcPr>
                      <w:p w14:paraId="22D403F1" w14:textId="69CEE5B5" w:rsidR="006F17DD" w:rsidRPr="00122A1F" w:rsidRDefault="00475CB4" w:rsidP="006F17DD">
                        <w:pPr>
                          <w:pStyle w:val="paragraph"/>
                          <w:spacing w:before="0" w:beforeAutospacing="0" w:after="0" w:afterAutospacing="0"/>
                          <w:textAlignment w:val="baseline"/>
                          <w:rPr>
                            <w:rFonts w:ascii="Segoe UI" w:hAnsi="Segoe UI" w:cs="Segoe UI"/>
                            <w:sz w:val="18"/>
                            <w:szCs w:val="18"/>
                            <w:lang w:val="en-GB"/>
                          </w:rPr>
                        </w:pPr>
                        <w:r w:rsidRPr="00122A1F">
                          <w:rPr>
                            <w:rStyle w:val="normaltextrun"/>
                            <w:rFonts w:ascii="Calibri" w:hAnsi="Calibri" w:cs="Calibri"/>
                            <w:b/>
                            <w:bCs/>
                            <w:sz w:val="22"/>
                            <w:szCs w:val="22"/>
                            <w:lang w:val="en-GB"/>
                          </w:rPr>
                          <w:t xml:space="preserve"> None</w:t>
                        </w:r>
                      </w:p>
                    </w:tc>
                    <w:tc>
                      <w:tcPr>
                        <w:tcW w:w="3141" w:type="dxa"/>
                        <w:tcBorders>
                          <w:top w:val="single" w:sz="6" w:space="0" w:color="auto"/>
                          <w:left w:val="single" w:sz="6" w:space="0" w:color="auto"/>
                          <w:bottom w:val="single" w:sz="6" w:space="0" w:color="auto"/>
                          <w:right w:val="single" w:sz="6" w:space="0" w:color="auto"/>
                        </w:tcBorders>
                        <w:shd w:val="clear" w:color="auto" w:fill="auto"/>
                        <w:hideMark/>
                      </w:tcPr>
                      <w:p w14:paraId="3AA80B8B" w14:textId="77777777" w:rsidR="006F17DD" w:rsidRPr="00122A1F" w:rsidRDefault="006F17DD" w:rsidP="006F17DD">
                        <w:pPr>
                          <w:pStyle w:val="paragraph"/>
                          <w:spacing w:before="0" w:beforeAutospacing="0" w:after="0" w:afterAutospacing="0"/>
                          <w:textAlignment w:val="baseline"/>
                          <w:rPr>
                            <w:rFonts w:ascii="Segoe UI" w:hAnsi="Segoe UI" w:cs="Segoe UI"/>
                            <w:sz w:val="18"/>
                            <w:szCs w:val="18"/>
                            <w:lang w:val="en-GB"/>
                          </w:rPr>
                        </w:pPr>
                        <w:r w:rsidRPr="00122A1F">
                          <w:rPr>
                            <w:rStyle w:val="normaltextrun"/>
                            <w:rFonts w:ascii="Calibri" w:hAnsi="Calibri" w:cs="Calibri"/>
                            <w:b/>
                            <w:bCs/>
                            <w:sz w:val="22"/>
                            <w:szCs w:val="22"/>
                            <w:lang w:val="en-GB"/>
                          </w:rPr>
                          <w:t> </w:t>
                        </w:r>
                        <w:r w:rsidRPr="00122A1F">
                          <w:rPr>
                            <w:rStyle w:val="eop"/>
                            <w:rFonts w:ascii="Calibri" w:hAnsi="Calibri" w:cs="Calibri"/>
                            <w:sz w:val="22"/>
                            <w:szCs w:val="22"/>
                            <w:lang w:val="en-GB"/>
                          </w:rPr>
                          <w:t> </w:t>
                        </w:r>
                      </w:p>
                    </w:tc>
                  </w:tr>
                  <w:tr w:rsidR="006F17DD" w:rsidRPr="00122A1F" w14:paraId="024CC924" w14:textId="77777777" w:rsidTr="006F17DD">
                    <w:trPr>
                      <w:trHeight w:val="420"/>
                    </w:trPr>
                    <w:tc>
                      <w:tcPr>
                        <w:tcW w:w="2195" w:type="dxa"/>
                        <w:tcBorders>
                          <w:top w:val="single" w:sz="6" w:space="0" w:color="auto"/>
                          <w:left w:val="single" w:sz="6" w:space="0" w:color="auto"/>
                          <w:bottom w:val="single" w:sz="6" w:space="0" w:color="auto"/>
                          <w:right w:val="single" w:sz="6" w:space="0" w:color="auto"/>
                        </w:tcBorders>
                        <w:shd w:val="clear" w:color="auto" w:fill="auto"/>
                        <w:hideMark/>
                      </w:tcPr>
                      <w:p w14:paraId="488FF58B" w14:textId="77777777" w:rsidR="006F17DD" w:rsidRPr="00122A1F" w:rsidRDefault="006F17DD" w:rsidP="006F17DD">
                        <w:pPr>
                          <w:pStyle w:val="paragraph"/>
                          <w:spacing w:before="0" w:beforeAutospacing="0" w:after="0" w:afterAutospacing="0"/>
                          <w:textAlignment w:val="baseline"/>
                          <w:rPr>
                            <w:rFonts w:ascii="Segoe UI" w:hAnsi="Segoe UI" w:cs="Segoe UI"/>
                            <w:sz w:val="18"/>
                            <w:szCs w:val="18"/>
                            <w:lang w:val="en-GB"/>
                          </w:rPr>
                        </w:pPr>
                        <w:r w:rsidRPr="00122A1F">
                          <w:rPr>
                            <w:rStyle w:val="normaltextrun"/>
                            <w:rFonts w:ascii="Calibri" w:hAnsi="Calibri" w:cs="Calibri"/>
                            <w:b/>
                            <w:bCs/>
                            <w:sz w:val="22"/>
                            <w:szCs w:val="22"/>
                            <w:lang w:val="en-GB"/>
                          </w:rPr>
                          <w:t> Updated Drools:</w:t>
                        </w:r>
                        <w:r w:rsidRPr="00122A1F">
                          <w:rPr>
                            <w:rStyle w:val="normaltextrun"/>
                            <w:rFonts w:ascii="Calibri" w:hAnsi="Calibri" w:cs="Calibri"/>
                            <w:sz w:val="22"/>
                            <w:szCs w:val="22"/>
                            <w:lang w:val="en-GB"/>
                          </w:rPr>
                          <w:t> </w:t>
                        </w:r>
                        <w:r w:rsidRPr="00122A1F">
                          <w:rPr>
                            <w:rStyle w:val="eop"/>
                            <w:rFonts w:ascii="Calibri" w:hAnsi="Calibri" w:cs="Calibri"/>
                            <w:sz w:val="22"/>
                            <w:szCs w:val="22"/>
                            <w:lang w:val="en-GB"/>
                          </w:rPr>
                          <w:t> </w:t>
                        </w:r>
                      </w:p>
                    </w:tc>
                    <w:tc>
                      <w:tcPr>
                        <w:tcW w:w="1010" w:type="dxa"/>
                        <w:tcBorders>
                          <w:top w:val="single" w:sz="6" w:space="0" w:color="auto"/>
                          <w:left w:val="single" w:sz="6" w:space="0" w:color="auto"/>
                          <w:bottom w:val="single" w:sz="6" w:space="0" w:color="auto"/>
                          <w:right w:val="single" w:sz="6" w:space="0" w:color="auto"/>
                        </w:tcBorders>
                        <w:shd w:val="clear" w:color="auto" w:fill="auto"/>
                        <w:hideMark/>
                      </w:tcPr>
                      <w:p w14:paraId="55CBBBD9" w14:textId="77777777" w:rsidR="006F17DD" w:rsidRPr="00122A1F" w:rsidRDefault="006F17DD" w:rsidP="006F17DD">
                        <w:pPr>
                          <w:pStyle w:val="paragraph"/>
                          <w:spacing w:before="0" w:beforeAutospacing="0" w:after="0" w:afterAutospacing="0"/>
                          <w:textAlignment w:val="baseline"/>
                          <w:rPr>
                            <w:rFonts w:ascii="Segoe UI" w:hAnsi="Segoe UI" w:cs="Segoe UI"/>
                            <w:sz w:val="18"/>
                            <w:szCs w:val="18"/>
                            <w:lang w:val="en-GB"/>
                          </w:rPr>
                        </w:pPr>
                        <w:r w:rsidRPr="00122A1F">
                          <w:rPr>
                            <w:rStyle w:val="normaltextrun"/>
                            <w:rFonts w:ascii="Calibri" w:hAnsi="Calibri" w:cs="Calibri"/>
                            <w:b/>
                            <w:bCs/>
                            <w:sz w:val="22"/>
                            <w:szCs w:val="22"/>
                            <w:lang w:val="en-GB"/>
                          </w:rPr>
                          <w:t> </w:t>
                        </w:r>
                        <w:r w:rsidR="007335CF" w:rsidRPr="00122A1F">
                          <w:rPr>
                            <w:rStyle w:val="normaltextrun"/>
                            <w:rFonts w:ascii="Calibri" w:hAnsi="Calibri" w:cs="Calibri"/>
                            <w:b/>
                            <w:bCs/>
                            <w:sz w:val="22"/>
                            <w:szCs w:val="22"/>
                            <w:lang w:val="en-GB"/>
                          </w:rPr>
                          <w:t>Yes</w:t>
                        </w:r>
                      </w:p>
                    </w:tc>
                    <w:tc>
                      <w:tcPr>
                        <w:tcW w:w="3141" w:type="dxa"/>
                        <w:tcBorders>
                          <w:top w:val="single" w:sz="6" w:space="0" w:color="auto"/>
                          <w:left w:val="single" w:sz="6" w:space="0" w:color="auto"/>
                          <w:bottom w:val="single" w:sz="6" w:space="0" w:color="auto"/>
                          <w:right w:val="single" w:sz="6" w:space="0" w:color="auto"/>
                        </w:tcBorders>
                        <w:shd w:val="clear" w:color="auto" w:fill="auto"/>
                        <w:hideMark/>
                      </w:tcPr>
                      <w:p w14:paraId="03F25252" w14:textId="1ABC9073" w:rsidR="006F17DD" w:rsidRPr="00122A1F" w:rsidRDefault="00475CB4" w:rsidP="006F17DD">
                        <w:pPr>
                          <w:pStyle w:val="paragraph"/>
                          <w:spacing w:before="0" w:beforeAutospacing="0" w:after="0" w:afterAutospacing="0"/>
                          <w:textAlignment w:val="baseline"/>
                          <w:rPr>
                            <w:rFonts w:ascii="Segoe UI" w:hAnsi="Segoe UI" w:cs="Segoe UI"/>
                            <w:sz w:val="18"/>
                            <w:szCs w:val="18"/>
                            <w:lang w:val="en-GB"/>
                          </w:rPr>
                        </w:pPr>
                        <w:r w:rsidRPr="00122A1F">
                          <w:rPr>
                            <w:rStyle w:val="normaltextrun"/>
                            <w:rFonts w:ascii="Calibri" w:hAnsi="Calibri" w:cs="Calibri"/>
                            <w:b/>
                            <w:bCs/>
                            <w:sz w:val="22"/>
                            <w:szCs w:val="22"/>
                            <w:lang w:val="en-GB"/>
                          </w:rPr>
                          <w:t xml:space="preserve">Updated R/Cs that have the </w:t>
                        </w:r>
                        <w:proofErr w:type="gramStart"/>
                        <w:r w:rsidRPr="00122A1F">
                          <w:rPr>
                            <w:rStyle w:val="normaltextrun"/>
                            <w:rFonts w:ascii="Calibri" w:hAnsi="Calibri" w:cs="Calibri"/>
                            <w:b/>
                            <w:bCs/>
                            <w:sz w:val="22"/>
                            <w:szCs w:val="22"/>
                            <w:lang w:val="en-GB"/>
                          </w:rPr>
                          <w:t>aforementioned messages</w:t>
                        </w:r>
                        <w:proofErr w:type="gramEnd"/>
                        <w:r w:rsidRPr="00122A1F">
                          <w:rPr>
                            <w:rStyle w:val="normaltextrun"/>
                            <w:rFonts w:ascii="Calibri" w:hAnsi="Calibri" w:cs="Calibri"/>
                            <w:b/>
                            <w:bCs/>
                            <w:sz w:val="22"/>
                            <w:szCs w:val="22"/>
                            <w:lang w:val="en-GB"/>
                          </w:rPr>
                          <w:t xml:space="preserve"> with suffix D will be updated to suffix C.</w:t>
                        </w:r>
                      </w:p>
                    </w:tc>
                  </w:tr>
                  <w:tr w:rsidR="006F17DD" w:rsidRPr="00122A1F" w14:paraId="78D6D9BB" w14:textId="77777777" w:rsidTr="006F17DD">
                    <w:trPr>
                      <w:trHeight w:val="435"/>
                    </w:trPr>
                    <w:tc>
                      <w:tcPr>
                        <w:tcW w:w="2195" w:type="dxa"/>
                        <w:tcBorders>
                          <w:top w:val="single" w:sz="6" w:space="0" w:color="auto"/>
                          <w:left w:val="single" w:sz="6" w:space="0" w:color="auto"/>
                          <w:bottom w:val="single" w:sz="6" w:space="0" w:color="auto"/>
                          <w:right w:val="single" w:sz="6" w:space="0" w:color="auto"/>
                        </w:tcBorders>
                        <w:shd w:val="clear" w:color="auto" w:fill="auto"/>
                        <w:hideMark/>
                      </w:tcPr>
                      <w:p w14:paraId="56CD2A24" w14:textId="77777777" w:rsidR="006F17DD" w:rsidRPr="00122A1F" w:rsidRDefault="006F17DD" w:rsidP="006F17DD">
                        <w:pPr>
                          <w:pStyle w:val="paragraph"/>
                          <w:spacing w:before="0" w:beforeAutospacing="0" w:after="0" w:afterAutospacing="0"/>
                          <w:textAlignment w:val="baseline"/>
                          <w:rPr>
                            <w:rFonts w:ascii="Segoe UI" w:hAnsi="Segoe UI" w:cs="Segoe UI"/>
                            <w:sz w:val="18"/>
                            <w:szCs w:val="18"/>
                            <w:lang w:val="en-GB"/>
                          </w:rPr>
                        </w:pPr>
                        <w:r w:rsidRPr="00122A1F">
                          <w:rPr>
                            <w:rStyle w:val="normaltextrun"/>
                            <w:rFonts w:ascii="Calibri" w:hAnsi="Calibri" w:cs="Calibri"/>
                            <w:b/>
                            <w:bCs/>
                            <w:sz w:val="22"/>
                            <w:szCs w:val="22"/>
                            <w:lang w:val="en-GB"/>
                          </w:rPr>
                          <w:t> Other:</w:t>
                        </w:r>
                        <w:r w:rsidRPr="00122A1F">
                          <w:rPr>
                            <w:rStyle w:val="normaltextrun"/>
                            <w:rFonts w:ascii="Calibri" w:hAnsi="Calibri" w:cs="Calibri"/>
                            <w:sz w:val="22"/>
                            <w:szCs w:val="22"/>
                            <w:lang w:val="en-GB"/>
                          </w:rPr>
                          <w:t> </w:t>
                        </w:r>
                        <w:r w:rsidRPr="00122A1F">
                          <w:rPr>
                            <w:rStyle w:val="eop"/>
                            <w:rFonts w:ascii="Calibri" w:hAnsi="Calibri" w:cs="Calibri"/>
                            <w:sz w:val="22"/>
                            <w:szCs w:val="22"/>
                            <w:lang w:val="en-GB"/>
                          </w:rPr>
                          <w:t> </w:t>
                        </w:r>
                      </w:p>
                    </w:tc>
                    <w:tc>
                      <w:tcPr>
                        <w:tcW w:w="1010" w:type="dxa"/>
                        <w:tcBorders>
                          <w:top w:val="single" w:sz="6" w:space="0" w:color="auto"/>
                          <w:left w:val="single" w:sz="6" w:space="0" w:color="auto"/>
                          <w:bottom w:val="single" w:sz="6" w:space="0" w:color="auto"/>
                          <w:right w:val="single" w:sz="6" w:space="0" w:color="auto"/>
                        </w:tcBorders>
                        <w:shd w:val="clear" w:color="auto" w:fill="auto"/>
                        <w:hideMark/>
                      </w:tcPr>
                      <w:p w14:paraId="17D68C89" w14:textId="05186468" w:rsidR="006F17DD" w:rsidRPr="00122A1F" w:rsidRDefault="006F17DD" w:rsidP="006F17DD">
                        <w:pPr>
                          <w:pStyle w:val="paragraph"/>
                          <w:spacing w:before="0" w:beforeAutospacing="0" w:after="0" w:afterAutospacing="0"/>
                          <w:textAlignment w:val="baseline"/>
                          <w:rPr>
                            <w:rFonts w:ascii="Segoe UI" w:hAnsi="Segoe UI" w:cs="Segoe UI"/>
                            <w:sz w:val="18"/>
                            <w:szCs w:val="18"/>
                            <w:lang w:val="en-GB"/>
                          </w:rPr>
                        </w:pPr>
                        <w:r w:rsidRPr="00122A1F">
                          <w:rPr>
                            <w:rStyle w:val="normaltextrun"/>
                            <w:rFonts w:ascii="Calibri" w:hAnsi="Calibri" w:cs="Calibri"/>
                            <w:b/>
                            <w:bCs/>
                            <w:sz w:val="22"/>
                            <w:szCs w:val="22"/>
                            <w:lang w:val="en-GB"/>
                          </w:rPr>
                          <w:t> </w:t>
                        </w:r>
                        <w:r w:rsidR="00582EA6" w:rsidRPr="00122A1F">
                          <w:rPr>
                            <w:rStyle w:val="normaltextrun"/>
                            <w:rFonts w:ascii="Calibri" w:hAnsi="Calibri" w:cs="Calibri"/>
                            <w:b/>
                            <w:bCs/>
                            <w:sz w:val="22"/>
                            <w:szCs w:val="22"/>
                            <w:lang w:val="en-GB"/>
                          </w:rPr>
                          <w:t>N/A</w:t>
                        </w:r>
                      </w:p>
                    </w:tc>
                    <w:tc>
                      <w:tcPr>
                        <w:tcW w:w="3141" w:type="dxa"/>
                        <w:tcBorders>
                          <w:top w:val="single" w:sz="6" w:space="0" w:color="auto"/>
                          <w:left w:val="single" w:sz="6" w:space="0" w:color="auto"/>
                          <w:bottom w:val="single" w:sz="6" w:space="0" w:color="auto"/>
                          <w:right w:val="single" w:sz="6" w:space="0" w:color="auto"/>
                        </w:tcBorders>
                        <w:shd w:val="clear" w:color="auto" w:fill="auto"/>
                        <w:hideMark/>
                      </w:tcPr>
                      <w:p w14:paraId="1CDA2C01" w14:textId="77777777" w:rsidR="006F17DD" w:rsidRPr="00122A1F" w:rsidRDefault="006F17DD" w:rsidP="006F17DD">
                        <w:pPr>
                          <w:pStyle w:val="paragraph"/>
                          <w:spacing w:before="0" w:beforeAutospacing="0" w:after="0" w:afterAutospacing="0"/>
                          <w:textAlignment w:val="baseline"/>
                          <w:rPr>
                            <w:rFonts w:ascii="Segoe UI" w:hAnsi="Segoe UI" w:cs="Segoe UI"/>
                            <w:sz w:val="18"/>
                            <w:szCs w:val="18"/>
                            <w:lang w:val="en-GB"/>
                          </w:rPr>
                        </w:pPr>
                        <w:r w:rsidRPr="00122A1F">
                          <w:rPr>
                            <w:rStyle w:val="normaltextrun"/>
                            <w:rFonts w:ascii="Calibri" w:hAnsi="Calibri" w:cs="Calibri"/>
                            <w:b/>
                            <w:bCs/>
                            <w:sz w:val="22"/>
                            <w:szCs w:val="22"/>
                            <w:lang w:val="en-GB"/>
                          </w:rPr>
                          <w:t> </w:t>
                        </w:r>
                        <w:r w:rsidRPr="00122A1F">
                          <w:rPr>
                            <w:rStyle w:val="eop"/>
                            <w:rFonts w:ascii="Calibri" w:hAnsi="Calibri" w:cs="Calibri"/>
                            <w:sz w:val="22"/>
                            <w:szCs w:val="22"/>
                            <w:lang w:val="en-GB"/>
                          </w:rPr>
                          <w:t> </w:t>
                        </w:r>
                      </w:p>
                    </w:tc>
                  </w:tr>
                </w:tbl>
                <w:p w14:paraId="656BE40D" w14:textId="77777777" w:rsidR="006F17DD" w:rsidRPr="00122A1F" w:rsidRDefault="006F17DD" w:rsidP="006F17DD">
                  <w:pPr>
                    <w:spacing w:before="120"/>
                    <w:rPr>
                      <w:rFonts w:asciiTheme="minorHAnsi" w:hAnsiTheme="minorHAnsi" w:cs="Arial"/>
                      <w:b/>
                      <w:sz w:val="22"/>
                      <w:szCs w:val="22"/>
                    </w:rPr>
                  </w:pPr>
                </w:p>
              </w:tc>
            </w:tr>
          </w:tbl>
          <w:p w14:paraId="092A6B17" w14:textId="77777777" w:rsidR="006F17DD" w:rsidRPr="00122A1F" w:rsidRDefault="006F17DD" w:rsidP="006F17DD">
            <w:pPr>
              <w:spacing w:before="120"/>
              <w:rPr>
                <w:rFonts w:asciiTheme="minorHAnsi" w:hAnsiTheme="minorHAnsi" w:cs="Arial"/>
                <w:b/>
                <w:sz w:val="22"/>
                <w:szCs w:val="22"/>
              </w:rPr>
            </w:pPr>
          </w:p>
        </w:tc>
      </w:tr>
    </w:tbl>
    <w:p w14:paraId="2BCFC855" w14:textId="77777777" w:rsidR="001D0C88" w:rsidRPr="00122A1F" w:rsidRDefault="001D0C88" w:rsidP="008E5D8A">
      <w:pPr>
        <w:rPr>
          <w:rFonts w:asciiTheme="minorHAnsi" w:hAnsiTheme="minorHAnsi" w:cs="Arial"/>
          <w:b/>
          <w:bCs/>
          <w:sz w:val="28"/>
          <w:szCs w:val="28"/>
        </w:rPr>
      </w:pPr>
    </w:p>
    <w:p w14:paraId="75B969CD" w14:textId="77777777" w:rsidR="00AB7EDB" w:rsidRDefault="00AB7EDB" w:rsidP="008E5D8A">
      <w:pPr>
        <w:rPr>
          <w:rFonts w:asciiTheme="minorHAnsi" w:hAnsiTheme="minorHAnsi" w:cs="Arial"/>
          <w:b/>
          <w:sz w:val="28"/>
          <w:szCs w:val="28"/>
        </w:rPr>
      </w:pPr>
    </w:p>
    <w:p w14:paraId="1F6CB7C1" w14:textId="77777777" w:rsidR="00AB7EDB" w:rsidRDefault="00AB7EDB" w:rsidP="008E5D8A">
      <w:pPr>
        <w:rPr>
          <w:rFonts w:asciiTheme="minorHAnsi" w:hAnsiTheme="minorHAnsi" w:cs="Arial"/>
          <w:b/>
          <w:sz w:val="28"/>
          <w:szCs w:val="28"/>
        </w:rPr>
      </w:pPr>
    </w:p>
    <w:p w14:paraId="20B4749F" w14:textId="77777777" w:rsidR="00AB7EDB" w:rsidRDefault="00AB7EDB" w:rsidP="008E5D8A">
      <w:pPr>
        <w:rPr>
          <w:rFonts w:asciiTheme="minorHAnsi" w:hAnsiTheme="minorHAnsi" w:cs="Arial"/>
          <w:b/>
          <w:sz w:val="28"/>
          <w:szCs w:val="28"/>
        </w:rPr>
      </w:pPr>
    </w:p>
    <w:p w14:paraId="5B2D417D" w14:textId="77777777" w:rsidR="00AB7EDB" w:rsidRDefault="00AB7EDB" w:rsidP="008E5D8A">
      <w:pPr>
        <w:rPr>
          <w:rFonts w:asciiTheme="minorHAnsi" w:hAnsiTheme="minorHAnsi" w:cs="Arial"/>
          <w:b/>
          <w:sz w:val="28"/>
          <w:szCs w:val="28"/>
        </w:rPr>
      </w:pPr>
    </w:p>
    <w:p w14:paraId="26299C4B" w14:textId="77777777" w:rsidR="00AB7EDB" w:rsidRDefault="00AB7EDB" w:rsidP="008E5D8A">
      <w:pPr>
        <w:rPr>
          <w:rFonts w:asciiTheme="minorHAnsi" w:hAnsiTheme="minorHAnsi" w:cs="Arial"/>
          <w:b/>
          <w:sz w:val="28"/>
          <w:szCs w:val="28"/>
        </w:rPr>
      </w:pPr>
    </w:p>
    <w:p w14:paraId="077B520D" w14:textId="77777777" w:rsidR="00AB7EDB" w:rsidRDefault="00AB7EDB" w:rsidP="008E5D8A">
      <w:pPr>
        <w:rPr>
          <w:rFonts w:asciiTheme="minorHAnsi" w:hAnsiTheme="minorHAnsi" w:cs="Arial"/>
          <w:b/>
          <w:sz w:val="28"/>
          <w:szCs w:val="28"/>
        </w:rPr>
      </w:pPr>
    </w:p>
    <w:p w14:paraId="33B8F999" w14:textId="77777777" w:rsidR="00AB7EDB" w:rsidRDefault="00AB7EDB" w:rsidP="008E5D8A">
      <w:pPr>
        <w:rPr>
          <w:rFonts w:asciiTheme="minorHAnsi" w:hAnsiTheme="minorHAnsi" w:cs="Arial"/>
          <w:b/>
          <w:sz w:val="28"/>
          <w:szCs w:val="28"/>
        </w:rPr>
      </w:pPr>
    </w:p>
    <w:p w14:paraId="5D4524CB" w14:textId="210764F6" w:rsidR="008E5D8A" w:rsidRPr="00122A1F" w:rsidRDefault="00D56CA0" w:rsidP="008E5D8A">
      <w:pPr>
        <w:rPr>
          <w:rFonts w:asciiTheme="minorHAnsi" w:hAnsiTheme="minorHAnsi" w:cs="Arial"/>
          <w:b/>
          <w:sz w:val="28"/>
          <w:szCs w:val="28"/>
        </w:rPr>
      </w:pPr>
      <w:r w:rsidRPr="00122A1F">
        <w:rPr>
          <w:rFonts w:asciiTheme="minorHAnsi" w:hAnsiTheme="minorHAnsi" w:cs="Arial"/>
          <w:b/>
          <w:sz w:val="28"/>
          <w:szCs w:val="28"/>
        </w:rPr>
        <w:lastRenderedPageBreak/>
        <w:t>Estimated impact on National Project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2B5FBC" w:rsidRPr="00122A1F" w14:paraId="2BEBE019" w14:textId="77777777" w:rsidTr="007273C9">
        <w:trPr>
          <w:trHeight w:val="2016"/>
        </w:trPr>
        <w:tc>
          <w:tcPr>
            <w:tcW w:w="9209" w:type="dxa"/>
          </w:tcPr>
          <w:p w14:paraId="089D852D" w14:textId="3F37BDBE" w:rsidR="002B5FBC" w:rsidRPr="00122A1F" w:rsidRDefault="002B5FBC" w:rsidP="0008661E">
            <w:pPr>
              <w:spacing w:before="120"/>
              <w:rPr>
                <w:rFonts w:asciiTheme="minorHAnsi" w:hAnsiTheme="minorHAnsi" w:cs="Arial"/>
                <w:sz w:val="22"/>
                <w:szCs w:val="22"/>
              </w:rPr>
            </w:pPr>
            <w:r w:rsidRPr="00122A1F">
              <w:rPr>
                <w:rFonts w:asciiTheme="minorHAnsi" w:hAnsiTheme="minorHAnsi" w:cs="Arial"/>
                <w:b/>
                <w:sz w:val="22"/>
                <w:szCs w:val="22"/>
              </w:rPr>
              <w:fldChar w:fldCharType="begin">
                <w:ffData>
                  <w:name w:val=""/>
                  <w:enabled/>
                  <w:calcOnExit w:val="0"/>
                  <w:checkBox>
                    <w:sizeAuto/>
                    <w:default w:val="0"/>
                  </w:checkBox>
                </w:ffData>
              </w:fldChar>
            </w:r>
            <w:r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Pr="00122A1F">
              <w:rPr>
                <w:rFonts w:asciiTheme="minorHAnsi" w:hAnsiTheme="minorHAnsi" w:cs="Arial"/>
                <w:b/>
                <w:sz w:val="22"/>
                <w:szCs w:val="22"/>
              </w:rPr>
              <w:fldChar w:fldCharType="end"/>
            </w:r>
            <w:r w:rsidRPr="00122A1F">
              <w:rPr>
                <w:rFonts w:asciiTheme="minorHAnsi" w:hAnsiTheme="minorHAnsi" w:cs="Arial"/>
                <w:sz w:val="22"/>
                <w:szCs w:val="22"/>
              </w:rPr>
              <w:t xml:space="preserve">Cosmetic   </w:t>
            </w:r>
            <w:r w:rsidRPr="00122A1F">
              <w:rPr>
                <w:rFonts w:asciiTheme="minorHAnsi" w:hAnsiTheme="minorHAnsi" w:cs="Arial"/>
                <w:b/>
                <w:sz w:val="22"/>
                <w:szCs w:val="22"/>
              </w:rPr>
              <w:fldChar w:fldCharType="begin">
                <w:ffData>
                  <w:name w:val=""/>
                  <w:enabled/>
                  <w:calcOnExit w:val="0"/>
                  <w:checkBox>
                    <w:sizeAuto/>
                    <w:default w:val="0"/>
                  </w:checkBox>
                </w:ffData>
              </w:fldChar>
            </w:r>
            <w:r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Pr="00122A1F">
              <w:rPr>
                <w:rFonts w:asciiTheme="minorHAnsi" w:hAnsiTheme="minorHAnsi" w:cs="Arial"/>
                <w:b/>
                <w:sz w:val="22"/>
                <w:szCs w:val="22"/>
              </w:rPr>
              <w:fldChar w:fldCharType="end"/>
            </w:r>
            <w:r w:rsidRPr="00122A1F">
              <w:rPr>
                <w:rFonts w:asciiTheme="minorHAnsi" w:hAnsiTheme="minorHAnsi" w:cs="Arial"/>
                <w:sz w:val="22"/>
                <w:szCs w:val="22"/>
              </w:rPr>
              <w:t xml:space="preserve"> Low    </w:t>
            </w:r>
            <w:r w:rsidRPr="00122A1F">
              <w:rPr>
                <w:rFonts w:asciiTheme="minorHAnsi" w:hAnsiTheme="minorHAnsi" w:cs="Arial"/>
                <w:b/>
                <w:sz w:val="22"/>
                <w:szCs w:val="22"/>
              </w:rPr>
              <w:fldChar w:fldCharType="begin">
                <w:ffData>
                  <w:name w:val=""/>
                  <w:enabled/>
                  <w:calcOnExit w:val="0"/>
                  <w:checkBox>
                    <w:sizeAuto/>
                    <w:default w:val="0"/>
                  </w:checkBox>
                </w:ffData>
              </w:fldChar>
            </w:r>
            <w:r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Pr="00122A1F">
              <w:rPr>
                <w:rFonts w:asciiTheme="minorHAnsi" w:hAnsiTheme="minorHAnsi" w:cs="Arial"/>
                <w:b/>
                <w:sz w:val="22"/>
                <w:szCs w:val="22"/>
              </w:rPr>
              <w:fldChar w:fldCharType="end"/>
            </w:r>
            <w:r w:rsidRPr="00122A1F">
              <w:rPr>
                <w:rFonts w:asciiTheme="minorHAnsi" w:hAnsiTheme="minorHAnsi" w:cs="Arial"/>
                <w:sz w:val="22"/>
                <w:szCs w:val="22"/>
              </w:rPr>
              <w:t xml:space="preserve"> Medium    </w:t>
            </w:r>
            <w:r w:rsidRPr="00122A1F">
              <w:rPr>
                <w:rFonts w:asciiTheme="minorHAnsi" w:hAnsiTheme="minorHAnsi" w:cs="Arial"/>
                <w:b/>
                <w:sz w:val="22"/>
                <w:szCs w:val="22"/>
              </w:rPr>
              <w:fldChar w:fldCharType="begin">
                <w:ffData>
                  <w:name w:val=""/>
                  <w:enabled/>
                  <w:calcOnExit w:val="0"/>
                  <w:checkBox>
                    <w:sizeAuto/>
                    <w:default w:val="0"/>
                  </w:checkBox>
                </w:ffData>
              </w:fldChar>
            </w:r>
            <w:r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Pr="00122A1F">
              <w:rPr>
                <w:rFonts w:asciiTheme="minorHAnsi" w:hAnsiTheme="minorHAnsi" w:cs="Arial"/>
                <w:b/>
                <w:sz w:val="22"/>
                <w:szCs w:val="22"/>
              </w:rPr>
              <w:fldChar w:fldCharType="end"/>
            </w:r>
            <w:r w:rsidRPr="00122A1F">
              <w:rPr>
                <w:rFonts w:asciiTheme="minorHAnsi" w:hAnsiTheme="minorHAnsi" w:cs="Arial"/>
                <w:sz w:val="22"/>
                <w:szCs w:val="22"/>
              </w:rPr>
              <w:t xml:space="preserve"> High    </w:t>
            </w:r>
            <w:r w:rsidRPr="00122A1F">
              <w:rPr>
                <w:rFonts w:asciiTheme="minorHAnsi" w:hAnsiTheme="minorHAnsi" w:cs="Arial"/>
                <w:b/>
                <w:sz w:val="22"/>
                <w:szCs w:val="22"/>
              </w:rPr>
              <w:fldChar w:fldCharType="begin">
                <w:ffData>
                  <w:name w:val="ImpSMART"/>
                  <w:enabled/>
                  <w:calcOnExit w:val="0"/>
                  <w:checkBox>
                    <w:sizeAuto/>
                    <w:default w:val="0"/>
                  </w:checkBox>
                </w:ffData>
              </w:fldChar>
            </w:r>
            <w:r w:rsidRPr="00122A1F">
              <w:rPr>
                <w:rFonts w:asciiTheme="minorHAnsi" w:hAnsiTheme="minorHAnsi" w:cs="Arial"/>
                <w:b/>
                <w:sz w:val="22"/>
                <w:szCs w:val="22"/>
              </w:rPr>
              <w:instrText xml:space="preserve"> FORMCHECKBOX </w:instrText>
            </w:r>
            <w:r w:rsidR="00BE2460">
              <w:rPr>
                <w:rFonts w:asciiTheme="minorHAnsi" w:hAnsiTheme="minorHAnsi" w:cs="Arial"/>
                <w:b/>
                <w:sz w:val="22"/>
                <w:szCs w:val="22"/>
              </w:rPr>
            </w:r>
            <w:r w:rsidR="00BE2460">
              <w:rPr>
                <w:rFonts w:asciiTheme="minorHAnsi" w:hAnsiTheme="minorHAnsi" w:cs="Arial"/>
                <w:b/>
                <w:sz w:val="22"/>
                <w:szCs w:val="22"/>
              </w:rPr>
              <w:fldChar w:fldCharType="separate"/>
            </w:r>
            <w:r w:rsidRPr="00122A1F">
              <w:rPr>
                <w:rFonts w:asciiTheme="minorHAnsi" w:hAnsiTheme="minorHAnsi" w:cs="Arial"/>
                <w:b/>
                <w:sz w:val="22"/>
                <w:szCs w:val="22"/>
              </w:rPr>
              <w:fldChar w:fldCharType="end"/>
            </w:r>
            <w:r w:rsidRPr="00122A1F">
              <w:rPr>
                <w:rFonts w:asciiTheme="minorHAnsi" w:hAnsiTheme="minorHAnsi" w:cs="Arial"/>
                <w:sz w:val="22"/>
                <w:szCs w:val="22"/>
              </w:rPr>
              <w:t xml:space="preserve"> Very High</w:t>
            </w:r>
          </w:p>
          <w:p w14:paraId="1E0ACF0A" w14:textId="77777777" w:rsidR="002B5FBC" w:rsidRPr="00122A1F" w:rsidRDefault="002B5FBC" w:rsidP="0008661E">
            <w:pPr>
              <w:spacing w:before="120"/>
              <w:rPr>
                <w:rFonts w:asciiTheme="minorHAnsi" w:hAnsiTheme="minorHAnsi" w:cs="Arial"/>
                <w:sz w:val="22"/>
                <w:szCs w:val="22"/>
              </w:rPr>
            </w:pPr>
            <w:r w:rsidRPr="00122A1F">
              <w:rPr>
                <w:rFonts w:asciiTheme="minorHAnsi" w:hAnsiTheme="minorHAnsi" w:cs="Arial"/>
                <w:sz w:val="22"/>
                <w:szCs w:val="22"/>
              </w:rPr>
              <w:t>Short description</w:t>
            </w:r>
          </w:p>
          <w:tbl>
            <w:tblPr>
              <w:tblW w:w="909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96"/>
            </w:tblGrid>
            <w:tr w:rsidR="002B5FBC" w:rsidRPr="00122A1F" w14:paraId="6617F2C5" w14:textId="77777777" w:rsidTr="007273C9">
              <w:trPr>
                <w:trHeight w:val="1105"/>
              </w:trPr>
              <w:tc>
                <w:tcPr>
                  <w:tcW w:w="9096" w:type="dxa"/>
                </w:tcPr>
                <w:p w14:paraId="0103D47F" w14:textId="77777777" w:rsidR="00AB7EDB" w:rsidRDefault="00AB7EDB" w:rsidP="00AB7EDB">
                  <w:pPr>
                    <w:spacing w:before="120" w:line="256" w:lineRule="auto"/>
                    <w:rPr>
                      <w:rStyle w:val="normaltextrun"/>
                      <w:rFonts w:ascii="Calibri" w:hAnsi="Calibri" w:cs="Calibri"/>
                    </w:rPr>
                  </w:pPr>
                  <w:r w:rsidRPr="00A61270">
                    <w:rPr>
                      <w:rStyle w:val="normaltextrun"/>
                      <w:rFonts w:ascii="Calibri" w:hAnsi="Calibri" w:cs="Calibri"/>
                    </w:rPr>
                    <w:t>There is no impact to the Opt-out NAs.</w:t>
                  </w:r>
                </w:p>
                <w:p w14:paraId="48F021D8" w14:textId="3D870CD3" w:rsidR="002B5FBC" w:rsidRPr="00AB7EDB" w:rsidRDefault="00AB7EDB" w:rsidP="00AB7EDB">
                  <w:pPr>
                    <w:spacing w:before="120" w:line="256" w:lineRule="auto"/>
                    <w:rPr>
                      <w:rFonts w:ascii="Calibri" w:hAnsi="Calibri" w:cs="Calibri"/>
                    </w:rPr>
                  </w:pPr>
                  <w:r>
                    <w:rPr>
                      <w:rStyle w:val="normaltextrun"/>
                      <w:rFonts w:ascii="Calibri" w:hAnsi="Calibri" w:cs="Calibri"/>
                      <w:b/>
                      <w:bCs/>
                    </w:rPr>
                    <w:t>For O</w:t>
                  </w:r>
                  <w:r w:rsidRPr="00A61270">
                    <w:rPr>
                      <w:rStyle w:val="normaltextrun"/>
                      <w:rFonts w:ascii="Calibri" w:hAnsi="Calibri" w:cs="Calibri"/>
                      <w:b/>
                      <w:bCs/>
                    </w:rPr>
                    <w:t xml:space="preserve">pt-in </w:t>
                  </w:r>
                  <w:r>
                    <w:rPr>
                      <w:rStyle w:val="normaltextrun"/>
                      <w:rFonts w:ascii="Calibri" w:hAnsi="Calibri" w:cs="Calibri"/>
                      <w:b/>
                      <w:bCs/>
                    </w:rPr>
                    <w:t>NAs not having started yet the inception for NCTS-P6, this change will have a p</w:t>
                  </w:r>
                  <w:r w:rsidRPr="003F7093">
                    <w:rPr>
                      <w:rStyle w:val="normaltextrun"/>
                      <w:rFonts w:ascii="Calibri" w:hAnsi="Calibri" w:cs="Calibri"/>
                      <w:b/>
                      <w:bCs/>
                    </w:rPr>
                    <w:t>ositive impact</w:t>
                  </w:r>
                  <w:r w:rsidRPr="003F7093">
                    <w:rPr>
                      <w:rStyle w:val="normaltextrun"/>
                      <w:rFonts w:ascii="Calibri" w:hAnsi="Calibri" w:cs="Calibri"/>
                    </w:rPr>
                    <w:t xml:space="preserve"> </w:t>
                  </w:r>
                  <w:r>
                    <w:rPr>
                      <w:rStyle w:val="normaltextrun"/>
                      <w:rFonts w:ascii="Calibri" w:hAnsi="Calibri" w:cs="Calibri"/>
                    </w:rPr>
                    <w:t xml:space="preserve">(2 conditions less to develop and maintain) </w:t>
                  </w:r>
                  <w:r w:rsidRPr="003F7093">
                    <w:rPr>
                      <w:rStyle w:val="normaltextrun"/>
                      <w:rFonts w:ascii="Calibri" w:hAnsi="Calibri" w:cs="Calibri"/>
                    </w:rPr>
                    <w:t>in the c</w:t>
                  </w:r>
                  <w:r>
                    <w:rPr>
                      <w:rStyle w:val="normaltextrun"/>
                      <w:rFonts w:ascii="Calibri" w:hAnsi="Calibri" w:cs="Calibri"/>
                    </w:rPr>
                    <w:t xml:space="preserve">oming </w:t>
                  </w:r>
                  <w:r w:rsidRPr="003F7093">
                    <w:rPr>
                      <w:rStyle w:val="normaltextrun"/>
                      <w:rFonts w:ascii="Calibri" w:hAnsi="Calibri" w:cs="Calibri"/>
                    </w:rPr>
                    <w:t>DDNTA 6.4.0-v1.00 specifications.</w:t>
                  </w:r>
                </w:p>
                <w:p w14:paraId="0F5FB7B9" w14:textId="1EBF2189" w:rsidR="002B5FBC" w:rsidRPr="00122A1F" w:rsidRDefault="002B5FBC" w:rsidP="0008661E">
                  <w:pPr>
                    <w:spacing w:before="120"/>
                    <w:rPr>
                      <w:rFonts w:ascii="Calibri" w:hAnsi="Calibri" w:cs="Calibri"/>
                      <w:color w:val="000000"/>
                      <w:sz w:val="22"/>
                      <w:szCs w:val="22"/>
                      <w:shd w:val="clear" w:color="auto" w:fill="FFFFFF"/>
                    </w:rPr>
                  </w:pPr>
                  <w:r w:rsidRPr="00122A1F">
                    <w:rPr>
                      <w:rFonts w:asciiTheme="minorHAnsi" w:hAnsiTheme="minorHAnsi" w:cstheme="minorHAnsi"/>
                      <w:sz w:val="22"/>
                      <w:szCs w:val="22"/>
                    </w:rPr>
                    <w:t>See other RFC-Proposal for suffix changes, for a better view on the potential (positive) impact.</w:t>
                  </w:r>
                </w:p>
              </w:tc>
            </w:tr>
          </w:tbl>
          <w:p w14:paraId="3FC9631B" w14:textId="77777777" w:rsidR="002B5FBC" w:rsidRPr="00122A1F" w:rsidRDefault="002B5FBC" w:rsidP="0008661E">
            <w:pPr>
              <w:spacing w:before="120"/>
              <w:rPr>
                <w:rFonts w:asciiTheme="minorHAnsi" w:hAnsiTheme="minorHAnsi" w:cs="Arial"/>
                <w:b/>
                <w:sz w:val="22"/>
                <w:szCs w:val="22"/>
              </w:rPr>
            </w:pPr>
          </w:p>
        </w:tc>
      </w:tr>
    </w:tbl>
    <w:p w14:paraId="1300D808" w14:textId="77777777" w:rsidR="008E5D8A" w:rsidRPr="00122A1F" w:rsidRDefault="008E5D8A" w:rsidP="008E5D8A">
      <w:pPr>
        <w:autoSpaceDE w:val="0"/>
        <w:autoSpaceDN w:val="0"/>
        <w:adjustRightInd w:val="0"/>
        <w:rPr>
          <w:rFonts w:asciiTheme="minorHAnsi" w:hAnsiTheme="minorHAnsi" w:cs="Arial"/>
        </w:rPr>
      </w:pPr>
    </w:p>
    <w:p w14:paraId="6D118397" w14:textId="77777777" w:rsidR="008E7FA3" w:rsidRPr="00122A1F" w:rsidRDefault="008E7FA3" w:rsidP="007273C9">
      <w:pPr>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8B2211" w:rsidRPr="00122A1F" w14:paraId="32B2A42C" w14:textId="77777777" w:rsidTr="00EF41F1">
        <w:tc>
          <w:tcPr>
            <w:tcW w:w="9605" w:type="dxa"/>
            <w:gridSpan w:val="4"/>
            <w:shd w:val="clear" w:color="auto" w:fill="D9D9D9" w:themeFill="background1" w:themeFillShade="D9"/>
          </w:tcPr>
          <w:p w14:paraId="226C602F" w14:textId="77777777" w:rsidR="008B2211" w:rsidRPr="00122A1F" w:rsidRDefault="008B2211" w:rsidP="0008661E">
            <w:pPr>
              <w:rPr>
                <w:rFonts w:asciiTheme="minorHAnsi" w:hAnsiTheme="minorHAnsi" w:cs="Arial"/>
                <w:b/>
                <w:bCs/>
              </w:rPr>
            </w:pPr>
            <w:r w:rsidRPr="00122A1F">
              <w:rPr>
                <w:rFonts w:asciiTheme="minorHAnsi" w:hAnsiTheme="minorHAnsi" w:cs="Arial"/>
                <w:b/>
                <w:bCs/>
              </w:rPr>
              <w:t>Document History</w:t>
            </w:r>
          </w:p>
        </w:tc>
      </w:tr>
      <w:tr w:rsidR="008E5D8A" w:rsidRPr="00122A1F" w14:paraId="3FF3E386" w14:textId="77777777" w:rsidTr="09748007">
        <w:trPr>
          <w:trHeight w:val="284"/>
        </w:trPr>
        <w:tc>
          <w:tcPr>
            <w:tcW w:w="1049" w:type="dxa"/>
          </w:tcPr>
          <w:p w14:paraId="0A50EF33" w14:textId="77777777" w:rsidR="008E5D8A" w:rsidRPr="00122A1F" w:rsidRDefault="008E5D8A" w:rsidP="0008661E">
            <w:pPr>
              <w:spacing w:before="60"/>
              <w:rPr>
                <w:rFonts w:asciiTheme="minorHAnsi" w:hAnsiTheme="minorHAnsi" w:cs="Arial"/>
                <w:b/>
                <w:sz w:val="22"/>
                <w:szCs w:val="22"/>
              </w:rPr>
            </w:pPr>
            <w:r w:rsidRPr="00122A1F">
              <w:rPr>
                <w:rFonts w:asciiTheme="minorHAnsi" w:hAnsiTheme="minorHAnsi" w:cs="Arial"/>
                <w:b/>
                <w:sz w:val="22"/>
                <w:szCs w:val="22"/>
              </w:rPr>
              <w:t>Version</w:t>
            </w:r>
          </w:p>
        </w:tc>
        <w:tc>
          <w:tcPr>
            <w:tcW w:w="2122" w:type="dxa"/>
          </w:tcPr>
          <w:p w14:paraId="5DF52861" w14:textId="77777777" w:rsidR="008E5D8A" w:rsidRPr="00122A1F" w:rsidRDefault="008E5D8A" w:rsidP="0008661E">
            <w:pPr>
              <w:spacing w:before="60"/>
              <w:rPr>
                <w:rFonts w:asciiTheme="minorHAnsi" w:hAnsiTheme="minorHAnsi" w:cs="Arial"/>
                <w:b/>
                <w:sz w:val="22"/>
                <w:szCs w:val="22"/>
              </w:rPr>
            </w:pPr>
            <w:r w:rsidRPr="00122A1F">
              <w:rPr>
                <w:rFonts w:asciiTheme="minorHAnsi" w:hAnsiTheme="minorHAnsi" w:cs="Arial"/>
                <w:b/>
                <w:sz w:val="22"/>
                <w:szCs w:val="22"/>
              </w:rPr>
              <w:t>Status</w:t>
            </w:r>
          </w:p>
        </w:tc>
        <w:tc>
          <w:tcPr>
            <w:tcW w:w="1678" w:type="dxa"/>
          </w:tcPr>
          <w:p w14:paraId="211AFB90" w14:textId="77777777" w:rsidR="008E5D8A" w:rsidRPr="00122A1F" w:rsidRDefault="008E5D8A" w:rsidP="0008661E">
            <w:pPr>
              <w:spacing w:before="60"/>
              <w:rPr>
                <w:rFonts w:asciiTheme="minorHAnsi" w:hAnsiTheme="minorHAnsi" w:cs="Arial"/>
                <w:b/>
                <w:sz w:val="22"/>
                <w:szCs w:val="22"/>
              </w:rPr>
            </w:pPr>
            <w:r w:rsidRPr="00122A1F">
              <w:rPr>
                <w:rFonts w:asciiTheme="minorHAnsi" w:hAnsiTheme="minorHAnsi" w:cs="Arial"/>
                <w:b/>
                <w:sz w:val="22"/>
                <w:szCs w:val="22"/>
              </w:rPr>
              <w:t>Date</w:t>
            </w:r>
          </w:p>
        </w:tc>
        <w:tc>
          <w:tcPr>
            <w:tcW w:w="4756" w:type="dxa"/>
          </w:tcPr>
          <w:p w14:paraId="2331937D" w14:textId="77777777" w:rsidR="008E5D8A" w:rsidRPr="00122A1F" w:rsidRDefault="008E5D8A" w:rsidP="0008661E">
            <w:pPr>
              <w:spacing w:before="60"/>
              <w:jc w:val="center"/>
              <w:rPr>
                <w:rFonts w:asciiTheme="minorHAnsi" w:hAnsiTheme="minorHAnsi" w:cs="Arial"/>
                <w:b/>
                <w:i/>
                <w:sz w:val="22"/>
                <w:szCs w:val="22"/>
              </w:rPr>
            </w:pPr>
            <w:r w:rsidRPr="00122A1F">
              <w:rPr>
                <w:rFonts w:asciiTheme="minorHAnsi" w:hAnsiTheme="minorHAnsi" w:cs="Arial"/>
                <w:b/>
                <w:i/>
                <w:sz w:val="22"/>
                <w:szCs w:val="22"/>
              </w:rPr>
              <w:t>Comment</w:t>
            </w:r>
          </w:p>
        </w:tc>
      </w:tr>
      <w:tr w:rsidR="001F32C0" w:rsidRPr="00122A1F" w14:paraId="1F2EFCDF" w14:textId="77777777" w:rsidTr="09748007">
        <w:trPr>
          <w:trHeight w:val="284"/>
        </w:trPr>
        <w:tc>
          <w:tcPr>
            <w:tcW w:w="1049" w:type="dxa"/>
          </w:tcPr>
          <w:p w14:paraId="0A6C5F9A" w14:textId="55D96501" w:rsidR="001F32C0" w:rsidRPr="00122A1F" w:rsidRDefault="001F32C0" w:rsidP="001F32C0">
            <w:pPr>
              <w:spacing w:before="60"/>
              <w:rPr>
                <w:rFonts w:asciiTheme="minorHAnsi" w:hAnsiTheme="minorHAnsi" w:cs="Arial"/>
                <w:sz w:val="22"/>
                <w:szCs w:val="22"/>
              </w:rPr>
            </w:pPr>
            <w:r w:rsidRPr="00122A1F">
              <w:rPr>
                <w:rFonts w:asciiTheme="minorHAnsi" w:hAnsiTheme="minorHAnsi" w:cs="Arial"/>
                <w:sz w:val="22"/>
                <w:szCs w:val="22"/>
              </w:rPr>
              <w:t>v0.</w:t>
            </w:r>
            <w:r w:rsidR="00E429EC" w:rsidRPr="00122A1F">
              <w:rPr>
                <w:rFonts w:asciiTheme="minorHAnsi" w:hAnsiTheme="minorHAnsi" w:cs="Arial"/>
                <w:sz w:val="22"/>
                <w:szCs w:val="22"/>
              </w:rPr>
              <w:t>10</w:t>
            </w:r>
          </w:p>
        </w:tc>
        <w:tc>
          <w:tcPr>
            <w:tcW w:w="2122" w:type="dxa"/>
          </w:tcPr>
          <w:p w14:paraId="7A9C5B34" w14:textId="77777777" w:rsidR="001F32C0" w:rsidRPr="00122A1F" w:rsidRDefault="000439C2" w:rsidP="001F32C0">
            <w:pPr>
              <w:spacing w:before="60"/>
              <w:rPr>
                <w:rFonts w:asciiTheme="minorHAnsi" w:hAnsiTheme="minorHAnsi" w:cs="Arial"/>
                <w:sz w:val="22"/>
                <w:szCs w:val="22"/>
              </w:rPr>
            </w:pPr>
            <w:r w:rsidRPr="00122A1F">
              <w:rPr>
                <w:rFonts w:asciiTheme="minorHAnsi" w:hAnsiTheme="minorHAnsi" w:cs="Arial"/>
                <w:sz w:val="22"/>
                <w:szCs w:val="22"/>
              </w:rPr>
              <w:t xml:space="preserve">Draft by </w:t>
            </w:r>
            <w:r w:rsidR="00F8197B" w:rsidRPr="00122A1F">
              <w:rPr>
                <w:rFonts w:asciiTheme="minorHAnsi" w:hAnsiTheme="minorHAnsi" w:cs="Arial"/>
                <w:sz w:val="22"/>
                <w:szCs w:val="22"/>
              </w:rPr>
              <w:t>SOFTDEV</w:t>
            </w:r>
          </w:p>
        </w:tc>
        <w:tc>
          <w:tcPr>
            <w:tcW w:w="1678" w:type="dxa"/>
          </w:tcPr>
          <w:p w14:paraId="5B63C5F0" w14:textId="5D5876F5" w:rsidR="001F32C0" w:rsidRPr="00122A1F" w:rsidRDefault="00F3621B" w:rsidP="001F32C0">
            <w:pPr>
              <w:spacing w:before="60"/>
              <w:rPr>
                <w:rFonts w:asciiTheme="minorHAnsi" w:hAnsiTheme="minorHAnsi" w:cs="Arial"/>
                <w:sz w:val="22"/>
                <w:szCs w:val="22"/>
              </w:rPr>
            </w:pPr>
            <w:r w:rsidRPr="00122A1F">
              <w:rPr>
                <w:rFonts w:asciiTheme="minorHAnsi" w:hAnsiTheme="minorHAnsi" w:cs="Arial"/>
                <w:sz w:val="22"/>
                <w:szCs w:val="22"/>
              </w:rPr>
              <w:t>1</w:t>
            </w:r>
            <w:r w:rsidR="00DF44C5" w:rsidRPr="00122A1F">
              <w:rPr>
                <w:rFonts w:asciiTheme="minorHAnsi" w:hAnsiTheme="minorHAnsi" w:cs="Arial"/>
                <w:sz w:val="22"/>
                <w:szCs w:val="22"/>
              </w:rPr>
              <w:t>2</w:t>
            </w:r>
            <w:r w:rsidR="001F32C0" w:rsidRPr="00122A1F">
              <w:rPr>
                <w:rFonts w:asciiTheme="minorHAnsi" w:hAnsiTheme="minorHAnsi" w:cs="Arial"/>
                <w:sz w:val="22"/>
                <w:szCs w:val="22"/>
              </w:rPr>
              <w:t>/</w:t>
            </w:r>
            <w:r w:rsidRPr="00122A1F">
              <w:rPr>
                <w:rFonts w:asciiTheme="minorHAnsi" w:hAnsiTheme="minorHAnsi" w:cs="Arial"/>
                <w:sz w:val="22"/>
                <w:szCs w:val="22"/>
              </w:rPr>
              <w:t>0</w:t>
            </w:r>
            <w:r w:rsidR="00E429EC" w:rsidRPr="00122A1F">
              <w:rPr>
                <w:rFonts w:asciiTheme="minorHAnsi" w:hAnsiTheme="minorHAnsi" w:cs="Arial"/>
                <w:sz w:val="22"/>
                <w:szCs w:val="22"/>
              </w:rPr>
              <w:t>3</w:t>
            </w:r>
            <w:r w:rsidR="001F32C0" w:rsidRPr="00122A1F">
              <w:rPr>
                <w:rFonts w:asciiTheme="minorHAnsi" w:hAnsiTheme="minorHAnsi" w:cs="Arial"/>
                <w:sz w:val="22"/>
                <w:szCs w:val="22"/>
              </w:rPr>
              <w:t>/202</w:t>
            </w:r>
            <w:r w:rsidRPr="00122A1F">
              <w:rPr>
                <w:rFonts w:asciiTheme="minorHAnsi" w:hAnsiTheme="minorHAnsi" w:cs="Arial"/>
                <w:sz w:val="22"/>
                <w:szCs w:val="22"/>
              </w:rPr>
              <w:t>4</w:t>
            </w:r>
          </w:p>
        </w:tc>
        <w:tc>
          <w:tcPr>
            <w:tcW w:w="4756" w:type="dxa"/>
          </w:tcPr>
          <w:p w14:paraId="1DAD5F55" w14:textId="77777777" w:rsidR="001F32C0" w:rsidRPr="00122A1F" w:rsidRDefault="000B0F4B" w:rsidP="001F32C0">
            <w:pPr>
              <w:spacing w:before="60"/>
              <w:rPr>
                <w:rFonts w:asciiTheme="minorHAnsi" w:hAnsiTheme="minorHAnsi" w:cs="Arial"/>
                <w:i/>
                <w:sz w:val="22"/>
                <w:szCs w:val="22"/>
              </w:rPr>
            </w:pPr>
            <w:r w:rsidRPr="00122A1F">
              <w:rPr>
                <w:rFonts w:asciiTheme="minorHAnsi" w:hAnsiTheme="minorHAnsi" w:cs="Arial"/>
                <w:i/>
                <w:sz w:val="22"/>
                <w:szCs w:val="22"/>
              </w:rPr>
              <w:t xml:space="preserve">Draft by </w:t>
            </w:r>
            <w:r w:rsidR="00F8197B" w:rsidRPr="00122A1F">
              <w:rPr>
                <w:rFonts w:asciiTheme="minorHAnsi" w:hAnsiTheme="minorHAnsi" w:cs="Arial"/>
                <w:i/>
                <w:sz w:val="22"/>
                <w:szCs w:val="22"/>
              </w:rPr>
              <w:t>SOFTDEV</w:t>
            </w:r>
          </w:p>
        </w:tc>
      </w:tr>
      <w:tr w:rsidR="002B5FBC" w:rsidRPr="00122A1F" w14:paraId="532FDDFC" w14:textId="77777777" w:rsidTr="09748007">
        <w:trPr>
          <w:trHeight w:val="284"/>
        </w:trPr>
        <w:tc>
          <w:tcPr>
            <w:tcW w:w="1049" w:type="dxa"/>
          </w:tcPr>
          <w:p w14:paraId="064DAA31" w14:textId="49173E8B" w:rsidR="002B5FBC" w:rsidRPr="00122A1F" w:rsidRDefault="002B5FBC" w:rsidP="002B5FBC">
            <w:pPr>
              <w:spacing w:before="60"/>
              <w:rPr>
                <w:rFonts w:asciiTheme="minorHAnsi" w:hAnsiTheme="minorHAnsi" w:cs="Arial"/>
                <w:sz w:val="22"/>
                <w:szCs w:val="22"/>
              </w:rPr>
            </w:pPr>
            <w:r w:rsidRPr="00122A1F">
              <w:rPr>
                <w:rFonts w:asciiTheme="minorHAnsi" w:hAnsiTheme="minorHAnsi" w:cs="Arial"/>
                <w:sz w:val="22"/>
                <w:szCs w:val="22"/>
              </w:rPr>
              <w:t>v0.11</w:t>
            </w:r>
          </w:p>
        </w:tc>
        <w:tc>
          <w:tcPr>
            <w:tcW w:w="2122" w:type="dxa"/>
          </w:tcPr>
          <w:p w14:paraId="6C86D631" w14:textId="1BC72E32" w:rsidR="002B5FBC" w:rsidRPr="00122A1F" w:rsidRDefault="002B5FBC" w:rsidP="002B5FBC">
            <w:pPr>
              <w:spacing w:before="60"/>
              <w:rPr>
                <w:rFonts w:asciiTheme="minorHAnsi" w:hAnsiTheme="minorHAnsi" w:cs="Arial"/>
                <w:sz w:val="22"/>
                <w:szCs w:val="22"/>
              </w:rPr>
            </w:pPr>
            <w:r w:rsidRPr="00122A1F">
              <w:rPr>
                <w:rFonts w:asciiTheme="minorHAnsi" w:hAnsiTheme="minorHAnsi" w:cs="Arial"/>
                <w:sz w:val="22"/>
                <w:szCs w:val="22"/>
              </w:rPr>
              <w:t>Commented draft</w:t>
            </w:r>
          </w:p>
        </w:tc>
        <w:tc>
          <w:tcPr>
            <w:tcW w:w="1678" w:type="dxa"/>
          </w:tcPr>
          <w:p w14:paraId="0BD3FF14" w14:textId="54E03B3C" w:rsidR="002B5FBC" w:rsidRPr="00122A1F" w:rsidRDefault="002B5FBC" w:rsidP="002B5FBC">
            <w:pPr>
              <w:spacing w:before="60"/>
              <w:rPr>
                <w:rFonts w:asciiTheme="minorHAnsi" w:hAnsiTheme="minorHAnsi" w:cs="Arial"/>
                <w:sz w:val="22"/>
                <w:szCs w:val="22"/>
              </w:rPr>
            </w:pPr>
            <w:r w:rsidRPr="00122A1F">
              <w:rPr>
                <w:rFonts w:asciiTheme="minorHAnsi" w:hAnsiTheme="minorHAnsi" w:cs="Arial"/>
                <w:noProof/>
                <w:sz w:val="22"/>
                <w:szCs w:val="22"/>
              </w:rPr>
              <w:t>26/03/2024</w:t>
            </w:r>
          </w:p>
        </w:tc>
        <w:tc>
          <w:tcPr>
            <w:tcW w:w="4756" w:type="dxa"/>
          </w:tcPr>
          <w:p w14:paraId="5EED5DAF" w14:textId="1E7C375E" w:rsidR="002B5FBC" w:rsidRPr="00122A1F" w:rsidRDefault="002B5FBC" w:rsidP="002B5FBC">
            <w:pPr>
              <w:spacing w:before="60"/>
              <w:rPr>
                <w:rFonts w:asciiTheme="minorHAnsi" w:hAnsiTheme="minorHAnsi" w:cs="Arial"/>
                <w:i/>
                <w:sz w:val="22"/>
                <w:szCs w:val="22"/>
              </w:rPr>
            </w:pPr>
            <w:r w:rsidRPr="00122A1F">
              <w:rPr>
                <w:rFonts w:asciiTheme="minorHAnsi" w:hAnsiTheme="minorHAnsi" w:cs="Arial"/>
                <w:i/>
                <w:sz w:val="22"/>
                <w:szCs w:val="22"/>
              </w:rPr>
              <w:t>Some major comments by DG TAXUD IT.</w:t>
            </w:r>
          </w:p>
        </w:tc>
      </w:tr>
      <w:tr w:rsidR="002B5FBC" w:rsidRPr="00122A1F" w14:paraId="637AA7EF" w14:textId="77777777" w:rsidTr="09748007">
        <w:trPr>
          <w:trHeight w:val="284"/>
        </w:trPr>
        <w:tc>
          <w:tcPr>
            <w:tcW w:w="1049" w:type="dxa"/>
          </w:tcPr>
          <w:p w14:paraId="291AE964" w14:textId="554B0D92" w:rsidR="002B5FBC" w:rsidRPr="00122A1F" w:rsidRDefault="002B5FBC" w:rsidP="002B5FBC">
            <w:pPr>
              <w:spacing w:before="60"/>
              <w:rPr>
                <w:rFonts w:asciiTheme="minorHAnsi" w:hAnsiTheme="minorHAnsi" w:cs="Arial"/>
                <w:sz w:val="22"/>
                <w:szCs w:val="22"/>
              </w:rPr>
            </w:pPr>
            <w:r w:rsidRPr="00122A1F">
              <w:rPr>
                <w:rFonts w:asciiTheme="minorHAnsi" w:hAnsiTheme="minorHAnsi" w:cs="Arial"/>
                <w:sz w:val="22"/>
                <w:szCs w:val="22"/>
              </w:rPr>
              <w:t>v0.12</w:t>
            </w:r>
          </w:p>
        </w:tc>
        <w:tc>
          <w:tcPr>
            <w:tcW w:w="2122" w:type="dxa"/>
          </w:tcPr>
          <w:p w14:paraId="08786824" w14:textId="3286A98F" w:rsidR="002B5FBC" w:rsidRPr="00122A1F" w:rsidRDefault="002B5FBC" w:rsidP="002B5FBC">
            <w:pPr>
              <w:spacing w:before="60"/>
              <w:rPr>
                <w:rFonts w:asciiTheme="minorHAnsi" w:hAnsiTheme="minorHAnsi" w:cs="Arial"/>
                <w:sz w:val="22"/>
                <w:szCs w:val="22"/>
              </w:rPr>
            </w:pPr>
            <w:r w:rsidRPr="00122A1F">
              <w:rPr>
                <w:rFonts w:asciiTheme="minorHAnsi" w:hAnsiTheme="minorHAnsi" w:cs="Arial"/>
                <w:sz w:val="22"/>
                <w:szCs w:val="22"/>
              </w:rPr>
              <w:t>Update by SOFTDEV</w:t>
            </w:r>
          </w:p>
        </w:tc>
        <w:tc>
          <w:tcPr>
            <w:tcW w:w="1678" w:type="dxa"/>
          </w:tcPr>
          <w:p w14:paraId="0E3FD325" w14:textId="369AE1BE" w:rsidR="002B5FBC" w:rsidRPr="00122A1F" w:rsidRDefault="002B5FBC" w:rsidP="002B5FBC">
            <w:pPr>
              <w:spacing w:before="60"/>
              <w:rPr>
                <w:rFonts w:asciiTheme="minorHAnsi" w:hAnsiTheme="minorHAnsi" w:cs="Arial"/>
                <w:sz w:val="22"/>
                <w:szCs w:val="22"/>
              </w:rPr>
            </w:pPr>
            <w:r w:rsidRPr="00122A1F">
              <w:rPr>
                <w:rFonts w:asciiTheme="minorHAnsi" w:hAnsiTheme="minorHAnsi" w:cs="Arial"/>
                <w:sz w:val="22"/>
                <w:szCs w:val="22"/>
              </w:rPr>
              <w:t>02/04/2024</w:t>
            </w:r>
          </w:p>
        </w:tc>
        <w:tc>
          <w:tcPr>
            <w:tcW w:w="4756" w:type="dxa"/>
          </w:tcPr>
          <w:p w14:paraId="4193F068" w14:textId="7C80D961" w:rsidR="002B5FBC" w:rsidRPr="00122A1F" w:rsidRDefault="002B5FBC" w:rsidP="002B5FBC">
            <w:pPr>
              <w:spacing w:before="60"/>
              <w:rPr>
                <w:rFonts w:asciiTheme="minorHAnsi" w:hAnsiTheme="minorHAnsi" w:cs="Arial"/>
                <w:i/>
                <w:sz w:val="22"/>
                <w:szCs w:val="22"/>
              </w:rPr>
            </w:pPr>
            <w:r w:rsidRPr="00122A1F">
              <w:rPr>
                <w:rFonts w:asciiTheme="minorHAnsi" w:hAnsiTheme="minorHAnsi" w:cs="Arial"/>
                <w:sz w:val="22"/>
                <w:szCs w:val="22"/>
              </w:rPr>
              <w:t>Implementing comments from DG TAXUD</w:t>
            </w:r>
          </w:p>
        </w:tc>
      </w:tr>
      <w:tr w:rsidR="002B5FBC" w:rsidRPr="00122A1F" w14:paraId="2CEACE3E" w14:textId="77777777" w:rsidTr="09748007">
        <w:trPr>
          <w:trHeight w:val="284"/>
        </w:trPr>
        <w:tc>
          <w:tcPr>
            <w:tcW w:w="1049" w:type="dxa"/>
          </w:tcPr>
          <w:p w14:paraId="7143427E" w14:textId="4F71D8F4" w:rsidR="002B5FBC" w:rsidRPr="00122A1F" w:rsidRDefault="002B5FBC" w:rsidP="002B5FBC">
            <w:pPr>
              <w:spacing w:before="60"/>
              <w:rPr>
                <w:rFonts w:asciiTheme="minorHAnsi" w:hAnsiTheme="minorHAnsi" w:cs="Arial"/>
                <w:sz w:val="22"/>
                <w:szCs w:val="22"/>
              </w:rPr>
            </w:pPr>
            <w:r w:rsidRPr="00122A1F">
              <w:rPr>
                <w:rFonts w:asciiTheme="minorHAnsi" w:hAnsiTheme="minorHAnsi" w:cs="Arial"/>
                <w:sz w:val="22"/>
                <w:szCs w:val="22"/>
              </w:rPr>
              <w:t>v0.13</w:t>
            </w:r>
          </w:p>
        </w:tc>
        <w:tc>
          <w:tcPr>
            <w:tcW w:w="2122" w:type="dxa"/>
          </w:tcPr>
          <w:p w14:paraId="3C5ABD41" w14:textId="658CC728" w:rsidR="002B5FBC" w:rsidRPr="00122A1F" w:rsidRDefault="002B5FBC" w:rsidP="002B5FBC">
            <w:pPr>
              <w:spacing w:before="60"/>
              <w:rPr>
                <w:rFonts w:asciiTheme="minorHAnsi" w:hAnsiTheme="minorHAnsi" w:cs="Arial"/>
                <w:sz w:val="22"/>
                <w:szCs w:val="22"/>
              </w:rPr>
            </w:pPr>
            <w:r w:rsidRPr="00122A1F">
              <w:rPr>
                <w:rFonts w:asciiTheme="minorHAnsi" w:hAnsiTheme="minorHAnsi" w:cs="Arial"/>
                <w:sz w:val="22"/>
                <w:szCs w:val="22"/>
              </w:rPr>
              <w:t>Commented draft</w:t>
            </w:r>
          </w:p>
        </w:tc>
        <w:tc>
          <w:tcPr>
            <w:tcW w:w="1678" w:type="dxa"/>
          </w:tcPr>
          <w:p w14:paraId="001B4C98" w14:textId="71BF32E7" w:rsidR="002B5FBC" w:rsidRPr="00122A1F" w:rsidRDefault="002B5FBC" w:rsidP="002B5FBC">
            <w:pPr>
              <w:spacing w:before="60"/>
              <w:rPr>
                <w:rFonts w:asciiTheme="minorHAnsi" w:hAnsiTheme="minorHAnsi" w:cs="Arial"/>
                <w:sz w:val="22"/>
                <w:szCs w:val="22"/>
              </w:rPr>
            </w:pPr>
            <w:r w:rsidRPr="00122A1F">
              <w:rPr>
                <w:rFonts w:asciiTheme="minorHAnsi" w:hAnsiTheme="minorHAnsi" w:cs="Arial"/>
                <w:sz w:val="22"/>
                <w:szCs w:val="22"/>
              </w:rPr>
              <w:t>19/06/2024</w:t>
            </w:r>
          </w:p>
        </w:tc>
        <w:tc>
          <w:tcPr>
            <w:tcW w:w="4756" w:type="dxa"/>
          </w:tcPr>
          <w:p w14:paraId="32561EDD" w14:textId="6FA5CDB7" w:rsidR="002B5FBC" w:rsidRPr="00122A1F" w:rsidRDefault="002B5FBC" w:rsidP="002B5FBC">
            <w:pPr>
              <w:spacing w:before="60"/>
              <w:rPr>
                <w:rFonts w:asciiTheme="minorHAnsi" w:hAnsiTheme="minorHAnsi" w:cs="Arial"/>
                <w:i/>
                <w:sz w:val="22"/>
                <w:szCs w:val="22"/>
              </w:rPr>
            </w:pPr>
            <w:r w:rsidRPr="00122A1F">
              <w:rPr>
                <w:rFonts w:asciiTheme="minorHAnsi" w:hAnsiTheme="minorHAnsi" w:cs="Arial"/>
                <w:sz w:val="22"/>
                <w:szCs w:val="22"/>
              </w:rPr>
              <w:t>Comments by DG TAXUD IT (</w:t>
            </w:r>
            <w:proofErr w:type="spellStart"/>
            <w:r w:rsidRPr="00122A1F">
              <w:rPr>
                <w:rFonts w:asciiTheme="minorHAnsi" w:hAnsiTheme="minorHAnsi" w:cs="Arial"/>
                <w:sz w:val="22"/>
                <w:szCs w:val="22"/>
              </w:rPr>
              <w:t>tds</w:t>
            </w:r>
            <w:proofErr w:type="spellEnd"/>
            <w:r w:rsidRPr="00122A1F">
              <w:rPr>
                <w:rFonts w:asciiTheme="minorHAnsi" w:hAnsiTheme="minorHAnsi" w:cs="Arial"/>
                <w:sz w:val="22"/>
                <w:szCs w:val="22"/>
              </w:rPr>
              <w:t>) with TC.</w:t>
            </w:r>
          </w:p>
        </w:tc>
      </w:tr>
      <w:tr w:rsidR="00C12187" w:rsidRPr="00122A1F" w14:paraId="69E40A53" w14:textId="77777777" w:rsidTr="09748007">
        <w:trPr>
          <w:trHeight w:val="284"/>
        </w:trPr>
        <w:tc>
          <w:tcPr>
            <w:tcW w:w="1049" w:type="dxa"/>
          </w:tcPr>
          <w:p w14:paraId="3D96458B" w14:textId="1FB3A248" w:rsidR="00C12187" w:rsidRPr="00122A1F" w:rsidRDefault="00C12187" w:rsidP="00C12187">
            <w:pPr>
              <w:spacing w:before="60"/>
              <w:rPr>
                <w:rFonts w:asciiTheme="minorHAnsi" w:hAnsiTheme="minorHAnsi" w:cs="Arial"/>
                <w:sz w:val="22"/>
                <w:szCs w:val="22"/>
              </w:rPr>
            </w:pPr>
            <w:r w:rsidRPr="00122A1F">
              <w:rPr>
                <w:rFonts w:asciiTheme="minorHAnsi" w:hAnsiTheme="minorHAnsi" w:cs="Arial"/>
                <w:sz w:val="22"/>
                <w:szCs w:val="22"/>
              </w:rPr>
              <w:t>v0.20</w:t>
            </w:r>
          </w:p>
        </w:tc>
        <w:tc>
          <w:tcPr>
            <w:tcW w:w="2122" w:type="dxa"/>
          </w:tcPr>
          <w:p w14:paraId="48F6C601" w14:textId="3AA784F7" w:rsidR="00C12187" w:rsidRPr="00122A1F" w:rsidRDefault="00C12187" w:rsidP="00C12187">
            <w:pPr>
              <w:spacing w:before="60"/>
              <w:rPr>
                <w:rFonts w:asciiTheme="minorHAnsi" w:hAnsiTheme="minorHAnsi" w:cs="Arial"/>
                <w:sz w:val="22"/>
                <w:szCs w:val="22"/>
              </w:rPr>
            </w:pPr>
            <w:r w:rsidRPr="00122A1F">
              <w:rPr>
                <w:rFonts w:asciiTheme="minorHAnsi" w:hAnsiTheme="minorHAnsi" w:cs="Arial"/>
                <w:sz w:val="22"/>
                <w:szCs w:val="22"/>
              </w:rPr>
              <w:t>SfR to DG TAXUD</w:t>
            </w:r>
          </w:p>
        </w:tc>
        <w:tc>
          <w:tcPr>
            <w:tcW w:w="1678" w:type="dxa"/>
          </w:tcPr>
          <w:p w14:paraId="3E16EC68" w14:textId="47A4DAB6" w:rsidR="00C12187" w:rsidRPr="00122A1F" w:rsidRDefault="00C12187" w:rsidP="00C12187">
            <w:pPr>
              <w:spacing w:before="60"/>
              <w:rPr>
                <w:rFonts w:asciiTheme="minorHAnsi" w:hAnsiTheme="minorHAnsi" w:cs="Arial"/>
                <w:sz w:val="22"/>
                <w:szCs w:val="22"/>
              </w:rPr>
            </w:pPr>
            <w:r w:rsidRPr="00122A1F">
              <w:rPr>
                <w:rFonts w:asciiTheme="minorHAnsi" w:hAnsiTheme="minorHAnsi" w:cs="Arial"/>
                <w:noProof/>
                <w:sz w:val="22"/>
                <w:szCs w:val="22"/>
              </w:rPr>
              <w:t>26/06/2024</w:t>
            </w:r>
          </w:p>
        </w:tc>
        <w:tc>
          <w:tcPr>
            <w:tcW w:w="4756" w:type="dxa"/>
          </w:tcPr>
          <w:p w14:paraId="107815AB" w14:textId="1A674FF0" w:rsidR="00C12187" w:rsidRPr="00122A1F" w:rsidRDefault="00C12187" w:rsidP="00C12187">
            <w:pPr>
              <w:spacing w:before="60"/>
              <w:rPr>
                <w:rFonts w:asciiTheme="minorHAnsi" w:hAnsiTheme="minorHAnsi" w:cs="Arial"/>
                <w:sz w:val="22"/>
                <w:szCs w:val="22"/>
              </w:rPr>
            </w:pPr>
            <w:r w:rsidRPr="00122A1F">
              <w:rPr>
                <w:rFonts w:asciiTheme="minorHAnsi" w:hAnsiTheme="minorHAnsi" w:cs="Arial"/>
                <w:i/>
                <w:sz w:val="22"/>
                <w:szCs w:val="22"/>
              </w:rPr>
              <w:t>Comments of DG TAXUD’s implemented</w:t>
            </w:r>
          </w:p>
        </w:tc>
      </w:tr>
      <w:tr w:rsidR="00AB7EDB" w:rsidRPr="00122A1F" w14:paraId="136291D6" w14:textId="77777777" w:rsidTr="09748007">
        <w:trPr>
          <w:trHeight w:val="284"/>
        </w:trPr>
        <w:tc>
          <w:tcPr>
            <w:tcW w:w="1049" w:type="dxa"/>
          </w:tcPr>
          <w:p w14:paraId="410CD60F" w14:textId="3DFD9380" w:rsidR="00AB7EDB" w:rsidRPr="00122A1F" w:rsidRDefault="00AB7EDB" w:rsidP="00AB7EDB">
            <w:pPr>
              <w:spacing w:before="60"/>
              <w:rPr>
                <w:rFonts w:asciiTheme="minorHAnsi" w:hAnsiTheme="minorHAnsi" w:cs="Arial"/>
                <w:sz w:val="22"/>
                <w:szCs w:val="22"/>
              </w:rPr>
            </w:pPr>
            <w:r>
              <w:rPr>
                <w:rFonts w:asciiTheme="minorHAnsi" w:hAnsiTheme="minorHAnsi" w:cs="Arial"/>
                <w:sz w:val="22"/>
                <w:szCs w:val="22"/>
              </w:rPr>
              <w:t>v1.00</w:t>
            </w:r>
          </w:p>
        </w:tc>
        <w:tc>
          <w:tcPr>
            <w:tcW w:w="2122" w:type="dxa"/>
          </w:tcPr>
          <w:p w14:paraId="247CCC20" w14:textId="68A851EA" w:rsidR="00AB7EDB" w:rsidRPr="00122A1F" w:rsidRDefault="00AB7EDB" w:rsidP="00AB7EDB">
            <w:pPr>
              <w:spacing w:before="60"/>
              <w:rPr>
                <w:rFonts w:asciiTheme="minorHAnsi" w:hAnsiTheme="minorHAnsi" w:cs="Arial"/>
                <w:sz w:val="22"/>
                <w:szCs w:val="22"/>
              </w:rPr>
            </w:pPr>
            <w:r w:rsidRPr="00122A1F">
              <w:rPr>
                <w:rFonts w:asciiTheme="minorHAnsi" w:hAnsiTheme="minorHAnsi" w:cs="Arial"/>
                <w:sz w:val="22"/>
                <w:szCs w:val="22"/>
              </w:rPr>
              <w:t>Sf</w:t>
            </w:r>
            <w:r>
              <w:rPr>
                <w:rFonts w:asciiTheme="minorHAnsi" w:hAnsiTheme="minorHAnsi" w:cs="Arial"/>
                <w:sz w:val="22"/>
                <w:szCs w:val="22"/>
              </w:rPr>
              <w:t>A</w:t>
            </w:r>
            <w:r w:rsidRPr="00122A1F">
              <w:rPr>
                <w:rFonts w:asciiTheme="minorHAnsi" w:hAnsiTheme="minorHAnsi" w:cs="Arial"/>
                <w:sz w:val="22"/>
                <w:szCs w:val="22"/>
              </w:rPr>
              <w:t xml:space="preserve"> to DG TAXUD</w:t>
            </w:r>
          </w:p>
        </w:tc>
        <w:tc>
          <w:tcPr>
            <w:tcW w:w="1678" w:type="dxa"/>
          </w:tcPr>
          <w:p w14:paraId="62AFB6D3" w14:textId="6B9DD54D" w:rsidR="00AB7EDB" w:rsidRPr="00122A1F" w:rsidRDefault="00AB7EDB" w:rsidP="00AB7EDB">
            <w:pPr>
              <w:spacing w:before="60"/>
              <w:rPr>
                <w:rFonts w:asciiTheme="minorHAnsi" w:hAnsiTheme="minorHAnsi" w:cs="Arial"/>
                <w:noProof/>
                <w:sz w:val="22"/>
                <w:szCs w:val="22"/>
              </w:rPr>
            </w:pPr>
            <w:r>
              <w:rPr>
                <w:rFonts w:asciiTheme="minorHAnsi" w:hAnsiTheme="minorHAnsi" w:cs="Arial"/>
                <w:noProof/>
                <w:sz w:val="22"/>
                <w:szCs w:val="22"/>
              </w:rPr>
              <w:t>15/07/2024</w:t>
            </w:r>
          </w:p>
        </w:tc>
        <w:tc>
          <w:tcPr>
            <w:tcW w:w="4756" w:type="dxa"/>
          </w:tcPr>
          <w:p w14:paraId="0A059645" w14:textId="0D1FEDCB" w:rsidR="00AB7EDB" w:rsidRPr="00122A1F" w:rsidRDefault="00AB7EDB" w:rsidP="00AB7EDB">
            <w:pPr>
              <w:spacing w:before="60"/>
              <w:rPr>
                <w:rFonts w:asciiTheme="minorHAnsi" w:hAnsiTheme="minorHAnsi" w:cs="Arial"/>
                <w:i/>
                <w:sz w:val="22"/>
                <w:szCs w:val="22"/>
              </w:rPr>
            </w:pPr>
            <w:r>
              <w:rPr>
                <w:rFonts w:asciiTheme="minorHAnsi" w:hAnsiTheme="minorHAnsi" w:cs="Arial"/>
                <w:i/>
                <w:sz w:val="22"/>
                <w:szCs w:val="22"/>
              </w:rPr>
              <w:t>Final version implementing DG TAXUD’s comments</w:t>
            </w:r>
          </w:p>
        </w:tc>
      </w:tr>
      <w:tr w:rsidR="0056421F" w:rsidRPr="00122A1F" w14:paraId="39254D8F" w14:textId="77777777" w:rsidTr="09748007">
        <w:trPr>
          <w:trHeight w:val="284"/>
        </w:trPr>
        <w:tc>
          <w:tcPr>
            <w:tcW w:w="1049" w:type="dxa"/>
          </w:tcPr>
          <w:p w14:paraId="71FBCE89" w14:textId="6B06CF18" w:rsidR="0056421F" w:rsidRDefault="0056421F" w:rsidP="0056421F">
            <w:pPr>
              <w:spacing w:before="60"/>
              <w:rPr>
                <w:rFonts w:asciiTheme="minorHAnsi" w:hAnsiTheme="minorHAnsi" w:cs="Arial"/>
                <w:sz w:val="22"/>
                <w:szCs w:val="22"/>
              </w:rPr>
            </w:pPr>
            <w:r w:rsidRPr="00FC28B4">
              <w:rPr>
                <w:rFonts w:asciiTheme="minorHAnsi" w:hAnsiTheme="minorHAnsi" w:cs="Arial"/>
                <w:sz w:val="22"/>
                <w:szCs w:val="22"/>
              </w:rPr>
              <w:t>v1.01</w:t>
            </w:r>
          </w:p>
        </w:tc>
        <w:tc>
          <w:tcPr>
            <w:tcW w:w="2122" w:type="dxa"/>
          </w:tcPr>
          <w:p w14:paraId="642F4086" w14:textId="7F43CE64" w:rsidR="0056421F" w:rsidRPr="00122A1F" w:rsidRDefault="0056421F" w:rsidP="0056421F">
            <w:pPr>
              <w:spacing w:before="60"/>
              <w:rPr>
                <w:rFonts w:asciiTheme="minorHAnsi" w:hAnsiTheme="minorHAnsi" w:cs="Arial"/>
                <w:sz w:val="22"/>
                <w:szCs w:val="22"/>
              </w:rPr>
            </w:pPr>
            <w:r w:rsidRPr="00FC28B4">
              <w:rPr>
                <w:rFonts w:asciiTheme="minorHAnsi" w:hAnsiTheme="minorHAnsi" w:cs="Arial"/>
                <w:sz w:val="22"/>
                <w:szCs w:val="22"/>
              </w:rPr>
              <w:t>SfA to DG TAXUD</w:t>
            </w:r>
          </w:p>
        </w:tc>
        <w:tc>
          <w:tcPr>
            <w:tcW w:w="1678" w:type="dxa"/>
          </w:tcPr>
          <w:p w14:paraId="03CB3E1C" w14:textId="3694A4A1" w:rsidR="0056421F" w:rsidRDefault="00D4063C" w:rsidP="0056421F">
            <w:pPr>
              <w:spacing w:before="60"/>
              <w:rPr>
                <w:rFonts w:asciiTheme="minorHAnsi" w:hAnsiTheme="minorHAnsi" w:cs="Arial"/>
                <w:sz w:val="22"/>
                <w:szCs w:val="22"/>
              </w:rPr>
            </w:pPr>
            <w:r>
              <w:rPr>
                <w:rFonts w:asciiTheme="minorHAnsi" w:hAnsiTheme="minorHAnsi" w:cs="Arial"/>
                <w:sz w:val="22"/>
                <w:szCs w:val="22"/>
              </w:rPr>
              <w:t>14</w:t>
            </w:r>
            <w:r w:rsidR="0056421F" w:rsidRPr="00FC28B4">
              <w:rPr>
                <w:rFonts w:asciiTheme="minorHAnsi" w:hAnsiTheme="minorHAnsi" w:cs="Arial"/>
                <w:sz w:val="22"/>
                <w:szCs w:val="22"/>
              </w:rPr>
              <w:t>/08/2024</w:t>
            </w:r>
          </w:p>
        </w:tc>
        <w:tc>
          <w:tcPr>
            <w:tcW w:w="4756" w:type="dxa"/>
          </w:tcPr>
          <w:p w14:paraId="271A5B17" w14:textId="47C48BA3" w:rsidR="0056421F" w:rsidRPr="00A54F6A" w:rsidRDefault="0056421F" w:rsidP="0056421F">
            <w:pPr>
              <w:spacing w:before="60"/>
              <w:rPr>
                <w:rFonts w:asciiTheme="minorHAnsi" w:hAnsiTheme="minorHAnsi" w:cs="Arial"/>
                <w:i/>
                <w:sz w:val="22"/>
                <w:szCs w:val="22"/>
              </w:rPr>
            </w:pPr>
            <w:r w:rsidRPr="00FC28B4">
              <w:rPr>
                <w:rFonts w:asciiTheme="minorHAnsi" w:hAnsiTheme="minorHAnsi" w:cs="Arial"/>
                <w:i/>
                <w:sz w:val="22"/>
                <w:szCs w:val="22"/>
              </w:rPr>
              <w:t>Minor corrections applied</w:t>
            </w:r>
          </w:p>
        </w:tc>
      </w:tr>
      <w:tr w:rsidR="00BE2460" w:rsidRPr="00122A1F" w14:paraId="7FABF1B9" w14:textId="77777777" w:rsidTr="09748007">
        <w:trPr>
          <w:trHeight w:val="284"/>
        </w:trPr>
        <w:tc>
          <w:tcPr>
            <w:tcW w:w="1049" w:type="dxa"/>
          </w:tcPr>
          <w:p w14:paraId="5B15646A" w14:textId="4959588C" w:rsidR="00BE2460" w:rsidRPr="00FC28B4" w:rsidRDefault="00BE2460" w:rsidP="00BE2460">
            <w:pPr>
              <w:spacing w:before="60"/>
              <w:rPr>
                <w:rFonts w:asciiTheme="minorHAnsi" w:hAnsiTheme="minorHAnsi" w:cs="Arial"/>
                <w:sz w:val="22"/>
                <w:szCs w:val="22"/>
              </w:rPr>
            </w:pPr>
            <w:r>
              <w:rPr>
                <w:rFonts w:asciiTheme="minorHAnsi" w:hAnsiTheme="minorHAnsi" w:cs="Arial"/>
                <w:sz w:val="22"/>
                <w:szCs w:val="22"/>
                <w:lang w:val="de-DE"/>
              </w:rPr>
              <w:t>v1.0</w:t>
            </w:r>
            <w:r>
              <w:rPr>
                <w:rFonts w:asciiTheme="minorHAnsi" w:hAnsiTheme="minorHAnsi" w:cs="Arial"/>
                <w:sz w:val="22"/>
                <w:szCs w:val="22"/>
                <w:lang w:val="de-DE"/>
              </w:rPr>
              <w:t>2</w:t>
            </w:r>
          </w:p>
        </w:tc>
        <w:tc>
          <w:tcPr>
            <w:tcW w:w="2122" w:type="dxa"/>
          </w:tcPr>
          <w:p w14:paraId="5EBA1AD6" w14:textId="08E911B1" w:rsidR="00BE2460" w:rsidRPr="00FC28B4" w:rsidRDefault="00BE2460" w:rsidP="00BE2460">
            <w:pPr>
              <w:spacing w:before="60"/>
              <w:rPr>
                <w:rFonts w:asciiTheme="minorHAnsi" w:hAnsiTheme="minorHAnsi" w:cs="Arial"/>
                <w:sz w:val="22"/>
                <w:szCs w:val="22"/>
              </w:rPr>
            </w:pPr>
            <w:r>
              <w:rPr>
                <w:rFonts w:asciiTheme="minorHAnsi" w:hAnsiTheme="minorHAnsi" w:cs="Arial"/>
                <w:sz w:val="22"/>
                <w:szCs w:val="22"/>
              </w:rPr>
              <w:t>SfA-NPM_IMPL</w:t>
            </w:r>
          </w:p>
        </w:tc>
        <w:tc>
          <w:tcPr>
            <w:tcW w:w="1678" w:type="dxa"/>
          </w:tcPr>
          <w:p w14:paraId="24A465E6" w14:textId="70585637" w:rsidR="00BE2460" w:rsidRDefault="00BE2460" w:rsidP="00BE2460">
            <w:pPr>
              <w:spacing w:before="60"/>
              <w:rPr>
                <w:rFonts w:asciiTheme="minorHAnsi" w:hAnsiTheme="minorHAnsi" w:cs="Arial"/>
                <w:sz w:val="22"/>
                <w:szCs w:val="22"/>
              </w:rPr>
            </w:pPr>
            <w:r>
              <w:rPr>
                <w:rFonts w:asciiTheme="minorHAnsi" w:hAnsiTheme="minorHAnsi" w:cstheme="minorHAnsi"/>
                <w:sz w:val="22"/>
                <w:szCs w:val="22"/>
              </w:rPr>
              <w:t>18/12/2024</w:t>
            </w:r>
          </w:p>
        </w:tc>
        <w:tc>
          <w:tcPr>
            <w:tcW w:w="4756" w:type="dxa"/>
          </w:tcPr>
          <w:p w14:paraId="51E60072" w14:textId="07F06E8D" w:rsidR="00BE2460" w:rsidRPr="00FC28B4" w:rsidRDefault="00BE2460" w:rsidP="00BE2460">
            <w:pPr>
              <w:spacing w:before="60"/>
              <w:rPr>
                <w:rFonts w:asciiTheme="minorHAnsi" w:hAnsiTheme="minorHAnsi" w:cs="Arial"/>
                <w:i/>
                <w:sz w:val="22"/>
                <w:szCs w:val="22"/>
              </w:rPr>
            </w:pPr>
            <w:r>
              <w:rPr>
                <w:rFonts w:asciiTheme="minorHAnsi" w:hAnsiTheme="minorHAnsi" w:cs="Arial"/>
                <w:i/>
                <w:sz w:val="22"/>
                <w:szCs w:val="22"/>
              </w:rPr>
              <w:t>Watermark and Document history (status) updated for info _ Part of RFC-List.42 _ Included in DDNTA-6.4.0-v2.00.</w:t>
            </w:r>
          </w:p>
        </w:tc>
      </w:tr>
    </w:tbl>
    <w:p w14:paraId="5EB50FBF" w14:textId="77777777" w:rsidR="008E5D8A" w:rsidRPr="00122A1F" w:rsidRDefault="008E5D8A" w:rsidP="008E5D8A">
      <w:pPr>
        <w:rPr>
          <w:rFonts w:asciiTheme="minorHAnsi" w:hAnsiTheme="minorHAnsi" w:cs="Calibri"/>
        </w:rPr>
      </w:pPr>
    </w:p>
    <w:sectPr w:rsidR="008E5D8A" w:rsidRPr="00122A1F" w:rsidSect="003E0CFB">
      <w:headerReference w:type="even" r:id="rId35"/>
      <w:headerReference w:type="default" r:id="rId36"/>
      <w:footerReference w:type="even" r:id="rId37"/>
      <w:footerReference w:type="default" r:id="rId38"/>
      <w:headerReference w:type="first" r:id="rId39"/>
      <w:footerReference w:type="first" r:id="rId4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FB564" w14:textId="77777777" w:rsidR="00DB3CEE" w:rsidRPr="00223C90" w:rsidRDefault="00DB3CEE" w:rsidP="004D5D73">
      <w:r w:rsidRPr="00223C90">
        <w:separator/>
      </w:r>
    </w:p>
  </w:endnote>
  <w:endnote w:type="continuationSeparator" w:id="0">
    <w:p w14:paraId="56D23D46" w14:textId="77777777" w:rsidR="00DB3CEE" w:rsidRPr="00223C90" w:rsidRDefault="00DB3CEE" w:rsidP="004D5D73">
      <w:r w:rsidRPr="00223C9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5385F" w14:textId="77777777" w:rsidR="00FC28B4" w:rsidRDefault="00FC28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1460"/>
    </w:tblGrid>
    <w:tr w:rsidR="00DB637F" w:rsidRPr="00223C90" w14:paraId="3EF6E362" w14:textId="77777777" w:rsidTr="00C80B22">
      <w:tc>
        <w:tcPr>
          <w:tcW w:w="8188" w:type="dxa"/>
        </w:tcPr>
        <w:p w14:paraId="5B123460" w14:textId="11914C02" w:rsidR="00DB637F" w:rsidRPr="00223C90" w:rsidRDefault="005555D0" w:rsidP="00906339">
          <w:pPr>
            <w:pStyle w:val="Footer"/>
            <w:rPr>
              <w:rFonts w:ascii="Arial" w:hAnsi="Arial" w:cs="Arial"/>
              <w:noProof/>
              <w:sz w:val="18"/>
              <w:szCs w:val="22"/>
              <w:lang w:val="en-GB" w:eastAsia="en-US"/>
            </w:rPr>
          </w:pPr>
          <w:r w:rsidRPr="00223C90">
            <w:rPr>
              <w:rFonts w:ascii="Arial" w:hAnsi="Arial" w:cs="Arial"/>
              <w:noProof/>
              <w:sz w:val="18"/>
              <w:szCs w:val="22"/>
              <w:lang w:val="en-GB" w:eastAsia="en-US"/>
            </w:rPr>
            <w:fldChar w:fldCharType="begin"/>
          </w:r>
          <w:r w:rsidRPr="00223C90">
            <w:rPr>
              <w:rFonts w:ascii="Arial" w:hAnsi="Arial" w:cs="Arial"/>
              <w:noProof/>
              <w:sz w:val="18"/>
              <w:szCs w:val="22"/>
              <w:lang w:val="en-GB" w:eastAsia="en-US"/>
            </w:rPr>
            <w:instrText xml:space="preserve"> FILENAME \* MERGEFORMAT </w:instrText>
          </w:r>
          <w:r w:rsidRPr="00223C90">
            <w:rPr>
              <w:rFonts w:ascii="Arial" w:hAnsi="Arial" w:cs="Arial"/>
              <w:noProof/>
              <w:sz w:val="18"/>
              <w:szCs w:val="22"/>
              <w:lang w:val="en-GB" w:eastAsia="en-US"/>
            </w:rPr>
            <w:fldChar w:fldCharType="separate"/>
          </w:r>
          <w:r w:rsidR="00BE2460">
            <w:rPr>
              <w:rFonts w:ascii="Arial" w:hAnsi="Arial" w:cs="Arial"/>
              <w:noProof/>
              <w:sz w:val="18"/>
              <w:szCs w:val="22"/>
              <w:lang w:val="en-GB" w:eastAsia="en-US"/>
            </w:rPr>
            <w:t>RFC_NCTS-P6_0295_IAR-UCCNCTSP6-212(SfA-NPM+IMPL)-v1.02.docx</w:t>
          </w:r>
          <w:r w:rsidRPr="00223C90">
            <w:rPr>
              <w:rFonts w:ascii="Arial" w:hAnsi="Arial" w:cs="Arial"/>
              <w:noProof/>
              <w:sz w:val="18"/>
              <w:szCs w:val="22"/>
              <w:lang w:val="en-GB" w:eastAsia="en-US"/>
            </w:rPr>
            <w:fldChar w:fldCharType="end"/>
          </w:r>
        </w:p>
      </w:tc>
      <w:tc>
        <w:tcPr>
          <w:tcW w:w="1525" w:type="dxa"/>
        </w:tcPr>
        <w:p w14:paraId="64703039" w14:textId="77777777" w:rsidR="00DB637F" w:rsidRPr="00223C90" w:rsidRDefault="00DB637F" w:rsidP="00906339">
          <w:pPr>
            <w:pStyle w:val="Footer"/>
            <w:tabs>
              <w:tab w:val="left" w:pos="480"/>
              <w:tab w:val="right" w:pos="2362"/>
            </w:tabs>
            <w:rPr>
              <w:rFonts w:ascii="Arial" w:hAnsi="Arial" w:cs="Arial"/>
              <w:sz w:val="18"/>
              <w:szCs w:val="22"/>
              <w:lang w:val="en-GB" w:eastAsia="en-US"/>
            </w:rPr>
          </w:pPr>
          <w:r w:rsidRPr="00223C90">
            <w:rPr>
              <w:rFonts w:ascii="Arial" w:hAnsi="Arial" w:cs="Arial"/>
              <w:sz w:val="18"/>
              <w:szCs w:val="22"/>
              <w:lang w:val="en-GB" w:eastAsia="en-US"/>
            </w:rPr>
            <w:t xml:space="preserve">Page </w:t>
          </w:r>
          <w:r w:rsidRPr="00223C90">
            <w:rPr>
              <w:rFonts w:ascii="Arial" w:hAnsi="Arial" w:cs="Arial"/>
              <w:sz w:val="18"/>
              <w:szCs w:val="22"/>
              <w:lang w:val="en-GB" w:eastAsia="en-US"/>
            </w:rPr>
            <w:fldChar w:fldCharType="begin"/>
          </w:r>
          <w:r w:rsidRPr="00223C90">
            <w:rPr>
              <w:rFonts w:ascii="Arial" w:hAnsi="Arial" w:cs="Arial"/>
              <w:sz w:val="18"/>
              <w:szCs w:val="22"/>
              <w:lang w:val="en-GB" w:eastAsia="en-US"/>
            </w:rPr>
            <w:instrText xml:space="preserve"> PAGE </w:instrText>
          </w:r>
          <w:r w:rsidRPr="00223C90">
            <w:rPr>
              <w:rFonts w:ascii="Arial" w:hAnsi="Arial" w:cs="Arial"/>
              <w:sz w:val="18"/>
              <w:szCs w:val="22"/>
              <w:lang w:val="en-GB" w:eastAsia="en-US"/>
            </w:rPr>
            <w:fldChar w:fldCharType="separate"/>
          </w:r>
          <w:r w:rsidRPr="00223C90">
            <w:rPr>
              <w:rFonts w:ascii="Arial" w:hAnsi="Arial" w:cs="Arial"/>
              <w:noProof/>
              <w:sz w:val="18"/>
              <w:szCs w:val="22"/>
              <w:lang w:val="en-GB" w:eastAsia="en-US"/>
            </w:rPr>
            <w:t>2</w:t>
          </w:r>
          <w:r w:rsidRPr="00223C90">
            <w:rPr>
              <w:rFonts w:ascii="Arial" w:hAnsi="Arial" w:cs="Arial"/>
              <w:sz w:val="18"/>
              <w:szCs w:val="22"/>
              <w:lang w:val="en-GB" w:eastAsia="en-US"/>
            </w:rPr>
            <w:fldChar w:fldCharType="end"/>
          </w:r>
          <w:r w:rsidRPr="00223C90">
            <w:rPr>
              <w:rFonts w:ascii="Arial" w:hAnsi="Arial" w:cs="Arial"/>
              <w:sz w:val="18"/>
              <w:szCs w:val="22"/>
              <w:lang w:val="en-GB" w:eastAsia="en-US"/>
            </w:rPr>
            <w:t xml:space="preserve"> of </w:t>
          </w:r>
          <w:r w:rsidRPr="00223C90">
            <w:rPr>
              <w:rFonts w:ascii="Arial" w:hAnsi="Arial" w:cs="Arial"/>
              <w:sz w:val="18"/>
              <w:szCs w:val="22"/>
              <w:lang w:val="en-GB" w:eastAsia="en-US"/>
            </w:rPr>
            <w:fldChar w:fldCharType="begin"/>
          </w:r>
          <w:r w:rsidRPr="00223C90">
            <w:rPr>
              <w:rFonts w:ascii="Arial" w:hAnsi="Arial" w:cs="Arial"/>
              <w:sz w:val="18"/>
              <w:szCs w:val="22"/>
              <w:lang w:val="en-GB" w:eastAsia="en-US"/>
            </w:rPr>
            <w:instrText xml:space="preserve"> NUMPAGES </w:instrText>
          </w:r>
          <w:r w:rsidRPr="00223C90">
            <w:rPr>
              <w:rFonts w:ascii="Arial" w:hAnsi="Arial" w:cs="Arial"/>
              <w:sz w:val="18"/>
              <w:szCs w:val="22"/>
              <w:lang w:val="en-GB" w:eastAsia="en-US"/>
            </w:rPr>
            <w:fldChar w:fldCharType="separate"/>
          </w:r>
          <w:r w:rsidRPr="00223C90">
            <w:rPr>
              <w:rFonts w:ascii="Arial" w:hAnsi="Arial" w:cs="Arial"/>
              <w:noProof/>
              <w:sz w:val="18"/>
              <w:szCs w:val="22"/>
              <w:lang w:val="en-GB" w:eastAsia="en-US"/>
            </w:rPr>
            <w:t>6</w:t>
          </w:r>
          <w:r w:rsidRPr="00223C90">
            <w:rPr>
              <w:rFonts w:ascii="Arial" w:hAnsi="Arial" w:cs="Arial"/>
              <w:sz w:val="18"/>
              <w:szCs w:val="22"/>
              <w:lang w:val="en-GB" w:eastAsia="en-US"/>
            </w:rPr>
            <w:fldChar w:fldCharType="end"/>
          </w:r>
          <w:bookmarkStart w:id="8" w:name="_Ref175030069"/>
          <w:bookmarkStart w:id="9" w:name="_Toc176256264"/>
          <w:bookmarkStart w:id="10" w:name="_Toc268771938"/>
          <w:bookmarkStart w:id="11" w:name="_Ref175030083"/>
        </w:p>
      </w:tc>
    </w:tr>
  </w:tbl>
  <w:bookmarkEnd w:id="8"/>
  <w:bookmarkEnd w:id="9"/>
  <w:bookmarkEnd w:id="10"/>
  <w:bookmarkEnd w:id="11"/>
  <w:p w14:paraId="207DF6ED" w14:textId="77777777" w:rsidR="00DB637F" w:rsidRPr="00223C90" w:rsidRDefault="005D37DC" w:rsidP="005D37DC">
    <w:pPr>
      <w:pStyle w:val="Footer"/>
      <w:tabs>
        <w:tab w:val="clear" w:pos="4844"/>
        <w:tab w:val="clear" w:pos="9689"/>
        <w:tab w:val="left" w:pos="5921"/>
      </w:tabs>
      <w:rPr>
        <w:lang w:val="en-GB"/>
      </w:rPr>
    </w:pPr>
    <w:r w:rsidRPr="00223C90">
      <w:rPr>
        <w:lang w:val="en-GB"/>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B637F" w:rsidRPr="00223C90" w14:paraId="6FE68FBD" w14:textId="77777777" w:rsidTr="00983563">
      <w:tc>
        <w:tcPr>
          <w:tcW w:w="7899" w:type="dxa"/>
        </w:tcPr>
        <w:p w14:paraId="6E354A16" w14:textId="77777777" w:rsidR="00DB637F" w:rsidRPr="00223C90" w:rsidRDefault="005555D0" w:rsidP="00906339">
          <w:pPr>
            <w:pStyle w:val="Footer"/>
            <w:rPr>
              <w:rFonts w:ascii="Arial" w:hAnsi="Arial" w:cs="Arial"/>
              <w:noProof/>
              <w:sz w:val="18"/>
              <w:szCs w:val="22"/>
              <w:lang w:val="en-GB" w:eastAsia="en-US"/>
            </w:rPr>
          </w:pPr>
          <w:r w:rsidRPr="00223C90">
            <w:rPr>
              <w:rFonts w:ascii="Arial" w:hAnsi="Arial" w:cs="Arial"/>
              <w:noProof/>
              <w:sz w:val="18"/>
              <w:szCs w:val="22"/>
              <w:lang w:val="en-GB" w:eastAsia="en-US"/>
            </w:rPr>
            <w:fldChar w:fldCharType="begin"/>
          </w:r>
          <w:r w:rsidRPr="00223C90">
            <w:rPr>
              <w:rFonts w:ascii="Arial" w:hAnsi="Arial" w:cs="Arial"/>
              <w:noProof/>
              <w:sz w:val="18"/>
              <w:szCs w:val="22"/>
              <w:lang w:val="en-GB" w:eastAsia="en-US"/>
            </w:rPr>
            <w:instrText xml:space="preserve"> FILENAME \* MERGEFORMAT </w:instrText>
          </w:r>
          <w:r w:rsidRPr="00223C90">
            <w:rPr>
              <w:rFonts w:ascii="Arial" w:hAnsi="Arial" w:cs="Arial"/>
              <w:noProof/>
              <w:sz w:val="18"/>
              <w:szCs w:val="22"/>
              <w:lang w:val="en-GB" w:eastAsia="en-US"/>
            </w:rPr>
            <w:fldChar w:fldCharType="separate"/>
          </w:r>
          <w:r w:rsidRPr="00223C90">
            <w:rPr>
              <w:rFonts w:ascii="Arial" w:hAnsi="Arial" w:cs="Arial"/>
              <w:noProof/>
              <w:sz w:val="18"/>
              <w:szCs w:val="22"/>
              <w:lang w:val="en-GB" w:eastAsia="en-US"/>
            </w:rPr>
            <w:t>RFC_NCTS_0136_CUSTDEV3-IAR-RTC56118-v0.1</w:t>
          </w:r>
          <w:r w:rsidR="005024FA" w:rsidRPr="00223C90">
            <w:rPr>
              <w:rFonts w:ascii="Arial" w:hAnsi="Arial" w:cs="Arial"/>
              <w:noProof/>
              <w:sz w:val="18"/>
              <w:szCs w:val="22"/>
              <w:lang w:val="en-GB" w:eastAsia="en-US"/>
            </w:rPr>
            <w:t>2</w:t>
          </w:r>
          <w:r w:rsidRPr="00223C90">
            <w:rPr>
              <w:rFonts w:ascii="Arial" w:hAnsi="Arial" w:cs="Arial"/>
              <w:noProof/>
              <w:sz w:val="18"/>
              <w:szCs w:val="22"/>
              <w:lang w:val="en-GB" w:eastAsia="en-US"/>
            </w:rPr>
            <w:t>(SfR-NPM).docx</w:t>
          </w:r>
          <w:r w:rsidRPr="00223C90">
            <w:rPr>
              <w:rFonts w:ascii="Arial" w:hAnsi="Arial" w:cs="Arial"/>
              <w:noProof/>
              <w:sz w:val="18"/>
              <w:szCs w:val="22"/>
              <w:lang w:val="en-GB" w:eastAsia="en-US"/>
            </w:rPr>
            <w:fldChar w:fldCharType="end"/>
          </w:r>
        </w:p>
      </w:tc>
      <w:tc>
        <w:tcPr>
          <w:tcW w:w="1848" w:type="dxa"/>
        </w:tcPr>
        <w:p w14:paraId="0D682881" w14:textId="77777777" w:rsidR="00DB637F" w:rsidRPr="00223C90" w:rsidRDefault="00DB637F" w:rsidP="00906339">
          <w:pPr>
            <w:pStyle w:val="Footer"/>
            <w:tabs>
              <w:tab w:val="left" w:pos="480"/>
              <w:tab w:val="right" w:pos="2362"/>
            </w:tabs>
            <w:rPr>
              <w:rFonts w:ascii="Arial" w:hAnsi="Arial" w:cs="Arial"/>
              <w:sz w:val="18"/>
              <w:szCs w:val="22"/>
              <w:lang w:val="en-GB" w:eastAsia="en-US"/>
            </w:rPr>
          </w:pPr>
          <w:r w:rsidRPr="00223C90">
            <w:rPr>
              <w:rFonts w:ascii="Arial" w:hAnsi="Arial" w:cs="Arial"/>
              <w:sz w:val="18"/>
              <w:szCs w:val="22"/>
              <w:lang w:val="en-GB" w:eastAsia="en-US"/>
            </w:rPr>
            <w:t xml:space="preserve">Page </w:t>
          </w:r>
          <w:r w:rsidRPr="00223C90">
            <w:rPr>
              <w:rFonts w:ascii="Arial" w:hAnsi="Arial" w:cs="Arial"/>
              <w:sz w:val="18"/>
              <w:szCs w:val="22"/>
              <w:lang w:val="en-GB" w:eastAsia="en-US"/>
            </w:rPr>
            <w:fldChar w:fldCharType="begin"/>
          </w:r>
          <w:r w:rsidRPr="00223C90">
            <w:rPr>
              <w:rFonts w:ascii="Arial" w:hAnsi="Arial" w:cs="Arial"/>
              <w:sz w:val="18"/>
              <w:szCs w:val="22"/>
              <w:lang w:val="en-GB" w:eastAsia="en-US"/>
            </w:rPr>
            <w:instrText xml:space="preserve"> PAGE </w:instrText>
          </w:r>
          <w:r w:rsidRPr="00223C90">
            <w:rPr>
              <w:rFonts w:ascii="Arial" w:hAnsi="Arial" w:cs="Arial"/>
              <w:sz w:val="18"/>
              <w:szCs w:val="22"/>
              <w:lang w:val="en-GB" w:eastAsia="en-US"/>
            </w:rPr>
            <w:fldChar w:fldCharType="separate"/>
          </w:r>
          <w:r w:rsidRPr="00223C90">
            <w:rPr>
              <w:rFonts w:ascii="Arial" w:hAnsi="Arial" w:cs="Arial"/>
              <w:noProof/>
              <w:sz w:val="18"/>
              <w:szCs w:val="22"/>
              <w:lang w:val="en-GB" w:eastAsia="en-US"/>
            </w:rPr>
            <w:t>1</w:t>
          </w:r>
          <w:r w:rsidRPr="00223C90">
            <w:rPr>
              <w:rFonts w:ascii="Arial" w:hAnsi="Arial" w:cs="Arial"/>
              <w:sz w:val="18"/>
              <w:szCs w:val="22"/>
              <w:lang w:val="en-GB" w:eastAsia="en-US"/>
            </w:rPr>
            <w:fldChar w:fldCharType="end"/>
          </w:r>
          <w:r w:rsidRPr="00223C90">
            <w:rPr>
              <w:rFonts w:ascii="Arial" w:hAnsi="Arial" w:cs="Arial"/>
              <w:sz w:val="18"/>
              <w:szCs w:val="22"/>
              <w:lang w:val="en-GB" w:eastAsia="en-US"/>
            </w:rPr>
            <w:t xml:space="preserve"> of </w:t>
          </w:r>
          <w:r w:rsidRPr="00223C90">
            <w:rPr>
              <w:rFonts w:ascii="Arial" w:hAnsi="Arial" w:cs="Arial"/>
              <w:sz w:val="18"/>
              <w:szCs w:val="22"/>
              <w:lang w:val="en-GB" w:eastAsia="en-US"/>
            </w:rPr>
            <w:fldChar w:fldCharType="begin"/>
          </w:r>
          <w:r w:rsidRPr="00223C90">
            <w:rPr>
              <w:rFonts w:ascii="Arial" w:hAnsi="Arial" w:cs="Arial"/>
              <w:sz w:val="18"/>
              <w:szCs w:val="22"/>
              <w:lang w:val="en-GB" w:eastAsia="en-US"/>
            </w:rPr>
            <w:instrText xml:space="preserve"> NUMPAGES </w:instrText>
          </w:r>
          <w:r w:rsidRPr="00223C90">
            <w:rPr>
              <w:rFonts w:ascii="Arial" w:hAnsi="Arial" w:cs="Arial"/>
              <w:sz w:val="18"/>
              <w:szCs w:val="22"/>
              <w:lang w:val="en-GB" w:eastAsia="en-US"/>
            </w:rPr>
            <w:fldChar w:fldCharType="separate"/>
          </w:r>
          <w:r w:rsidRPr="00223C90">
            <w:rPr>
              <w:rFonts w:ascii="Arial" w:hAnsi="Arial" w:cs="Arial"/>
              <w:noProof/>
              <w:sz w:val="18"/>
              <w:szCs w:val="22"/>
              <w:lang w:val="en-GB" w:eastAsia="en-US"/>
            </w:rPr>
            <w:t>6</w:t>
          </w:r>
          <w:r w:rsidRPr="00223C90">
            <w:rPr>
              <w:rFonts w:ascii="Arial" w:hAnsi="Arial" w:cs="Arial"/>
              <w:sz w:val="18"/>
              <w:szCs w:val="22"/>
              <w:lang w:val="en-GB" w:eastAsia="en-US"/>
            </w:rPr>
            <w:fldChar w:fldCharType="end"/>
          </w:r>
        </w:p>
      </w:tc>
    </w:tr>
  </w:tbl>
  <w:p w14:paraId="7B252C4F" w14:textId="77777777" w:rsidR="00DB637F" w:rsidRPr="00223C90" w:rsidRDefault="00DB637F">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200C1" w14:textId="77777777" w:rsidR="00DB3CEE" w:rsidRPr="00223C90" w:rsidRDefault="00DB3CEE" w:rsidP="004D5D73">
      <w:r w:rsidRPr="00223C90">
        <w:separator/>
      </w:r>
    </w:p>
  </w:footnote>
  <w:footnote w:type="continuationSeparator" w:id="0">
    <w:p w14:paraId="3FFC610D" w14:textId="77777777" w:rsidR="00DB3CEE" w:rsidRPr="00223C90" w:rsidRDefault="00DB3CEE" w:rsidP="004D5D73">
      <w:r w:rsidRPr="00223C9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A9995" w14:textId="7D1B454D" w:rsidR="0053284D" w:rsidRDefault="00BE2460">
    <w:pPr>
      <w:pStyle w:val="Header"/>
    </w:pPr>
    <w:r>
      <w:rPr>
        <w:noProof/>
      </w:rPr>
      <w:pict w14:anchorId="058291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158172" o:spid="_x0000_s1026" type="#_x0000_t136" style="position:absolute;margin-left:0;margin-top:0;width:10in;height:84pt;rotation:315;z-index:-251655168;mso-position-horizontal:center;mso-position-horizontal-relative:margin;mso-position-vertical:center;mso-position-vertical-relative:margin" o:allowincell="f" fillcolor="#9bbb59 [3206]" stroked="f">
          <v:fill opacity=".5"/>
          <v:textpath style="font-family:&quot;EC Square Sans Cond Pro Medium&quot;;font-size:70pt" string="RFC-List.42_SfA-NPM_IMP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34B1" w14:textId="252B1A26" w:rsidR="00DB637F" w:rsidRPr="00223C90" w:rsidRDefault="00BE2460" w:rsidP="00C80B22">
    <w:pPr>
      <w:pStyle w:val="Header"/>
      <w:jc w:val="both"/>
      <w:rPr>
        <w:lang w:val="en-GB"/>
      </w:rPr>
    </w:pPr>
    <w:r>
      <w:rPr>
        <w:noProof/>
      </w:rPr>
      <w:pict w14:anchorId="6DD1D0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158173" o:spid="_x0000_s1027" type="#_x0000_t136" style="position:absolute;left:0;text-align:left;margin-left:0;margin-top:0;width:10in;height:84pt;rotation:315;z-index:-251653120;mso-position-horizontal:center;mso-position-horizontal-relative:margin;mso-position-vertical:center;mso-position-vertical-relative:margin" o:allowincell="f" fillcolor="#9bbb59 [3206]" stroked="f">
          <v:fill opacity=".5"/>
          <v:textpath style="font-family:&quot;EC Square Sans Cond Pro Medium&quot;;font-size:70pt" string="RFC-List.42_SfA-NPM_IMPL"/>
          <w10:wrap anchorx="margin" anchory="margin"/>
        </v:shape>
      </w:pict>
    </w:r>
    <w:r w:rsidR="00DB637F" w:rsidRPr="00223C90">
      <w:rPr>
        <w:noProof/>
        <w:lang w:val="en-GB"/>
      </w:rPr>
      <w:tab/>
    </w:r>
    <w:r w:rsidR="00DB637F" w:rsidRPr="00223C90">
      <w:rPr>
        <w:noProof/>
        <w:lang w:val="en-G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6CA7C" w14:textId="2C28C6F3" w:rsidR="00DB637F" w:rsidRPr="00223C90" w:rsidRDefault="00BE2460" w:rsidP="00871EB2">
    <w:pPr>
      <w:pStyle w:val="Header"/>
      <w:rPr>
        <w:lang w:val="en-GB"/>
      </w:rPr>
    </w:pPr>
    <w:r>
      <w:rPr>
        <w:noProof/>
      </w:rPr>
      <w:pict w14:anchorId="41531A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158171" o:spid="_x0000_s1025" type="#_x0000_t136" style="position:absolute;margin-left:0;margin-top:0;width:10in;height:84pt;rotation:315;z-index:-251657216;mso-position-horizontal:center;mso-position-horizontal-relative:margin;mso-position-vertical:center;mso-position-vertical-relative:margin" o:allowincell="f" fillcolor="#9bbb59 [3206]" stroked="f">
          <v:fill opacity=".5"/>
          <v:textpath style="font-family:&quot;EC Square Sans Cond Pro Medium&quot;;font-size:70pt" string="RFC-List.42_SfA-NPM_IMPL"/>
          <w10:wrap anchorx="margin" anchory="margin"/>
        </v:shape>
      </w:pict>
    </w:r>
    <w:r w:rsidR="00DB637F" w:rsidRPr="00223C90">
      <w:rPr>
        <w:noProof/>
        <w:lang w:val="en-GB"/>
      </w:rPr>
      <w:drawing>
        <wp:inline distT="0" distB="0" distL="0" distR="0" wp14:anchorId="458C1F6D" wp14:editId="2B9E6C98">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24FA"/>
    <w:multiLevelType w:val="hybridMultilevel"/>
    <w:tmpl w:val="8EC6EEAE"/>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054816"/>
    <w:multiLevelType w:val="hybridMultilevel"/>
    <w:tmpl w:val="B178BE74"/>
    <w:lvl w:ilvl="0" w:tplc="197647D6">
      <w:numFmt w:val="bullet"/>
      <w:lvlText w:val="-"/>
      <w:lvlJc w:val="left"/>
      <w:pPr>
        <w:ind w:left="360" w:hanging="360"/>
      </w:pPr>
      <w:rPr>
        <w:rFonts w:ascii="Calibri" w:eastAsia="Times New Roman" w:hAnsi="Calibri" w:cs="Calibri"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bullet"/>
      <w:lvlText w:val=""/>
      <w:lvlJc w:val="left"/>
      <w:pPr>
        <w:ind w:left="2520" w:hanging="360"/>
      </w:pPr>
      <w:rPr>
        <w:rFonts w:ascii="Symbol" w:hAnsi="Symbol"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18A3FC8"/>
    <w:multiLevelType w:val="hybridMultilevel"/>
    <w:tmpl w:val="2438CFA2"/>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C205EB7"/>
    <w:multiLevelType w:val="hybridMultilevel"/>
    <w:tmpl w:val="90E2B9C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66F99"/>
    <w:multiLevelType w:val="hybridMultilevel"/>
    <w:tmpl w:val="C15A2F76"/>
    <w:lvl w:ilvl="0" w:tplc="18090001">
      <w:start w:val="1"/>
      <w:numFmt w:val="bullet"/>
      <w:lvlText w:val=""/>
      <w:lvlJc w:val="left"/>
      <w:pPr>
        <w:ind w:left="957" w:hanging="360"/>
      </w:pPr>
      <w:rPr>
        <w:rFonts w:ascii="Symbol" w:hAnsi="Symbol" w:hint="default"/>
      </w:rPr>
    </w:lvl>
    <w:lvl w:ilvl="1" w:tplc="18090003">
      <w:start w:val="1"/>
      <w:numFmt w:val="bullet"/>
      <w:lvlText w:val="o"/>
      <w:lvlJc w:val="left"/>
      <w:pPr>
        <w:ind w:left="1677" w:hanging="360"/>
      </w:pPr>
      <w:rPr>
        <w:rFonts w:ascii="Courier New" w:hAnsi="Courier New" w:cs="Courier New" w:hint="default"/>
      </w:rPr>
    </w:lvl>
    <w:lvl w:ilvl="2" w:tplc="18090005" w:tentative="1">
      <w:start w:val="1"/>
      <w:numFmt w:val="bullet"/>
      <w:lvlText w:val=""/>
      <w:lvlJc w:val="left"/>
      <w:pPr>
        <w:ind w:left="2397" w:hanging="360"/>
      </w:pPr>
      <w:rPr>
        <w:rFonts w:ascii="Wingdings" w:hAnsi="Wingdings" w:hint="default"/>
      </w:rPr>
    </w:lvl>
    <w:lvl w:ilvl="3" w:tplc="18090001" w:tentative="1">
      <w:start w:val="1"/>
      <w:numFmt w:val="bullet"/>
      <w:lvlText w:val=""/>
      <w:lvlJc w:val="left"/>
      <w:pPr>
        <w:ind w:left="3117" w:hanging="360"/>
      </w:pPr>
      <w:rPr>
        <w:rFonts w:ascii="Symbol" w:hAnsi="Symbol" w:hint="default"/>
      </w:rPr>
    </w:lvl>
    <w:lvl w:ilvl="4" w:tplc="18090003" w:tentative="1">
      <w:start w:val="1"/>
      <w:numFmt w:val="bullet"/>
      <w:lvlText w:val="o"/>
      <w:lvlJc w:val="left"/>
      <w:pPr>
        <w:ind w:left="3837" w:hanging="360"/>
      </w:pPr>
      <w:rPr>
        <w:rFonts w:ascii="Courier New" w:hAnsi="Courier New" w:cs="Courier New" w:hint="default"/>
      </w:rPr>
    </w:lvl>
    <w:lvl w:ilvl="5" w:tplc="18090005" w:tentative="1">
      <w:start w:val="1"/>
      <w:numFmt w:val="bullet"/>
      <w:lvlText w:val=""/>
      <w:lvlJc w:val="left"/>
      <w:pPr>
        <w:ind w:left="4557" w:hanging="360"/>
      </w:pPr>
      <w:rPr>
        <w:rFonts w:ascii="Wingdings" w:hAnsi="Wingdings" w:hint="default"/>
      </w:rPr>
    </w:lvl>
    <w:lvl w:ilvl="6" w:tplc="18090001" w:tentative="1">
      <w:start w:val="1"/>
      <w:numFmt w:val="bullet"/>
      <w:lvlText w:val=""/>
      <w:lvlJc w:val="left"/>
      <w:pPr>
        <w:ind w:left="5277" w:hanging="360"/>
      </w:pPr>
      <w:rPr>
        <w:rFonts w:ascii="Symbol" w:hAnsi="Symbol" w:hint="default"/>
      </w:rPr>
    </w:lvl>
    <w:lvl w:ilvl="7" w:tplc="18090003" w:tentative="1">
      <w:start w:val="1"/>
      <w:numFmt w:val="bullet"/>
      <w:lvlText w:val="o"/>
      <w:lvlJc w:val="left"/>
      <w:pPr>
        <w:ind w:left="5997" w:hanging="360"/>
      </w:pPr>
      <w:rPr>
        <w:rFonts w:ascii="Courier New" w:hAnsi="Courier New" w:cs="Courier New" w:hint="default"/>
      </w:rPr>
    </w:lvl>
    <w:lvl w:ilvl="8" w:tplc="18090005" w:tentative="1">
      <w:start w:val="1"/>
      <w:numFmt w:val="bullet"/>
      <w:lvlText w:val=""/>
      <w:lvlJc w:val="left"/>
      <w:pPr>
        <w:ind w:left="6717" w:hanging="360"/>
      </w:pPr>
      <w:rPr>
        <w:rFonts w:ascii="Wingdings" w:hAnsi="Wingdings" w:hint="default"/>
      </w:rPr>
    </w:lvl>
  </w:abstractNum>
  <w:abstractNum w:abstractNumId="5" w15:restartNumberingAfterBreak="0">
    <w:nsid w:val="114B2E84"/>
    <w:multiLevelType w:val="hybridMultilevel"/>
    <w:tmpl w:val="58D41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E37932"/>
    <w:multiLevelType w:val="hybridMultilevel"/>
    <w:tmpl w:val="5F1C33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F176603"/>
    <w:multiLevelType w:val="hybridMultilevel"/>
    <w:tmpl w:val="04D47316"/>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055E94"/>
    <w:multiLevelType w:val="hybridMultilevel"/>
    <w:tmpl w:val="955C7690"/>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EC786FC2">
      <w:start w:val="1"/>
      <w:numFmt w:val="upperLetter"/>
      <w:lvlText w:val="%3."/>
      <w:lvlJc w:val="left"/>
      <w:pPr>
        <w:ind w:left="21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475568B"/>
    <w:multiLevelType w:val="hybridMultilevel"/>
    <w:tmpl w:val="748E079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2B8371F6"/>
    <w:multiLevelType w:val="hybridMultilevel"/>
    <w:tmpl w:val="0234037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DDB56B5"/>
    <w:multiLevelType w:val="hybridMultilevel"/>
    <w:tmpl w:val="949CCAE0"/>
    <w:lvl w:ilvl="0" w:tplc="60643F6C">
      <w:start w:val="1"/>
      <w:numFmt w:val="decimal"/>
      <w:lvlText w:val="Step %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1350DEE"/>
    <w:multiLevelType w:val="hybridMultilevel"/>
    <w:tmpl w:val="1E40E3C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FADBD5"/>
    <w:multiLevelType w:val="hybridMultilevel"/>
    <w:tmpl w:val="7666C6AA"/>
    <w:lvl w:ilvl="0" w:tplc="EAE61462">
      <w:start w:val="1"/>
      <w:numFmt w:val="lowerLetter"/>
      <w:lvlText w:val="%1)"/>
      <w:lvlJc w:val="left"/>
      <w:pPr>
        <w:ind w:left="720" w:hanging="360"/>
      </w:pPr>
      <w:rPr>
        <w:rFonts w:hint="default"/>
        <w:b/>
        <w:bCs/>
      </w:rPr>
    </w:lvl>
    <w:lvl w:ilvl="1" w:tplc="E0B2CF6A">
      <w:start w:val="1"/>
      <w:numFmt w:val="bullet"/>
      <w:lvlText w:val="o"/>
      <w:lvlJc w:val="left"/>
      <w:pPr>
        <w:ind w:left="1440" w:hanging="360"/>
      </w:pPr>
      <w:rPr>
        <w:rFonts w:ascii="Courier New" w:hAnsi="Courier New" w:hint="default"/>
      </w:rPr>
    </w:lvl>
    <w:lvl w:ilvl="2" w:tplc="C3504994">
      <w:start w:val="1"/>
      <w:numFmt w:val="bullet"/>
      <w:lvlText w:val=""/>
      <w:lvlJc w:val="left"/>
      <w:pPr>
        <w:ind w:left="2160" w:hanging="360"/>
      </w:pPr>
      <w:rPr>
        <w:rFonts w:ascii="Wingdings" w:hAnsi="Wingdings" w:hint="default"/>
      </w:rPr>
    </w:lvl>
    <w:lvl w:ilvl="3" w:tplc="3482EC2E">
      <w:start w:val="1"/>
      <w:numFmt w:val="bullet"/>
      <w:lvlText w:val=""/>
      <w:lvlJc w:val="left"/>
      <w:pPr>
        <w:ind w:left="2880" w:hanging="360"/>
      </w:pPr>
      <w:rPr>
        <w:rFonts w:ascii="Symbol" w:hAnsi="Symbol" w:hint="default"/>
      </w:rPr>
    </w:lvl>
    <w:lvl w:ilvl="4" w:tplc="629EA03E">
      <w:start w:val="1"/>
      <w:numFmt w:val="bullet"/>
      <w:lvlText w:val="o"/>
      <w:lvlJc w:val="left"/>
      <w:pPr>
        <w:ind w:left="3600" w:hanging="360"/>
      </w:pPr>
      <w:rPr>
        <w:rFonts w:ascii="Courier New" w:hAnsi="Courier New" w:hint="default"/>
      </w:rPr>
    </w:lvl>
    <w:lvl w:ilvl="5" w:tplc="F87C6096">
      <w:start w:val="1"/>
      <w:numFmt w:val="bullet"/>
      <w:lvlText w:val=""/>
      <w:lvlJc w:val="left"/>
      <w:pPr>
        <w:ind w:left="4320" w:hanging="360"/>
      </w:pPr>
      <w:rPr>
        <w:rFonts w:ascii="Wingdings" w:hAnsi="Wingdings" w:hint="default"/>
      </w:rPr>
    </w:lvl>
    <w:lvl w:ilvl="6" w:tplc="F9E468BA">
      <w:start w:val="1"/>
      <w:numFmt w:val="bullet"/>
      <w:lvlText w:val=""/>
      <w:lvlJc w:val="left"/>
      <w:pPr>
        <w:ind w:left="5040" w:hanging="360"/>
      </w:pPr>
      <w:rPr>
        <w:rFonts w:ascii="Symbol" w:hAnsi="Symbol" w:hint="default"/>
      </w:rPr>
    </w:lvl>
    <w:lvl w:ilvl="7" w:tplc="31BA1426">
      <w:start w:val="1"/>
      <w:numFmt w:val="bullet"/>
      <w:lvlText w:val="o"/>
      <w:lvlJc w:val="left"/>
      <w:pPr>
        <w:ind w:left="5760" w:hanging="360"/>
      </w:pPr>
      <w:rPr>
        <w:rFonts w:ascii="Courier New" w:hAnsi="Courier New" w:hint="default"/>
      </w:rPr>
    </w:lvl>
    <w:lvl w:ilvl="8" w:tplc="79DC835E">
      <w:start w:val="1"/>
      <w:numFmt w:val="bullet"/>
      <w:lvlText w:val=""/>
      <w:lvlJc w:val="left"/>
      <w:pPr>
        <w:ind w:left="6480" w:hanging="360"/>
      </w:pPr>
      <w:rPr>
        <w:rFonts w:ascii="Wingdings" w:hAnsi="Wingdings" w:hint="default"/>
      </w:rPr>
    </w:lvl>
  </w:abstractNum>
  <w:abstractNum w:abstractNumId="14" w15:restartNumberingAfterBreak="0">
    <w:nsid w:val="36301F8D"/>
    <w:multiLevelType w:val="hybridMultilevel"/>
    <w:tmpl w:val="3B022818"/>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E6272F7"/>
    <w:multiLevelType w:val="hybridMultilevel"/>
    <w:tmpl w:val="7A5EE0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BE02C5"/>
    <w:multiLevelType w:val="hybridMultilevel"/>
    <w:tmpl w:val="E5FCB0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E6F4C65"/>
    <w:multiLevelType w:val="hybridMultilevel"/>
    <w:tmpl w:val="EF10C896"/>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7506978"/>
    <w:multiLevelType w:val="hybridMultilevel"/>
    <w:tmpl w:val="CDDE72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8FA36A9"/>
    <w:multiLevelType w:val="multilevel"/>
    <w:tmpl w:val="1F1AA0F4"/>
    <w:lvl w:ilvl="0">
      <w:numFmt w:val="bullet"/>
      <w:lvlText w:val="-"/>
      <w:lvlJc w:val="left"/>
      <w:pPr>
        <w:tabs>
          <w:tab w:val="num" w:pos="360"/>
        </w:tabs>
        <w:ind w:left="360" w:hanging="360"/>
      </w:pPr>
      <w:rPr>
        <w:rFonts w:ascii="Calibri" w:eastAsia="Times New Roman" w:hAnsi="Calibri" w:cs="Calibri"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59210737"/>
    <w:multiLevelType w:val="hybridMultilevel"/>
    <w:tmpl w:val="E9A63CA8"/>
    <w:lvl w:ilvl="0" w:tplc="74487604">
      <w:start w:val="1"/>
      <w:numFmt w:val="bullet"/>
      <w:lvlText w:val="•"/>
      <w:lvlJc w:val="left"/>
      <w:pPr>
        <w:tabs>
          <w:tab w:val="num" w:pos="720"/>
        </w:tabs>
        <w:ind w:left="720" w:hanging="360"/>
      </w:pPr>
      <w:rPr>
        <w:rFonts w:ascii="Arial" w:hAnsi="Arial" w:hint="default"/>
      </w:rPr>
    </w:lvl>
    <w:lvl w:ilvl="1" w:tplc="F96E7302" w:tentative="1">
      <w:start w:val="1"/>
      <w:numFmt w:val="bullet"/>
      <w:lvlText w:val="•"/>
      <w:lvlJc w:val="left"/>
      <w:pPr>
        <w:tabs>
          <w:tab w:val="num" w:pos="1440"/>
        </w:tabs>
        <w:ind w:left="1440" w:hanging="360"/>
      </w:pPr>
      <w:rPr>
        <w:rFonts w:ascii="Arial" w:hAnsi="Arial" w:hint="default"/>
      </w:rPr>
    </w:lvl>
    <w:lvl w:ilvl="2" w:tplc="864472FE" w:tentative="1">
      <w:start w:val="1"/>
      <w:numFmt w:val="bullet"/>
      <w:lvlText w:val="•"/>
      <w:lvlJc w:val="left"/>
      <w:pPr>
        <w:tabs>
          <w:tab w:val="num" w:pos="2160"/>
        </w:tabs>
        <w:ind w:left="2160" w:hanging="360"/>
      </w:pPr>
      <w:rPr>
        <w:rFonts w:ascii="Arial" w:hAnsi="Arial" w:hint="default"/>
      </w:rPr>
    </w:lvl>
    <w:lvl w:ilvl="3" w:tplc="E5A2F614" w:tentative="1">
      <w:start w:val="1"/>
      <w:numFmt w:val="bullet"/>
      <w:lvlText w:val="•"/>
      <w:lvlJc w:val="left"/>
      <w:pPr>
        <w:tabs>
          <w:tab w:val="num" w:pos="2880"/>
        </w:tabs>
        <w:ind w:left="2880" w:hanging="360"/>
      </w:pPr>
      <w:rPr>
        <w:rFonts w:ascii="Arial" w:hAnsi="Arial" w:hint="default"/>
      </w:rPr>
    </w:lvl>
    <w:lvl w:ilvl="4" w:tplc="EA1242C2" w:tentative="1">
      <w:start w:val="1"/>
      <w:numFmt w:val="bullet"/>
      <w:lvlText w:val="•"/>
      <w:lvlJc w:val="left"/>
      <w:pPr>
        <w:tabs>
          <w:tab w:val="num" w:pos="3600"/>
        </w:tabs>
        <w:ind w:left="3600" w:hanging="360"/>
      </w:pPr>
      <w:rPr>
        <w:rFonts w:ascii="Arial" w:hAnsi="Arial" w:hint="default"/>
      </w:rPr>
    </w:lvl>
    <w:lvl w:ilvl="5" w:tplc="6B9CAA9E" w:tentative="1">
      <w:start w:val="1"/>
      <w:numFmt w:val="bullet"/>
      <w:lvlText w:val="•"/>
      <w:lvlJc w:val="left"/>
      <w:pPr>
        <w:tabs>
          <w:tab w:val="num" w:pos="4320"/>
        </w:tabs>
        <w:ind w:left="4320" w:hanging="360"/>
      </w:pPr>
      <w:rPr>
        <w:rFonts w:ascii="Arial" w:hAnsi="Arial" w:hint="default"/>
      </w:rPr>
    </w:lvl>
    <w:lvl w:ilvl="6" w:tplc="185039A0" w:tentative="1">
      <w:start w:val="1"/>
      <w:numFmt w:val="bullet"/>
      <w:lvlText w:val="•"/>
      <w:lvlJc w:val="left"/>
      <w:pPr>
        <w:tabs>
          <w:tab w:val="num" w:pos="5040"/>
        </w:tabs>
        <w:ind w:left="5040" w:hanging="360"/>
      </w:pPr>
      <w:rPr>
        <w:rFonts w:ascii="Arial" w:hAnsi="Arial" w:hint="default"/>
      </w:rPr>
    </w:lvl>
    <w:lvl w:ilvl="7" w:tplc="01AA1A74" w:tentative="1">
      <w:start w:val="1"/>
      <w:numFmt w:val="bullet"/>
      <w:lvlText w:val="•"/>
      <w:lvlJc w:val="left"/>
      <w:pPr>
        <w:tabs>
          <w:tab w:val="num" w:pos="5760"/>
        </w:tabs>
        <w:ind w:left="5760" w:hanging="360"/>
      </w:pPr>
      <w:rPr>
        <w:rFonts w:ascii="Arial" w:hAnsi="Arial" w:hint="default"/>
      </w:rPr>
    </w:lvl>
    <w:lvl w:ilvl="8" w:tplc="185E12B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DA96112"/>
    <w:multiLevelType w:val="hybridMultilevel"/>
    <w:tmpl w:val="9020B3F8"/>
    <w:lvl w:ilvl="0" w:tplc="60643F6C">
      <w:start w:val="1"/>
      <w:numFmt w:val="decimal"/>
      <w:lvlText w:val="Step %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FB44928"/>
    <w:multiLevelType w:val="hybridMultilevel"/>
    <w:tmpl w:val="E7DEBC52"/>
    <w:lvl w:ilvl="0" w:tplc="0C464BC8">
      <w:start w:val="1"/>
      <w:numFmt w:val="bullet"/>
      <w:pStyle w:val="Link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FB90B26"/>
    <w:multiLevelType w:val="hybridMultilevel"/>
    <w:tmpl w:val="61186B2C"/>
    <w:lvl w:ilvl="0" w:tplc="531E02A2">
      <w:start w:val="3"/>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71570AA"/>
    <w:multiLevelType w:val="hybridMultilevel"/>
    <w:tmpl w:val="6C0200A2"/>
    <w:lvl w:ilvl="0" w:tplc="60643F6C">
      <w:start w:val="1"/>
      <w:numFmt w:val="decimal"/>
      <w:lvlText w:val="Step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E3E20BE"/>
    <w:multiLevelType w:val="hybridMultilevel"/>
    <w:tmpl w:val="02340372"/>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70A66B17"/>
    <w:multiLevelType w:val="hybridMultilevel"/>
    <w:tmpl w:val="306046A2"/>
    <w:lvl w:ilvl="0" w:tplc="4C6E6A10">
      <w:start w:val="1"/>
      <w:numFmt w:val="bullet"/>
      <w:lvlText w:val=""/>
      <w:lvlJc w:val="left"/>
      <w:pPr>
        <w:tabs>
          <w:tab w:val="num" w:pos="720"/>
        </w:tabs>
        <w:ind w:left="720" w:hanging="360"/>
      </w:pPr>
      <w:rPr>
        <w:rFonts w:ascii="Wingdings" w:hAnsi="Wingdings" w:hint="default"/>
      </w:rPr>
    </w:lvl>
    <w:lvl w:ilvl="1" w:tplc="603AE626" w:tentative="1">
      <w:start w:val="1"/>
      <w:numFmt w:val="bullet"/>
      <w:lvlText w:val=""/>
      <w:lvlJc w:val="left"/>
      <w:pPr>
        <w:tabs>
          <w:tab w:val="num" w:pos="1440"/>
        </w:tabs>
        <w:ind w:left="1440" w:hanging="360"/>
      </w:pPr>
      <w:rPr>
        <w:rFonts w:ascii="Wingdings" w:hAnsi="Wingdings" w:hint="default"/>
      </w:rPr>
    </w:lvl>
    <w:lvl w:ilvl="2" w:tplc="EC40F326" w:tentative="1">
      <w:start w:val="1"/>
      <w:numFmt w:val="bullet"/>
      <w:lvlText w:val=""/>
      <w:lvlJc w:val="left"/>
      <w:pPr>
        <w:tabs>
          <w:tab w:val="num" w:pos="2160"/>
        </w:tabs>
        <w:ind w:left="2160" w:hanging="360"/>
      </w:pPr>
      <w:rPr>
        <w:rFonts w:ascii="Wingdings" w:hAnsi="Wingdings" w:hint="default"/>
      </w:rPr>
    </w:lvl>
    <w:lvl w:ilvl="3" w:tplc="A08CA780" w:tentative="1">
      <w:start w:val="1"/>
      <w:numFmt w:val="bullet"/>
      <w:lvlText w:val=""/>
      <w:lvlJc w:val="left"/>
      <w:pPr>
        <w:tabs>
          <w:tab w:val="num" w:pos="2880"/>
        </w:tabs>
        <w:ind w:left="2880" w:hanging="360"/>
      </w:pPr>
      <w:rPr>
        <w:rFonts w:ascii="Wingdings" w:hAnsi="Wingdings" w:hint="default"/>
      </w:rPr>
    </w:lvl>
    <w:lvl w:ilvl="4" w:tplc="7648275C" w:tentative="1">
      <w:start w:val="1"/>
      <w:numFmt w:val="bullet"/>
      <w:lvlText w:val=""/>
      <w:lvlJc w:val="left"/>
      <w:pPr>
        <w:tabs>
          <w:tab w:val="num" w:pos="3600"/>
        </w:tabs>
        <w:ind w:left="3600" w:hanging="360"/>
      </w:pPr>
      <w:rPr>
        <w:rFonts w:ascii="Wingdings" w:hAnsi="Wingdings" w:hint="default"/>
      </w:rPr>
    </w:lvl>
    <w:lvl w:ilvl="5" w:tplc="445E57F4" w:tentative="1">
      <w:start w:val="1"/>
      <w:numFmt w:val="bullet"/>
      <w:lvlText w:val=""/>
      <w:lvlJc w:val="left"/>
      <w:pPr>
        <w:tabs>
          <w:tab w:val="num" w:pos="4320"/>
        </w:tabs>
        <w:ind w:left="4320" w:hanging="360"/>
      </w:pPr>
      <w:rPr>
        <w:rFonts w:ascii="Wingdings" w:hAnsi="Wingdings" w:hint="default"/>
      </w:rPr>
    </w:lvl>
    <w:lvl w:ilvl="6" w:tplc="A880B922" w:tentative="1">
      <w:start w:val="1"/>
      <w:numFmt w:val="bullet"/>
      <w:lvlText w:val=""/>
      <w:lvlJc w:val="left"/>
      <w:pPr>
        <w:tabs>
          <w:tab w:val="num" w:pos="5040"/>
        </w:tabs>
        <w:ind w:left="5040" w:hanging="360"/>
      </w:pPr>
      <w:rPr>
        <w:rFonts w:ascii="Wingdings" w:hAnsi="Wingdings" w:hint="default"/>
      </w:rPr>
    </w:lvl>
    <w:lvl w:ilvl="7" w:tplc="DDB636EE" w:tentative="1">
      <w:start w:val="1"/>
      <w:numFmt w:val="bullet"/>
      <w:lvlText w:val=""/>
      <w:lvlJc w:val="left"/>
      <w:pPr>
        <w:tabs>
          <w:tab w:val="num" w:pos="5760"/>
        </w:tabs>
        <w:ind w:left="5760" w:hanging="360"/>
      </w:pPr>
      <w:rPr>
        <w:rFonts w:ascii="Wingdings" w:hAnsi="Wingdings" w:hint="default"/>
      </w:rPr>
    </w:lvl>
    <w:lvl w:ilvl="8" w:tplc="CBBA48E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54449520">
    <w:abstractNumId w:val="27"/>
  </w:num>
  <w:num w:numId="2" w16cid:durableId="1017346508">
    <w:abstractNumId w:val="19"/>
  </w:num>
  <w:num w:numId="3" w16cid:durableId="1130322710">
    <w:abstractNumId w:val="22"/>
  </w:num>
  <w:num w:numId="4" w16cid:durableId="312564579">
    <w:abstractNumId w:val="1"/>
  </w:num>
  <w:num w:numId="5" w16cid:durableId="533346766">
    <w:abstractNumId w:val="7"/>
  </w:num>
  <w:num w:numId="6" w16cid:durableId="830826973">
    <w:abstractNumId w:val="26"/>
  </w:num>
  <w:num w:numId="7" w16cid:durableId="134372182">
    <w:abstractNumId w:val="20"/>
  </w:num>
  <w:num w:numId="8" w16cid:durableId="197473259">
    <w:abstractNumId w:val="8"/>
  </w:num>
  <w:num w:numId="9" w16cid:durableId="1972711475">
    <w:abstractNumId w:val="18"/>
  </w:num>
  <w:num w:numId="10" w16cid:durableId="1274244102">
    <w:abstractNumId w:val="3"/>
  </w:num>
  <w:num w:numId="11" w16cid:durableId="1641418494">
    <w:abstractNumId w:val="15"/>
  </w:num>
  <w:num w:numId="12" w16cid:durableId="672490586">
    <w:abstractNumId w:val="11"/>
  </w:num>
  <w:num w:numId="13" w16cid:durableId="1505703906">
    <w:abstractNumId w:val="6"/>
  </w:num>
  <w:num w:numId="14" w16cid:durableId="679624121">
    <w:abstractNumId w:val="5"/>
  </w:num>
  <w:num w:numId="15" w16cid:durableId="191192194">
    <w:abstractNumId w:val="14"/>
  </w:num>
  <w:num w:numId="16" w16cid:durableId="897978169">
    <w:abstractNumId w:val="25"/>
  </w:num>
  <w:num w:numId="17" w16cid:durableId="2081756664">
    <w:abstractNumId w:val="0"/>
  </w:num>
  <w:num w:numId="18" w16cid:durableId="1315067967">
    <w:abstractNumId w:val="12"/>
  </w:num>
  <w:num w:numId="19" w16cid:durableId="1664237834">
    <w:abstractNumId w:val="17"/>
  </w:num>
  <w:num w:numId="20" w16cid:durableId="648248531">
    <w:abstractNumId w:val="2"/>
  </w:num>
  <w:num w:numId="21" w16cid:durableId="2023242211">
    <w:abstractNumId w:val="10"/>
  </w:num>
  <w:num w:numId="22" w16cid:durableId="1101950077">
    <w:abstractNumId w:val="13"/>
  </w:num>
  <w:num w:numId="23" w16cid:durableId="1416633495">
    <w:abstractNumId w:val="9"/>
  </w:num>
  <w:num w:numId="24" w16cid:durableId="1968470421">
    <w:abstractNumId w:val="16"/>
  </w:num>
  <w:num w:numId="25" w16cid:durableId="923419165">
    <w:abstractNumId w:val="23"/>
  </w:num>
  <w:num w:numId="26" w16cid:durableId="1585408606">
    <w:abstractNumId w:val="21"/>
  </w:num>
  <w:num w:numId="27" w16cid:durableId="412246455">
    <w:abstractNumId w:val="24"/>
  </w:num>
  <w:num w:numId="28" w16cid:durableId="1949196585">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02C8"/>
    <w:rsid w:val="00002BBA"/>
    <w:rsid w:val="000034AE"/>
    <w:rsid w:val="00003DB6"/>
    <w:rsid w:val="00004E4A"/>
    <w:rsid w:val="00005180"/>
    <w:rsid w:val="00005DF0"/>
    <w:rsid w:val="00010743"/>
    <w:rsid w:val="000108AF"/>
    <w:rsid w:val="000133C5"/>
    <w:rsid w:val="000137C7"/>
    <w:rsid w:val="00014658"/>
    <w:rsid w:val="00015C08"/>
    <w:rsid w:val="00016623"/>
    <w:rsid w:val="00017783"/>
    <w:rsid w:val="00017E2D"/>
    <w:rsid w:val="000203D1"/>
    <w:rsid w:val="000204B3"/>
    <w:rsid w:val="000214B7"/>
    <w:rsid w:val="00021CDD"/>
    <w:rsid w:val="00021E53"/>
    <w:rsid w:val="000244C0"/>
    <w:rsid w:val="00025183"/>
    <w:rsid w:val="00027808"/>
    <w:rsid w:val="00030959"/>
    <w:rsid w:val="000328CF"/>
    <w:rsid w:val="0003486D"/>
    <w:rsid w:val="00035641"/>
    <w:rsid w:val="00035A5A"/>
    <w:rsid w:val="00035AD0"/>
    <w:rsid w:val="0003657A"/>
    <w:rsid w:val="00040282"/>
    <w:rsid w:val="00040D29"/>
    <w:rsid w:val="00041C6D"/>
    <w:rsid w:val="000430CD"/>
    <w:rsid w:val="000433B1"/>
    <w:rsid w:val="00043692"/>
    <w:rsid w:val="000439C2"/>
    <w:rsid w:val="00043BD4"/>
    <w:rsid w:val="000440A7"/>
    <w:rsid w:val="00045955"/>
    <w:rsid w:val="00045E25"/>
    <w:rsid w:val="000469A9"/>
    <w:rsid w:val="0004774D"/>
    <w:rsid w:val="0004792F"/>
    <w:rsid w:val="00051389"/>
    <w:rsid w:val="0005157A"/>
    <w:rsid w:val="00051EC3"/>
    <w:rsid w:val="000525B1"/>
    <w:rsid w:val="00053F13"/>
    <w:rsid w:val="00054836"/>
    <w:rsid w:val="00054B70"/>
    <w:rsid w:val="00055B1D"/>
    <w:rsid w:val="0005674B"/>
    <w:rsid w:val="00056BD7"/>
    <w:rsid w:val="0005709F"/>
    <w:rsid w:val="00057E8A"/>
    <w:rsid w:val="000612A8"/>
    <w:rsid w:val="00061A20"/>
    <w:rsid w:val="00061B7C"/>
    <w:rsid w:val="0006231B"/>
    <w:rsid w:val="00063288"/>
    <w:rsid w:val="00064B29"/>
    <w:rsid w:val="00064D4D"/>
    <w:rsid w:val="000655BA"/>
    <w:rsid w:val="00066633"/>
    <w:rsid w:val="00067230"/>
    <w:rsid w:val="00067545"/>
    <w:rsid w:val="00067AA0"/>
    <w:rsid w:val="00071450"/>
    <w:rsid w:val="000716C3"/>
    <w:rsid w:val="00071BEC"/>
    <w:rsid w:val="00071F03"/>
    <w:rsid w:val="00073076"/>
    <w:rsid w:val="000730C8"/>
    <w:rsid w:val="000736A6"/>
    <w:rsid w:val="000738F4"/>
    <w:rsid w:val="00073AFB"/>
    <w:rsid w:val="00073D90"/>
    <w:rsid w:val="00074158"/>
    <w:rsid w:val="000751EA"/>
    <w:rsid w:val="00076566"/>
    <w:rsid w:val="00076894"/>
    <w:rsid w:val="00076CB8"/>
    <w:rsid w:val="00076CC0"/>
    <w:rsid w:val="00077F6E"/>
    <w:rsid w:val="000802BD"/>
    <w:rsid w:val="00080CD4"/>
    <w:rsid w:val="00081EE2"/>
    <w:rsid w:val="000831DC"/>
    <w:rsid w:val="0008350A"/>
    <w:rsid w:val="00083F19"/>
    <w:rsid w:val="000847F4"/>
    <w:rsid w:val="000855FF"/>
    <w:rsid w:val="00085EDE"/>
    <w:rsid w:val="0008661E"/>
    <w:rsid w:val="00086DB6"/>
    <w:rsid w:val="0008725E"/>
    <w:rsid w:val="00087F40"/>
    <w:rsid w:val="000900D6"/>
    <w:rsid w:val="00091D4F"/>
    <w:rsid w:val="0009263C"/>
    <w:rsid w:val="0009271D"/>
    <w:rsid w:val="0009328A"/>
    <w:rsid w:val="0009367D"/>
    <w:rsid w:val="000946A7"/>
    <w:rsid w:val="000964EE"/>
    <w:rsid w:val="0009726D"/>
    <w:rsid w:val="0009779D"/>
    <w:rsid w:val="00097EBC"/>
    <w:rsid w:val="000A189E"/>
    <w:rsid w:val="000A3A58"/>
    <w:rsid w:val="000A443E"/>
    <w:rsid w:val="000A4BA4"/>
    <w:rsid w:val="000A4F68"/>
    <w:rsid w:val="000A79C2"/>
    <w:rsid w:val="000B0F4B"/>
    <w:rsid w:val="000B20E6"/>
    <w:rsid w:val="000B22A3"/>
    <w:rsid w:val="000B3056"/>
    <w:rsid w:val="000B4054"/>
    <w:rsid w:val="000B43C2"/>
    <w:rsid w:val="000B594D"/>
    <w:rsid w:val="000B5B18"/>
    <w:rsid w:val="000B675A"/>
    <w:rsid w:val="000B6770"/>
    <w:rsid w:val="000B6E3A"/>
    <w:rsid w:val="000B7270"/>
    <w:rsid w:val="000B74FA"/>
    <w:rsid w:val="000B767D"/>
    <w:rsid w:val="000C0175"/>
    <w:rsid w:val="000C0CDF"/>
    <w:rsid w:val="000C12A6"/>
    <w:rsid w:val="000C157C"/>
    <w:rsid w:val="000C1A59"/>
    <w:rsid w:val="000C267B"/>
    <w:rsid w:val="000C3A46"/>
    <w:rsid w:val="000C6140"/>
    <w:rsid w:val="000C6E3D"/>
    <w:rsid w:val="000D1195"/>
    <w:rsid w:val="000D140D"/>
    <w:rsid w:val="000D29EE"/>
    <w:rsid w:val="000D2B44"/>
    <w:rsid w:val="000D33CE"/>
    <w:rsid w:val="000D58F6"/>
    <w:rsid w:val="000D5E1E"/>
    <w:rsid w:val="000D6CCE"/>
    <w:rsid w:val="000D7279"/>
    <w:rsid w:val="000D78E2"/>
    <w:rsid w:val="000D7BA8"/>
    <w:rsid w:val="000D7F10"/>
    <w:rsid w:val="000E0DA8"/>
    <w:rsid w:val="000E0EA7"/>
    <w:rsid w:val="000E220D"/>
    <w:rsid w:val="000E4331"/>
    <w:rsid w:val="000E63C4"/>
    <w:rsid w:val="000E7459"/>
    <w:rsid w:val="000F0304"/>
    <w:rsid w:val="000F1E27"/>
    <w:rsid w:val="000F2197"/>
    <w:rsid w:val="000F2673"/>
    <w:rsid w:val="000F5262"/>
    <w:rsid w:val="000F58D2"/>
    <w:rsid w:val="000F6F5C"/>
    <w:rsid w:val="00101AB3"/>
    <w:rsid w:val="0010291D"/>
    <w:rsid w:val="00103A11"/>
    <w:rsid w:val="00103CD7"/>
    <w:rsid w:val="001056BE"/>
    <w:rsid w:val="0010717B"/>
    <w:rsid w:val="001076B7"/>
    <w:rsid w:val="00107A4B"/>
    <w:rsid w:val="00107C65"/>
    <w:rsid w:val="00107E69"/>
    <w:rsid w:val="001108FD"/>
    <w:rsid w:val="0011094D"/>
    <w:rsid w:val="001118CB"/>
    <w:rsid w:val="001122D5"/>
    <w:rsid w:val="00115795"/>
    <w:rsid w:val="00115CB5"/>
    <w:rsid w:val="00116D54"/>
    <w:rsid w:val="0011712C"/>
    <w:rsid w:val="00117416"/>
    <w:rsid w:val="00117B3A"/>
    <w:rsid w:val="00120130"/>
    <w:rsid w:val="00121543"/>
    <w:rsid w:val="00122521"/>
    <w:rsid w:val="00122A1F"/>
    <w:rsid w:val="00122EA9"/>
    <w:rsid w:val="001249FA"/>
    <w:rsid w:val="00124F73"/>
    <w:rsid w:val="00126F30"/>
    <w:rsid w:val="00127134"/>
    <w:rsid w:val="0012740D"/>
    <w:rsid w:val="001279D8"/>
    <w:rsid w:val="00130617"/>
    <w:rsid w:val="00131407"/>
    <w:rsid w:val="00131CEE"/>
    <w:rsid w:val="001331D9"/>
    <w:rsid w:val="00133AA4"/>
    <w:rsid w:val="00133C4B"/>
    <w:rsid w:val="00134485"/>
    <w:rsid w:val="001354A4"/>
    <w:rsid w:val="00135738"/>
    <w:rsid w:val="0013598A"/>
    <w:rsid w:val="00135DAD"/>
    <w:rsid w:val="001365AA"/>
    <w:rsid w:val="0013661B"/>
    <w:rsid w:val="00140AC0"/>
    <w:rsid w:val="00140DDF"/>
    <w:rsid w:val="0014394A"/>
    <w:rsid w:val="00144CEE"/>
    <w:rsid w:val="00145192"/>
    <w:rsid w:val="00145FB8"/>
    <w:rsid w:val="00146154"/>
    <w:rsid w:val="001517EB"/>
    <w:rsid w:val="00152BAB"/>
    <w:rsid w:val="001533BA"/>
    <w:rsid w:val="0015379E"/>
    <w:rsid w:val="001543E5"/>
    <w:rsid w:val="00156025"/>
    <w:rsid w:val="00156929"/>
    <w:rsid w:val="00156F73"/>
    <w:rsid w:val="00156FBE"/>
    <w:rsid w:val="0015720D"/>
    <w:rsid w:val="0015724D"/>
    <w:rsid w:val="00160190"/>
    <w:rsid w:val="00160582"/>
    <w:rsid w:val="00161071"/>
    <w:rsid w:val="00162273"/>
    <w:rsid w:val="001625B0"/>
    <w:rsid w:val="00162609"/>
    <w:rsid w:val="0016301D"/>
    <w:rsid w:val="00163EE7"/>
    <w:rsid w:val="00163F32"/>
    <w:rsid w:val="00164279"/>
    <w:rsid w:val="00164705"/>
    <w:rsid w:val="00164B97"/>
    <w:rsid w:val="00164E27"/>
    <w:rsid w:val="00166176"/>
    <w:rsid w:val="001662A6"/>
    <w:rsid w:val="0016780D"/>
    <w:rsid w:val="00171C3B"/>
    <w:rsid w:val="001727A2"/>
    <w:rsid w:val="0017285E"/>
    <w:rsid w:val="00173B7C"/>
    <w:rsid w:val="001744C8"/>
    <w:rsid w:val="00174E60"/>
    <w:rsid w:val="00176C36"/>
    <w:rsid w:val="001773E0"/>
    <w:rsid w:val="00180C9B"/>
    <w:rsid w:val="00180F9A"/>
    <w:rsid w:val="00181E6C"/>
    <w:rsid w:val="00182755"/>
    <w:rsid w:val="0018394C"/>
    <w:rsid w:val="0018693F"/>
    <w:rsid w:val="001870A3"/>
    <w:rsid w:val="001906AB"/>
    <w:rsid w:val="00191E1A"/>
    <w:rsid w:val="00192069"/>
    <w:rsid w:val="001920B4"/>
    <w:rsid w:val="00192B2E"/>
    <w:rsid w:val="00192EDE"/>
    <w:rsid w:val="00193CF5"/>
    <w:rsid w:val="0019432D"/>
    <w:rsid w:val="00194773"/>
    <w:rsid w:val="00194823"/>
    <w:rsid w:val="0019490C"/>
    <w:rsid w:val="00194926"/>
    <w:rsid w:val="0019524D"/>
    <w:rsid w:val="0019600E"/>
    <w:rsid w:val="00196023"/>
    <w:rsid w:val="00197C41"/>
    <w:rsid w:val="001A1072"/>
    <w:rsid w:val="001A2885"/>
    <w:rsid w:val="001A303D"/>
    <w:rsid w:val="001A3196"/>
    <w:rsid w:val="001A38DC"/>
    <w:rsid w:val="001A4B97"/>
    <w:rsid w:val="001A52EF"/>
    <w:rsid w:val="001A638B"/>
    <w:rsid w:val="001A6CC6"/>
    <w:rsid w:val="001A6CFE"/>
    <w:rsid w:val="001A7DAD"/>
    <w:rsid w:val="001A7E5E"/>
    <w:rsid w:val="001B07D4"/>
    <w:rsid w:val="001B08C7"/>
    <w:rsid w:val="001B33C0"/>
    <w:rsid w:val="001B586B"/>
    <w:rsid w:val="001B67B4"/>
    <w:rsid w:val="001B6859"/>
    <w:rsid w:val="001B6C1D"/>
    <w:rsid w:val="001B6D5A"/>
    <w:rsid w:val="001C06F1"/>
    <w:rsid w:val="001C0817"/>
    <w:rsid w:val="001C15FE"/>
    <w:rsid w:val="001C1BB5"/>
    <w:rsid w:val="001C1EB1"/>
    <w:rsid w:val="001C2A4C"/>
    <w:rsid w:val="001C2E11"/>
    <w:rsid w:val="001C30D4"/>
    <w:rsid w:val="001C3A5E"/>
    <w:rsid w:val="001C4723"/>
    <w:rsid w:val="001C5B80"/>
    <w:rsid w:val="001C63B4"/>
    <w:rsid w:val="001D0C88"/>
    <w:rsid w:val="001D1C94"/>
    <w:rsid w:val="001D2F43"/>
    <w:rsid w:val="001D317F"/>
    <w:rsid w:val="001D74D3"/>
    <w:rsid w:val="001E0497"/>
    <w:rsid w:val="001E1272"/>
    <w:rsid w:val="001E14E2"/>
    <w:rsid w:val="001E2469"/>
    <w:rsid w:val="001E2734"/>
    <w:rsid w:val="001E2A55"/>
    <w:rsid w:val="001E4645"/>
    <w:rsid w:val="001E60AA"/>
    <w:rsid w:val="001E7703"/>
    <w:rsid w:val="001E7B78"/>
    <w:rsid w:val="001F16BA"/>
    <w:rsid w:val="001F1F36"/>
    <w:rsid w:val="001F2531"/>
    <w:rsid w:val="001F32C0"/>
    <w:rsid w:val="001F3386"/>
    <w:rsid w:val="001F4091"/>
    <w:rsid w:val="001F5CB1"/>
    <w:rsid w:val="001F5D0E"/>
    <w:rsid w:val="001F6035"/>
    <w:rsid w:val="001F6CC9"/>
    <w:rsid w:val="0020018C"/>
    <w:rsid w:val="002023A2"/>
    <w:rsid w:val="002024FE"/>
    <w:rsid w:val="00202A7E"/>
    <w:rsid w:val="002043E1"/>
    <w:rsid w:val="00204B88"/>
    <w:rsid w:val="00204CE7"/>
    <w:rsid w:val="00204E64"/>
    <w:rsid w:val="0020568E"/>
    <w:rsid w:val="002056DD"/>
    <w:rsid w:val="002057A6"/>
    <w:rsid w:val="002057FD"/>
    <w:rsid w:val="00206870"/>
    <w:rsid w:val="00206DAD"/>
    <w:rsid w:val="00207664"/>
    <w:rsid w:val="00207679"/>
    <w:rsid w:val="00207AE8"/>
    <w:rsid w:val="00211A0A"/>
    <w:rsid w:val="00213BD8"/>
    <w:rsid w:val="0021411D"/>
    <w:rsid w:val="002147A2"/>
    <w:rsid w:val="00216C8B"/>
    <w:rsid w:val="00220823"/>
    <w:rsid w:val="00222EE6"/>
    <w:rsid w:val="00223622"/>
    <w:rsid w:val="00223C90"/>
    <w:rsid w:val="00224508"/>
    <w:rsid w:val="00225491"/>
    <w:rsid w:val="002254B7"/>
    <w:rsid w:val="002255D2"/>
    <w:rsid w:val="00225A08"/>
    <w:rsid w:val="00226542"/>
    <w:rsid w:val="0022706A"/>
    <w:rsid w:val="0022744A"/>
    <w:rsid w:val="00227BB3"/>
    <w:rsid w:val="00231261"/>
    <w:rsid w:val="002336F8"/>
    <w:rsid w:val="002337D9"/>
    <w:rsid w:val="00233D95"/>
    <w:rsid w:val="0023600F"/>
    <w:rsid w:val="002364BC"/>
    <w:rsid w:val="002369C1"/>
    <w:rsid w:val="00237409"/>
    <w:rsid w:val="002379ED"/>
    <w:rsid w:val="002401BB"/>
    <w:rsid w:val="002425D0"/>
    <w:rsid w:val="00242903"/>
    <w:rsid w:val="002440C3"/>
    <w:rsid w:val="002450C7"/>
    <w:rsid w:val="00245A05"/>
    <w:rsid w:val="0025187A"/>
    <w:rsid w:val="00252CFF"/>
    <w:rsid w:val="00253D72"/>
    <w:rsid w:val="002546A7"/>
    <w:rsid w:val="00255C0A"/>
    <w:rsid w:val="0025617A"/>
    <w:rsid w:val="00256A26"/>
    <w:rsid w:val="00260D3E"/>
    <w:rsid w:val="00261AFC"/>
    <w:rsid w:val="002628A9"/>
    <w:rsid w:val="00262FCF"/>
    <w:rsid w:val="00264199"/>
    <w:rsid w:val="00265DBF"/>
    <w:rsid w:val="002665F5"/>
    <w:rsid w:val="00273E80"/>
    <w:rsid w:val="002741A5"/>
    <w:rsid w:val="0027425C"/>
    <w:rsid w:val="00275EC1"/>
    <w:rsid w:val="002768CC"/>
    <w:rsid w:val="00277636"/>
    <w:rsid w:val="00277E44"/>
    <w:rsid w:val="00280453"/>
    <w:rsid w:val="002817A3"/>
    <w:rsid w:val="00282BBB"/>
    <w:rsid w:val="00283531"/>
    <w:rsid w:val="002840B5"/>
    <w:rsid w:val="00284248"/>
    <w:rsid w:val="002855A3"/>
    <w:rsid w:val="002903ED"/>
    <w:rsid w:val="00290656"/>
    <w:rsid w:val="0029122C"/>
    <w:rsid w:val="00292C6C"/>
    <w:rsid w:val="00293B38"/>
    <w:rsid w:val="002951E9"/>
    <w:rsid w:val="002954ED"/>
    <w:rsid w:val="002959EE"/>
    <w:rsid w:val="00297836"/>
    <w:rsid w:val="002A18E6"/>
    <w:rsid w:val="002A2A3D"/>
    <w:rsid w:val="002A3BC3"/>
    <w:rsid w:val="002A4909"/>
    <w:rsid w:val="002A6300"/>
    <w:rsid w:val="002A6540"/>
    <w:rsid w:val="002A67DC"/>
    <w:rsid w:val="002A7DCC"/>
    <w:rsid w:val="002A7F01"/>
    <w:rsid w:val="002B0187"/>
    <w:rsid w:val="002B2C85"/>
    <w:rsid w:val="002B41B5"/>
    <w:rsid w:val="002B5FBC"/>
    <w:rsid w:val="002B702F"/>
    <w:rsid w:val="002C1234"/>
    <w:rsid w:val="002C1863"/>
    <w:rsid w:val="002C1F65"/>
    <w:rsid w:val="002C2274"/>
    <w:rsid w:val="002C2303"/>
    <w:rsid w:val="002C2D5A"/>
    <w:rsid w:val="002C2DA2"/>
    <w:rsid w:val="002C49CF"/>
    <w:rsid w:val="002D1348"/>
    <w:rsid w:val="002D1903"/>
    <w:rsid w:val="002D1964"/>
    <w:rsid w:val="002D1AA5"/>
    <w:rsid w:val="002D1F9D"/>
    <w:rsid w:val="002D2272"/>
    <w:rsid w:val="002D287A"/>
    <w:rsid w:val="002D37EF"/>
    <w:rsid w:val="002D4EFE"/>
    <w:rsid w:val="002D5731"/>
    <w:rsid w:val="002D79E2"/>
    <w:rsid w:val="002D7D2C"/>
    <w:rsid w:val="002E0A96"/>
    <w:rsid w:val="002E16D5"/>
    <w:rsid w:val="002E21BF"/>
    <w:rsid w:val="002E37D1"/>
    <w:rsid w:val="002E3E25"/>
    <w:rsid w:val="002E553F"/>
    <w:rsid w:val="002E5C9F"/>
    <w:rsid w:val="002E76F6"/>
    <w:rsid w:val="002F1C9D"/>
    <w:rsid w:val="002F2105"/>
    <w:rsid w:val="002F2667"/>
    <w:rsid w:val="002F2FE6"/>
    <w:rsid w:val="002F437E"/>
    <w:rsid w:val="002F4920"/>
    <w:rsid w:val="002F5AE6"/>
    <w:rsid w:val="002F6323"/>
    <w:rsid w:val="002F69EA"/>
    <w:rsid w:val="002F6E78"/>
    <w:rsid w:val="00301D83"/>
    <w:rsid w:val="003026C6"/>
    <w:rsid w:val="0030322B"/>
    <w:rsid w:val="00304CD1"/>
    <w:rsid w:val="00305130"/>
    <w:rsid w:val="00310C15"/>
    <w:rsid w:val="003126FF"/>
    <w:rsid w:val="00314434"/>
    <w:rsid w:val="00314B6E"/>
    <w:rsid w:val="00315918"/>
    <w:rsid w:val="0032091C"/>
    <w:rsid w:val="00320BF7"/>
    <w:rsid w:val="0032162E"/>
    <w:rsid w:val="00322297"/>
    <w:rsid w:val="00324D89"/>
    <w:rsid w:val="00325C31"/>
    <w:rsid w:val="00325DDC"/>
    <w:rsid w:val="003268DA"/>
    <w:rsid w:val="003271F2"/>
    <w:rsid w:val="0032771C"/>
    <w:rsid w:val="00327823"/>
    <w:rsid w:val="00327ED4"/>
    <w:rsid w:val="00332004"/>
    <w:rsid w:val="0033366C"/>
    <w:rsid w:val="00334FC1"/>
    <w:rsid w:val="00335108"/>
    <w:rsid w:val="003351F6"/>
    <w:rsid w:val="00335826"/>
    <w:rsid w:val="003358A6"/>
    <w:rsid w:val="00335F92"/>
    <w:rsid w:val="0033630D"/>
    <w:rsid w:val="003371B5"/>
    <w:rsid w:val="0034072C"/>
    <w:rsid w:val="00340BC8"/>
    <w:rsid w:val="00340CF2"/>
    <w:rsid w:val="00341AB9"/>
    <w:rsid w:val="0034218F"/>
    <w:rsid w:val="00343335"/>
    <w:rsid w:val="003456E1"/>
    <w:rsid w:val="00345957"/>
    <w:rsid w:val="00347BEE"/>
    <w:rsid w:val="00350CA8"/>
    <w:rsid w:val="0035108A"/>
    <w:rsid w:val="0035146B"/>
    <w:rsid w:val="003515DB"/>
    <w:rsid w:val="00352E59"/>
    <w:rsid w:val="00352F46"/>
    <w:rsid w:val="00353301"/>
    <w:rsid w:val="00353439"/>
    <w:rsid w:val="00356EF3"/>
    <w:rsid w:val="003571C4"/>
    <w:rsid w:val="00357319"/>
    <w:rsid w:val="00357799"/>
    <w:rsid w:val="00361467"/>
    <w:rsid w:val="003617DD"/>
    <w:rsid w:val="00363035"/>
    <w:rsid w:val="0036353E"/>
    <w:rsid w:val="003643E4"/>
    <w:rsid w:val="0036554B"/>
    <w:rsid w:val="00365DAE"/>
    <w:rsid w:val="00366034"/>
    <w:rsid w:val="00370380"/>
    <w:rsid w:val="0037093C"/>
    <w:rsid w:val="00370BCD"/>
    <w:rsid w:val="00370FB7"/>
    <w:rsid w:val="00372597"/>
    <w:rsid w:val="003749AC"/>
    <w:rsid w:val="00375C7E"/>
    <w:rsid w:val="00375DAE"/>
    <w:rsid w:val="0037604A"/>
    <w:rsid w:val="00376145"/>
    <w:rsid w:val="00376388"/>
    <w:rsid w:val="0038288A"/>
    <w:rsid w:val="00384975"/>
    <w:rsid w:val="00384F97"/>
    <w:rsid w:val="00386432"/>
    <w:rsid w:val="00387495"/>
    <w:rsid w:val="0038755C"/>
    <w:rsid w:val="00387EE2"/>
    <w:rsid w:val="00390259"/>
    <w:rsid w:val="00391FB3"/>
    <w:rsid w:val="003939E3"/>
    <w:rsid w:val="00394822"/>
    <w:rsid w:val="003963E8"/>
    <w:rsid w:val="00397AF8"/>
    <w:rsid w:val="003A175B"/>
    <w:rsid w:val="003A3B13"/>
    <w:rsid w:val="003A570E"/>
    <w:rsid w:val="003A764A"/>
    <w:rsid w:val="003B142B"/>
    <w:rsid w:val="003B1857"/>
    <w:rsid w:val="003B2824"/>
    <w:rsid w:val="003B302A"/>
    <w:rsid w:val="003B366A"/>
    <w:rsid w:val="003B473F"/>
    <w:rsid w:val="003B47E9"/>
    <w:rsid w:val="003B4D6F"/>
    <w:rsid w:val="003B59C8"/>
    <w:rsid w:val="003B64D5"/>
    <w:rsid w:val="003B7425"/>
    <w:rsid w:val="003C1B3C"/>
    <w:rsid w:val="003C57B9"/>
    <w:rsid w:val="003C7770"/>
    <w:rsid w:val="003C77AA"/>
    <w:rsid w:val="003D16AC"/>
    <w:rsid w:val="003D3155"/>
    <w:rsid w:val="003D3684"/>
    <w:rsid w:val="003D38BE"/>
    <w:rsid w:val="003D3F8B"/>
    <w:rsid w:val="003D4A7A"/>
    <w:rsid w:val="003D651A"/>
    <w:rsid w:val="003D7689"/>
    <w:rsid w:val="003E0853"/>
    <w:rsid w:val="003E09F9"/>
    <w:rsid w:val="003E0A70"/>
    <w:rsid w:val="003E0CFB"/>
    <w:rsid w:val="003E25FA"/>
    <w:rsid w:val="003E4127"/>
    <w:rsid w:val="003E4A39"/>
    <w:rsid w:val="003E7757"/>
    <w:rsid w:val="003F03FF"/>
    <w:rsid w:val="003F10F7"/>
    <w:rsid w:val="003F1C9C"/>
    <w:rsid w:val="003F1F4F"/>
    <w:rsid w:val="003F3369"/>
    <w:rsid w:val="003F38F8"/>
    <w:rsid w:val="003F44CE"/>
    <w:rsid w:val="003F4519"/>
    <w:rsid w:val="003F5C91"/>
    <w:rsid w:val="003F60DC"/>
    <w:rsid w:val="00401DDF"/>
    <w:rsid w:val="00402055"/>
    <w:rsid w:val="00402D80"/>
    <w:rsid w:val="00402EDA"/>
    <w:rsid w:val="004052C6"/>
    <w:rsid w:val="00405424"/>
    <w:rsid w:val="00405C7B"/>
    <w:rsid w:val="004070EB"/>
    <w:rsid w:val="00407997"/>
    <w:rsid w:val="004119AB"/>
    <w:rsid w:val="00411BDF"/>
    <w:rsid w:val="00411EC0"/>
    <w:rsid w:val="0041242C"/>
    <w:rsid w:val="004135B0"/>
    <w:rsid w:val="004148DA"/>
    <w:rsid w:val="00414AF4"/>
    <w:rsid w:val="004160E4"/>
    <w:rsid w:val="004172F6"/>
    <w:rsid w:val="00417D2D"/>
    <w:rsid w:val="00417E86"/>
    <w:rsid w:val="004201B6"/>
    <w:rsid w:val="004216C9"/>
    <w:rsid w:val="00422AE1"/>
    <w:rsid w:val="00422ECE"/>
    <w:rsid w:val="004230BD"/>
    <w:rsid w:val="00423201"/>
    <w:rsid w:val="004242E9"/>
    <w:rsid w:val="004265C3"/>
    <w:rsid w:val="00426815"/>
    <w:rsid w:val="00426978"/>
    <w:rsid w:val="00427B06"/>
    <w:rsid w:val="00430BCC"/>
    <w:rsid w:val="00430D2A"/>
    <w:rsid w:val="0043169C"/>
    <w:rsid w:val="00431E66"/>
    <w:rsid w:val="00433A8F"/>
    <w:rsid w:val="004340AE"/>
    <w:rsid w:val="004340F8"/>
    <w:rsid w:val="00434406"/>
    <w:rsid w:val="00434ECC"/>
    <w:rsid w:val="00435449"/>
    <w:rsid w:val="00436268"/>
    <w:rsid w:val="00437444"/>
    <w:rsid w:val="00437A67"/>
    <w:rsid w:val="004404C8"/>
    <w:rsid w:val="00440F1A"/>
    <w:rsid w:val="004412B2"/>
    <w:rsid w:val="00441DEC"/>
    <w:rsid w:val="00441EC1"/>
    <w:rsid w:val="00442106"/>
    <w:rsid w:val="00442114"/>
    <w:rsid w:val="0044287D"/>
    <w:rsid w:val="00442B15"/>
    <w:rsid w:val="00442F85"/>
    <w:rsid w:val="00444234"/>
    <w:rsid w:val="004444E8"/>
    <w:rsid w:val="0044572A"/>
    <w:rsid w:val="004508BA"/>
    <w:rsid w:val="0045336F"/>
    <w:rsid w:val="0045468A"/>
    <w:rsid w:val="00454C30"/>
    <w:rsid w:val="00456924"/>
    <w:rsid w:val="00457385"/>
    <w:rsid w:val="004612AD"/>
    <w:rsid w:val="0046158E"/>
    <w:rsid w:val="00462C38"/>
    <w:rsid w:val="00463549"/>
    <w:rsid w:val="00464616"/>
    <w:rsid w:val="00466D6C"/>
    <w:rsid w:val="004677D0"/>
    <w:rsid w:val="004701E1"/>
    <w:rsid w:val="00471E01"/>
    <w:rsid w:val="00471EB0"/>
    <w:rsid w:val="00471EFB"/>
    <w:rsid w:val="00472022"/>
    <w:rsid w:val="00473377"/>
    <w:rsid w:val="0047366E"/>
    <w:rsid w:val="00473913"/>
    <w:rsid w:val="0047520F"/>
    <w:rsid w:val="00475C22"/>
    <w:rsid w:val="00475CB4"/>
    <w:rsid w:val="00477B64"/>
    <w:rsid w:val="00481734"/>
    <w:rsid w:val="00482ACA"/>
    <w:rsid w:val="00482C31"/>
    <w:rsid w:val="00483A48"/>
    <w:rsid w:val="00483BA3"/>
    <w:rsid w:val="00483E6C"/>
    <w:rsid w:val="0048417A"/>
    <w:rsid w:val="00484563"/>
    <w:rsid w:val="00484A5F"/>
    <w:rsid w:val="00484DDB"/>
    <w:rsid w:val="00484F36"/>
    <w:rsid w:val="00485C45"/>
    <w:rsid w:val="00486001"/>
    <w:rsid w:val="0049004F"/>
    <w:rsid w:val="004900EF"/>
    <w:rsid w:val="00491953"/>
    <w:rsid w:val="00494010"/>
    <w:rsid w:val="004945C5"/>
    <w:rsid w:val="00494832"/>
    <w:rsid w:val="00495C2E"/>
    <w:rsid w:val="00495FCA"/>
    <w:rsid w:val="004972A6"/>
    <w:rsid w:val="00497DBA"/>
    <w:rsid w:val="004A0DE0"/>
    <w:rsid w:val="004A1539"/>
    <w:rsid w:val="004A221E"/>
    <w:rsid w:val="004A32DD"/>
    <w:rsid w:val="004A38B4"/>
    <w:rsid w:val="004A38CD"/>
    <w:rsid w:val="004A480B"/>
    <w:rsid w:val="004A57CD"/>
    <w:rsid w:val="004A6E42"/>
    <w:rsid w:val="004A7E70"/>
    <w:rsid w:val="004B0A41"/>
    <w:rsid w:val="004B1F94"/>
    <w:rsid w:val="004B555E"/>
    <w:rsid w:val="004B5BD5"/>
    <w:rsid w:val="004B69EF"/>
    <w:rsid w:val="004C0AFB"/>
    <w:rsid w:val="004C1DBF"/>
    <w:rsid w:val="004C3088"/>
    <w:rsid w:val="004C34DB"/>
    <w:rsid w:val="004C401B"/>
    <w:rsid w:val="004C6410"/>
    <w:rsid w:val="004C6FCC"/>
    <w:rsid w:val="004C73ED"/>
    <w:rsid w:val="004C7BE3"/>
    <w:rsid w:val="004D2416"/>
    <w:rsid w:val="004D30E9"/>
    <w:rsid w:val="004D340A"/>
    <w:rsid w:val="004D3C61"/>
    <w:rsid w:val="004D4726"/>
    <w:rsid w:val="004D5C45"/>
    <w:rsid w:val="004D5D73"/>
    <w:rsid w:val="004D6072"/>
    <w:rsid w:val="004E030A"/>
    <w:rsid w:val="004E1E36"/>
    <w:rsid w:val="004E29AE"/>
    <w:rsid w:val="004E3039"/>
    <w:rsid w:val="004F0391"/>
    <w:rsid w:val="004F04FB"/>
    <w:rsid w:val="004F1BBE"/>
    <w:rsid w:val="004F256B"/>
    <w:rsid w:val="004F50B3"/>
    <w:rsid w:val="004F534E"/>
    <w:rsid w:val="00500801"/>
    <w:rsid w:val="0050084B"/>
    <w:rsid w:val="005017F3"/>
    <w:rsid w:val="005024FA"/>
    <w:rsid w:val="005035C1"/>
    <w:rsid w:val="00503604"/>
    <w:rsid w:val="005046DA"/>
    <w:rsid w:val="00505B5D"/>
    <w:rsid w:val="00506A32"/>
    <w:rsid w:val="00507271"/>
    <w:rsid w:val="0051071E"/>
    <w:rsid w:val="005125E3"/>
    <w:rsid w:val="005126AA"/>
    <w:rsid w:val="005133CE"/>
    <w:rsid w:val="0051445A"/>
    <w:rsid w:val="00514B93"/>
    <w:rsid w:val="00514E38"/>
    <w:rsid w:val="00515359"/>
    <w:rsid w:val="0051642D"/>
    <w:rsid w:val="00517C4D"/>
    <w:rsid w:val="00520AA8"/>
    <w:rsid w:val="005210BA"/>
    <w:rsid w:val="005213FA"/>
    <w:rsid w:val="00521CAB"/>
    <w:rsid w:val="005229E2"/>
    <w:rsid w:val="00523404"/>
    <w:rsid w:val="00523EEA"/>
    <w:rsid w:val="00525655"/>
    <w:rsid w:val="00527006"/>
    <w:rsid w:val="00527CF3"/>
    <w:rsid w:val="00527F05"/>
    <w:rsid w:val="00527FF5"/>
    <w:rsid w:val="0053188A"/>
    <w:rsid w:val="005324AF"/>
    <w:rsid w:val="0053284D"/>
    <w:rsid w:val="00532AF4"/>
    <w:rsid w:val="00533B83"/>
    <w:rsid w:val="00534CE2"/>
    <w:rsid w:val="00537786"/>
    <w:rsid w:val="00541EC9"/>
    <w:rsid w:val="00543370"/>
    <w:rsid w:val="005447E2"/>
    <w:rsid w:val="00544BCA"/>
    <w:rsid w:val="00544BEC"/>
    <w:rsid w:val="0054676B"/>
    <w:rsid w:val="00546C7B"/>
    <w:rsid w:val="00552BE2"/>
    <w:rsid w:val="005531DD"/>
    <w:rsid w:val="005532E6"/>
    <w:rsid w:val="005532F6"/>
    <w:rsid w:val="00553792"/>
    <w:rsid w:val="005555D0"/>
    <w:rsid w:val="00556454"/>
    <w:rsid w:val="00556F01"/>
    <w:rsid w:val="005578CD"/>
    <w:rsid w:val="0055790E"/>
    <w:rsid w:val="00557A6E"/>
    <w:rsid w:val="00560233"/>
    <w:rsid w:val="0056174B"/>
    <w:rsid w:val="0056421F"/>
    <w:rsid w:val="005658DD"/>
    <w:rsid w:val="0056647A"/>
    <w:rsid w:val="005703E6"/>
    <w:rsid w:val="005705E0"/>
    <w:rsid w:val="00570CA4"/>
    <w:rsid w:val="00571AD5"/>
    <w:rsid w:val="00573A3A"/>
    <w:rsid w:val="00574592"/>
    <w:rsid w:val="00574762"/>
    <w:rsid w:val="005751DD"/>
    <w:rsid w:val="005765A2"/>
    <w:rsid w:val="00576CAB"/>
    <w:rsid w:val="005805FB"/>
    <w:rsid w:val="00582249"/>
    <w:rsid w:val="005822C4"/>
    <w:rsid w:val="00582723"/>
    <w:rsid w:val="00582EA6"/>
    <w:rsid w:val="00583126"/>
    <w:rsid w:val="0058671C"/>
    <w:rsid w:val="0058683F"/>
    <w:rsid w:val="00587645"/>
    <w:rsid w:val="00587EF8"/>
    <w:rsid w:val="0059076D"/>
    <w:rsid w:val="00592B3F"/>
    <w:rsid w:val="00592FD8"/>
    <w:rsid w:val="0059561B"/>
    <w:rsid w:val="00595AB5"/>
    <w:rsid w:val="005A1578"/>
    <w:rsid w:val="005A188F"/>
    <w:rsid w:val="005A1E0B"/>
    <w:rsid w:val="005A25D8"/>
    <w:rsid w:val="005A3AD5"/>
    <w:rsid w:val="005A4092"/>
    <w:rsid w:val="005A48B0"/>
    <w:rsid w:val="005A48BA"/>
    <w:rsid w:val="005A6554"/>
    <w:rsid w:val="005A6A77"/>
    <w:rsid w:val="005A7AEC"/>
    <w:rsid w:val="005B1A23"/>
    <w:rsid w:val="005B3A91"/>
    <w:rsid w:val="005B5606"/>
    <w:rsid w:val="005B5DF2"/>
    <w:rsid w:val="005B5FCE"/>
    <w:rsid w:val="005B67D5"/>
    <w:rsid w:val="005C1715"/>
    <w:rsid w:val="005C2CE6"/>
    <w:rsid w:val="005C5469"/>
    <w:rsid w:val="005C56DF"/>
    <w:rsid w:val="005C5B72"/>
    <w:rsid w:val="005C600E"/>
    <w:rsid w:val="005C63FD"/>
    <w:rsid w:val="005C66A2"/>
    <w:rsid w:val="005C6DBF"/>
    <w:rsid w:val="005C6F8C"/>
    <w:rsid w:val="005C7BCD"/>
    <w:rsid w:val="005D0E6C"/>
    <w:rsid w:val="005D0FF8"/>
    <w:rsid w:val="005D22A8"/>
    <w:rsid w:val="005D2B7D"/>
    <w:rsid w:val="005D3345"/>
    <w:rsid w:val="005D34EB"/>
    <w:rsid w:val="005D3515"/>
    <w:rsid w:val="005D37DC"/>
    <w:rsid w:val="005D449A"/>
    <w:rsid w:val="005D5A0B"/>
    <w:rsid w:val="005D5B70"/>
    <w:rsid w:val="005D5E60"/>
    <w:rsid w:val="005D65BC"/>
    <w:rsid w:val="005D6BA9"/>
    <w:rsid w:val="005D7C5B"/>
    <w:rsid w:val="005E1A02"/>
    <w:rsid w:val="005E2118"/>
    <w:rsid w:val="005E2C45"/>
    <w:rsid w:val="005E2FD1"/>
    <w:rsid w:val="005E3012"/>
    <w:rsid w:val="005E542B"/>
    <w:rsid w:val="005E5F99"/>
    <w:rsid w:val="005E6479"/>
    <w:rsid w:val="005E6A3F"/>
    <w:rsid w:val="005E6A43"/>
    <w:rsid w:val="005E75B9"/>
    <w:rsid w:val="005F073E"/>
    <w:rsid w:val="005F1D17"/>
    <w:rsid w:val="005F2710"/>
    <w:rsid w:val="005F2B1C"/>
    <w:rsid w:val="005F2BC5"/>
    <w:rsid w:val="005F2BF1"/>
    <w:rsid w:val="005F55F6"/>
    <w:rsid w:val="005F5F08"/>
    <w:rsid w:val="005F67C3"/>
    <w:rsid w:val="005F707D"/>
    <w:rsid w:val="005F77B3"/>
    <w:rsid w:val="005F7EF0"/>
    <w:rsid w:val="006004D1"/>
    <w:rsid w:val="0060087A"/>
    <w:rsid w:val="0060097C"/>
    <w:rsid w:val="0060225D"/>
    <w:rsid w:val="00603C2F"/>
    <w:rsid w:val="00605ACB"/>
    <w:rsid w:val="00605B57"/>
    <w:rsid w:val="00605C57"/>
    <w:rsid w:val="0061031E"/>
    <w:rsid w:val="006113B8"/>
    <w:rsid w:val="00613394"/>
    <w:rsid w:val="00613C0F"/>
    <w:rsid w:val="006143A4"/>
    <w:rsid w:val="00614CB1"/>
    <w:rsid w:val="00615C5E"/>
    <w:rsid w:val="006166B1"/>
    <w:rsid w:val="0061672C"/>
    <w:rsid w:val="00620591"/>
    <w:rsid w:val="006228BD"/>
    <w:rsid w:val="00630DBD"/>
    <w:rsid w:val="00630E04"/>
    <w:rsid w:val="006310F8"/>
    <w:rsid w:val="0063162A"/>
    <w:rsid w:val="00631C1E"/>
    <w:rsid w:val="00632D1C"/>
    <w:rsid w:val="00633649"/>
    <w:rsid w:val="00633B7E"/>
    <w:rsid w:val="00633F9F"/>
    <w:rsid w:val="006349ED"/>
    <w:rsid w:val="006366D2"/>
    <w:rsid w:val="00640621"/>
    <w:rsid w:val="00641A0A"/>
    <w:rsid w:val="00641A15"/>
    <w:rsid w:val="00641E5F"/>
    <w:rsid w:val="00642AF0"/>
    <w:rsid w:val="00642EE1"/>
    <w:rsid w:val="00643254"/>
    <w:rsid w:val="00644194"/>
    <w:rsid w:val="006448D0"/>
    <w:rsid w:val="00644A98"/>
    <w:rsid w:val="0064534E"/>
    <w:rsid w:val="00647A06"/>
    <w:rsid w:val="00650C1F"/>
    <w:rsid w:val="00651F86"/>
    <w:rsid w:val="00652C95"/>
    <w:rsid w:val="00653250"/>
    <w:rsid w:val="0065453F"/>
    <w:rsid w:val="00656A76"/>
    <w:rsid w:val="00657011"/>
    <w:rsid w:val="00661517"/>
    <w:rsid w:val="00661844"/>
    <w:rsid w:val="00661933"/>
    <w:rsid w:val="00661F23"/>
    <w:rsid w:val="00662FF3"/>
    <w:rsid w:val="00663ED3"/>
    <w:rsid w:val="006648A2"/>
    <w:rsid w:val="006654B5"/>
    <w:rsid w:val="00665F02"/>
    <w:rsid w:val="00666252"/>
    <w:rsid w:val="006663E5"/>
    <w:rsid w:val="00667A86"/>
    <w:rsid w:val="00671CCA"/>
    <w:rsid w:val="00672F94"/>
    <w:rsid w:val="006753F2"/>
    <w:rsid w:val="00676C16"/>
    <w:rsid w:val="00677396"/>
    <w:rsid w:val="00677BB9"/>
    <w:rsid w:val="006810DE"/>
    <w:rsid w:val="006823EF"/>
    <w:rsid w:val="006825DF"/>
    <w:rsid w:val="00682A21"/>
    <w:rsid w:val="00682E01"/>
    <w:rsid w:val="006837D8"/>
    <w:rsid w:val="00683980"/>
    <w:rsid w:val="00683B23"/>
    <w:rsid w:val="00683E20"/>
    <w:rsid w:val="006857D2"/>
    <w:rsid w:val="00685D24"/>
    <w:rsid w:val="006863FB"/>
    <w:rsid w:val="00690202"/>
    <w:rsid w:val="00690876"/>
    <w:rsid w:val="00691068"/>
    <w:rsid w:val="0069349F"/>
    <w:rsid w:val="00694E4D"/>
    <w:rsid w:val="00694F60"/>
    <w:rsid w:val="00696083"/>
    <w:rsid w:val="00696EBF"/>
    <w:rsid w:val="00697E32"/>
    <w:rsid w:val="006A0465"/>
    <w:rsid w:val="006A138A"/>
    <w:rsid w:val="006A1510"/>
    <w:rsid w:val="006A1FF4"/>
    <w:rsid w:val="006A2854"/>
    <w:rsid w:val="006A3D7E"/>
    <w:rsid w:val="006A4468"/>
    <w:rsid w:val="006A4A38"/>
    <w:rsid w:val="006A5098"/>
    <w:rsid w:val="006A70A4"/>
    <w:rsid w:val="006A753B"/>
    <w:rsid w:val="006A7EDB"/>
    <w:rsid w:val="006B0555"/>
    <w:rsid w:val="006B062E"/>
    <w:rsid w:val="006B1220"/>
    <w:rsid w:val="006B20EC"/>
    <w:rsid w:val="006B3C4C"/>
    <w:rsid w:val="006B55DD"/>
    <w:rsid w:val="006B6A93"/>
    <w:rsid w:val="006C0532"/>
    <w:rsid w:val="006C32A5"/>
    <w:rsid w:val="006C3A64"/>
    <w:rsid w:val="006C51F2"/>
    <w:rsid w:val="006C62A1"/>
    <w:rsid w:val="006C78B1"/>
    <w:rsid w:val="006C79F5"/>
    <w:rsid w:val="006C7AE5"/>
    <w:rsid w:val="006C7CA1"/>
    <w:rsid w:val="006C7E79"/>
    <w:rsid w:val="006D152E"/>
    <w:rsid w:val="006D3465"/>
    <w:rsid w:val="006D54B8"/>
    <w:rsid w:val="006D760A"/>
    <w:rsid w:val="006E0EC7"/>
    <w:rsid w:val="006E14CE"/>
    <w:rsid w:val="006E2F97"/>
    <w:rsid w:val="006E66AF"/>
    <w:rsid w:val="006E6BD6"/>
    <w:rsid w:val="006E795F"/>
    <w:rsid w:val="006E7C97"/>
    <w:rsid w:val="006F047B"/>
    <w:rsid w:val="006F11DC"/>
    <w:rsid w:val="006F17DD"/>
    <w:rsid w:val="006F19DB"/>
    <w:rsid w:val="006F1B2A"/>
    <w:rsid w:val="006F1D71"/>
    <w:rsid w:val="006F28CF"/>
    <w:rsid w:val="006F28DC"/>
    <w:rsid w:val="006F393B"/>
    <w:rsid w:val="006F4734"/>
    <w:rsid w:val="006F4A95"/>
    <w:rsid w:val="006F7158"/>
    <w:rsid w:val="006F77F7"/>
    <w:rsid w:val="00700F59"/>
    <w:rsid w:val="007030B0"/>
    <w:rsid w:val="0070364D"/>
    <w:rsid w:val="0070469F"/>
    <w:rsid w:val="00704C56"/>
    <w:rsid w:val="007072E8"/>
    <w:rsid w:val="007075C8"/>
    <w:rsid w:val="00707862"/>
    <w:rsid w:val="00707863"/>
    <w:rsid w:val="00710A2E"/>
    <w:rsid w:val="00711116"/>
    <w:rsid w:val="0071143E"/>
    <w:rsid w:val="0071299E"/>
    <w:rsid w:val="00715703"/>
    <w:rsid w:val="00715D11"/>
    <w:rsid w:val="00716234"/>
    <w:rsid w:val="00716E5C"/>
    <w:rsid w:val="00720F9B"/>
    <w:rsid w:val="00722093"/>
    <w:rsid w:val="00722D95"/>
    <w:rsid w:val="007233E5"/>
    <w:rsid w:val="00724A4F"/>
    <w:rsid w:val="007266E6"/>
    <w:rsid w:val="007267B9"/>
    <w:rsid w:val="00726E53"/>
    <w:rsid w:val="007273C9"/>
    <w:rsid w:val="00731525"/>
    <w:rsid w:val="00732140"/>
    <w:rsid w:val="007335CF"/>
    <w:rsid w:val="00733796"/>
    <w:rsid w:val="00734D49"/>
    <w:rsid w:val="00735700"/>
    <w:rsid w:val="00737A9C"/>
    <w:rsid w:val="007400FC"/>
    <w:rsid w:val="00740E6B"/>
    <w:rsid w:val="0074153D"/>
    <w:rsid w:val="00744EC1"/>
    <w:rsid w:val="00745E58"/>
    <w:rsid w:val="00746184"/>
    <w:rsid w:val="007469F4"/>
    <w:rsid w:val="00746A4C"/>
    <w:rsid w:val="007472A1"/>
    <w:rsid w:val="0074787F"/>
    <w:rsid w:val="007478F6"/>
    <w:rsid w:val="007479DD"/>
    <w:rsid w:val="00747F19"/>
    <w:rsid w:val="007501A3"/>
    <w:rsid w:val="00751D65"/>
    <w:rsid w:val="0075601F"/>
    <w:rsid w:val="00756B4D"/>
    <w:rsid w:val="00756C15"/>
    <w:rsid w:val="007601C1"/>
    <w:rsid w:val="00760A6B"/>
    <w:rsid w:val="0076191F"/>
    <w:rsid w:val="00761938"/>
    <w:rsid w:val="0076300B"/>
    <w:rsid w:val="00763160"/>
    <w:rsid w:val="00764186"/>
    <w:rsid w:val="007642FE"/>
    <w:rsid w:val="00764E4C"/>
    <w:rsid w:val="007650BA"/>
    <w:rsid w:val="007650BF"/>
    <w:rsid w:val="00766301"/>
    <w:rsid w:val="007664EF"/>
    <w:rsid w:val="0076675C"/>
    <w:rsid w:val="00766A37"/>
    <w:rsid w:val="00766DF1"/>
    <w:rsid w:val="0076730C"/>
    <w:rsid w:val="00767CDA"/>
    <w:rsid w:val="00770855"/>
    <w:rsid w:val="00770994"/>
    <w:rsid w:val="0077109F"/>
    <w:rsid w:val="0077316B"/>
    <w:rsid w:val="0077485E"/>
    <w:rsid w:val="00777116"/>
    <w:rsid w:val="007811A3"/>
    <w:rsid w:val="00781588"/>
    <w:rsid w:val="00782C69"/>
    <w:rsid w:val="00783FD6"/>
    <w:rsid w:val="007845DF"/>
    <w:rsid w:val="00785472"/>
    <w:rsid w:val="00786ADC"/>
    <w:rsid w:val="00794F44"/>
    <w:rsid w:val="0079570D"/>
    <w:rsid w:val="00795FBA"/>
    <w:rsid w:val="0079732B"/>
    <w:rsid w:val="00797685"/>
    <w:rsid w:val="00797A3E"/>
    <w:rsid w:val="00797F5B"/>
    <w:rsid w:val="007A0484"/>
    <w:rsid w:val="007A0C6A"/>
    <w:rsid w:val="007A1B17"/>
    <w:rsid w:val="007A1BEA"/>
    <w:rsid w:val="007A1F90"/>
    <w:rsid w:val="007A2811"/>
    <w:rsid w:val="007A651E"/>
    <w:rsid w:val="007A70A5"/>
    <w:rsid w:val="007A733E"/>
    <w:rsid w:val="007A7345"/>
    <w:rsid w:val="007A7BE8"/>
    <w:rsid w:val="007B037C"/>
    <w:rsid w:val="007B0B4C"/>
    <w:rsid w:val="007B22CC"/>
    <w:rsid w:val="007B29F5"/>
    <w:rsid w:val="007B318D"/>
    <w:rsid w:val="007C1293"/>
    <w:rsid w:val="007C1E15"/>
    <w:rsid w:val="007C4758"/>
    <w:rsid w:val="007C5EE3"/>
    <w:rsid w:val="007C5FD6"/>
    <w:rsid w:val="007C613A"/>
    <w:rsid w:val="007C7510"/>
    <w:rsid w:val="007D0A53"/>
    <w:rsid w:val="007D37E0"/>
    <w:rsid w:val="007D4454"/>
    <w:rsid w:val="007D582E"/>
    <w:rsid w:val="007D5FFD"/>
    <w:rsid w:val="007D61D1"/>
    <w:rsid w:val="007D734B"/>
    <w:rsid w:val="007D7D92"/>
    <w:rsid w:val="007E1570"/>
    <w:rsid w:val="007E179F"/>
    <w:rsid w:val="007E2CE6"/>
    <w:rsid w:val="007E42AD"/>
    <w:rsid w:val="007E4E48"/>
    <w:rsid w:val="007E5044"/>
    <w:rsid w:val="007E5CA1"/>
    <w:rsid w:val="007E5FA1"/>
    <w:rsid w:val="007E748F"/>
    <w:rsid w:val="007E7595"/>
    <w:rsid w:val="007E7F4F"/>
    <w:rsid w:val="007F0CEB"/>
    <w:rsid w:val="007F1864"/>
    <w:rsid w:val="007F2CAB"/>
    <w:rsid w:val="007F36B8"/>
    <w:rsid w:val="007F45B0"/>
    <w:rsid w:val="007F45D8"/>
    <w:rsid w:val="007F53C0"/>
    <w:rsid w:val="007F63EE"/>
    <w:rsid w:val="007F643F"/>
    <w:rsid w:val="007F7671"/>
    <w:rsid w:val="00800D47"/>
    <w:rsid w:val="00801149"/>
    <w:rsid w:val="00801520"/>
    <w:rsid w:val="00801E57"/>
    <w:rsid w:val="00802D0D"/>
    <w:rsid w:val="00803A90"/>
    <w:rsid w:val="008042A9"/>
    <w:rsid w:val="008058FA"/>
    <w:rsid w:val="00805BA6"/>
    <w:rsid w:val="00805E24"/>
    <w:rsid w:val="008061BA"/>
    <w:rsid w:val="008062A1"/>
    <w:rsid w:val="008068C1"/>
    <w:rsid w:val="0080793E"/>
    <w:rsid w:val="00810CA2"/>
    <w:rsid w:val="00811347"/>
    <w:rsid w:val="00811A92"/>
    <w:rsid w:val="00811E2F"/>
    <w:rsid w:val="008128F3"/>
    <w:rsid w:val="0081323B"/>
    <w:rsid w:val="00813C94"/>
    <w:rsid w:val="00813CF6"/>
    <w:rsid w:val="00813DBC"/>
    <w:rsid w:val="008144CB"/>
    <w:rsid w:val="0081506D"/>
    <w:rsid w:val="00815B1B"/>
    <w:rsid w:val="008163EB"/>
    <w:rsid w:val="008163F3"/>
    <w:rsid w:val="0081739E"/>
    <w:rsid w:val="00821B63"/>
    <w:rsid w:val="0082305E"/>
    <w:rsid w:val="0082447F"/>
    <w:rsid w:val="00825F91"/>
    <w:rsid w:val="00826DA3"/>
    <w:rsid w:val="00827E0E"/>
    <w:rsid w:val="00830203"/>
    <w:rsid w:val="008305BB"/>
    <w:rsid w:val="00831CB1"/>
    <w:rsid w:val="008320AB"/>
    <w:rsid w:val="00832408"/>
    <w:rsid w:val="00832C48"/>
    <w:rsid w:val="00832DF1"/>
    <w:rsid w:val="00832E9B"/>
    <w:rsid w:val="00834A68"/>
    <w:rsid w:val="00834CE9"/>
    <w:rsid w:val="00834EE7"/>
    <w:rsid w:val="00834F92"/>
    <w:rsid w:val="008362A2"/>
    <w:rsid w:val="00837A0F"/>
    <w:rsid w:val="00837A7B"/>
    <w:rsid w:val="008435B7"/>
    <w:rsid w:val="00845020"/>
    <w:rsid w:val="0084657B"/>
    <w:rsid w:val="00846909"/>
    <w:rsid w:val="00846B19"/>
    <w:rsid w:val="00846E88"/>
    <w:rsid w:val="008471B0"/>
    <w:rsid w:val="00847AF7"/>
    <w:rsid w:val="008509F7"/>
    <w:rsid w:val="00850FFB"/>
    <w:rsid w:val="0085152A"/>
    <w:rsid w:val="008519FE"/>
    <w:rsid w:val="008521C1"/>
    <w:rsid w:val="00853F18"/>
    <w:rsid w:val="00854C7E"/>
    <w:rsid w:val="00854DBA"/>
    <w:rsid w:val="00855865"/>
    <w:rsid w:val="00856856"/>
    <w:rsid w:val="0085704D"/>
    <w:rsid w:val="00861A4B"/>
    <w:rsid w:val="008629B9"/>
    <w:rsid w:val="00864AFC"/>
    <w:rsid w:val="0086599C"/>
    <w:rsid w:val="00865FA2"/>
    <w:rsid w:val="00867E55"/>
    <w:rsid w:val="008703C9"/>
    <w:rsid w:val="00871660"/>
    <w:rsid w:val="00871735"/>
    <w:rsid w:val="00871EB2"/>
    <w:rsid w:val="00873843"/>
    <w:rsid w:val="0087448D"/>
    <w:rsid w:val="008759A8"/>
    <w:rsid w:val="00875D00"/>
    <w:rsid w:val="00876058"/>
    <w:rsid w:val="00876C94"/>
    <w:rsid w:val="00876E76"/>
    <w:rsid w:val="0088067D"/>
    <w:rsid w:val="008823C5"/>
    <w:rsid w:val="008828E2"/>
    <w:rsid w:val="00883BA2"/>
    <w:rsid w:val="0088587F"/>
    <w:rsid w:val="00886A21"/>
    <w:rsid w:val="0088786B"/>
    <w:rsid w:val="00890C2E"/>
    <w:rsid w:val="008917A4"/>
    <w:rsid w:val="00892698"/>
    <w:rsid w:val="00894A47"/>
    <w:rsid w:val="0089513B"/>
    <w:rsid w:val="00895D5F"/>
    <w:rsid w:val="00896C54"/>
    <w:rsid w:val="008A042B"/>
    <w:rsid w:val="008A1EE6"/>
    <w:rsid w:val="008A2892"/>
    <w:rsid w:val="008A318D"/>
    <w:rsid w:val="008A4435"/>
    <w:rsid w:val="008A4A12"/>
    <w:rsid w:val="008A5A13"/>
    <w:rsid w:val="008A5E5B"/>
    <w:rsid w:val="008A6289"/>
    <w:rsid w:val="008A738D"/>
    <w:rsid w:val="008A7C75"/>
    <w:rsid w:val="008B033D"/>
    <w:rsid w:val="008B1171"/>
    <w:rsid w:val="008B15EC"/>
    <w:rsid w:val="008B1F62"/>
    <w:rsid w:val="008B2211"/>
    <w:rsid w:val="008B2C5B"/>
    <w:rsid w:val="008B3D9A"/>
    <w:rsid w:val="008B4184"/>
    <w:rsid w:val="008B5662"/>
    <w:rsid w:val="008B6AE8"/>
    <w:rsid w:val="008B778E"/>
    <w:rsid w:val="008B77D2"/>
    <w:rsid w:val="008C1D88"/>
    <w:rsid w:val="008C2249"/>
    <w:rsid w:val="008C3147"/>
    <w:rsid w:val="008C3A83"/>
    <w:rsid w:val="008C3F12"/>
    <w:rsid w:val="008C4647"/>
    <w:rsid w:val="008C57B9"/>
    <w:rsid w:val="008C6148"/>
    <w:rsid w:val="008C74E3"/>
    <w:rsid w:val="008C7F4A"/>
    <w:rsid w:val="008D14F1"/>
    <w:rsid w:val="008D1934"/>
    <w:rsid w:val="008D3101"/>
    <w:rsid w:val="008D4C8D"/>
    <w:rsid w:val="008D55E3"/>
    <w:rsid w:val="008D63BB"/>
    <w:rsid w:val="008D76D8"/>
    <w:rsid w:val="008E0702"/>
    <w:rsid w:val="008E0BCA"/>
    <w:rsid w:val="008E16B6"/>
    <w:rsid w:val="008E19B3"/>
    <w:rsid w:val="008E2BAB"/>
    <w:rsid w:val="008E3502"/>
    <w:rsid w:val="008E362E"/>
    <w:rsid w:val="008E3E40"/>
    <w:rsid w:val="008E5D8A"/>
    <w:rsid w:val="008E70D6"/>
    <w:rsid w:val="008E74E0"/>
    <w:rsid w:val="008E7767"/>
    <w:rsid w:val="008E78B6"/>
    <w:rsid w:val="008E7FA3"/>
    <w:rsid w:val="008F32EC"/>
    <w:rsid w:val="008F346C"/>
    <w:rsid w:val="008F370A"/>
    <w:rsid w:val="008F4EAB"/>
    <w:rsid w:val="008F5FAB"/>
    <w:rsid w:val="008F63BB"/>
    <w:rsid w:val="008F64F4"/>
    <w:rsid w:val="008F7E41"/>
    <w:rsid w:val="00900153"/>
    <w:rsid w:val="009002B7"/>
    <w:rsid w:val="009008AC"/>
    <w:rsid w:val="0090146D"/>
    <w:rsid w:val="00901D8D"/>
    <w:rsid w:val="00902CA7"/>
    <w:rsid w:val="00905BC5"/>
    <w:rsid w:val="00905C5C"/>
    <w:rsid w:val="009060C1"/>
    <w:rsid w:val="00906339"/>
    <w:rsid w:val="009068BC"/>
    <w:rsid w:val="009110A8"/>
    <w:rsid w:val="009114DC"/>
    <w:rsid w:val="00911666"/>
    <w:rsid w:val="00913C91"/>
    <w:rsid w:val="00913D51"/>
    <w:rsid w:val="009141EE"/>
    <w:rsid w:val="0091422E"/>
    <w:rsid w:val="009146D0"/>
    <w:rsid w:val="00914A03"/>
    <w:rsid w:val="00914B08"/>
    <w:rsid w:val="00921FC1"/>
    <w:rsid w:val="009225F2"/>
    <w:rsid w:val="00923E7C"/>
    <w:rsid w:val="00924770"/>
    <w:rsid w:val="009261D5"/>
    <w:rsid w:val="00926666"/>
    <w:rsid w:val="00927478"/>
    <w:rsid w:val="00927600"/>
    <w:rsid w:val="00931120"/>
    <w:rsid w:val="00931DD1"/>
    <w:rsid w:val="009331E7"/>
    <w:rsid w:val="009351D4"/>
    <w:rsid w:val="00937ACF"/>
    <w:rsid w:val="0094004B"/>
    <w:rsid w:val="0094174B"/>
    <w:rsid w:val="009439BD"/>
    <w:rsid w:val="0094487F"/>
    <w:rsid w:val="00944D17"/>
    <w:rsid w:val="009457CA"/>
    <w:rsid w:val="00945A0A"/>
    <w:rsid w:val="00946540"/>
    <w:rsid w:val="0094753C"/>
    <w:rsid w:val="009477F6"/>
    <w:rsid w:val="00947CD8"/>
    <w:rsid w:val="009500A3"/>
    <w:rsid w:val="00951351"/>
    <w:rsid w:val="009527CA"/>
    <w:rsid w:val="00954997"/>
    <w:rsid w:val="009565F4"/>
    <w:rsid w:val="00956749"/>
    <w:rsid w:val="00960DA2"/>
    <w:rsid w:val="009623EA"/>
    <w:rsid w:val="00962E9F"/>
    <w:rsid w:val="00962F14"/>
    <w:rsid w:val="009639EE"/>
    <w:rsid w:val="00965026"/>
    <w:rsid w:val="0096548E"/>
    <w:rsid w:val="00970FB2"/>
    <w:rsid w:val="00972AE5"/>
    <w:rsid w:val="00973AC2"/>
    <w:rsid w:val="00973C4B"/>
    <w:rsid w:val="0097464D"/>
    <w:rsid w:val="00975702"/>
    <w:rsid w:val="00976B86"/>
    <w:rsid w:val="00981340"/>
    <w:rsid w:val="0098242C"/>
    <w:rsid w:val="00982D91"/>
    <w:rsid w:val="00983356"/>
    <w:rsid w:val="00983563"/>
    <w:rsid w:val="00984046"/>
    <w:rsid w:val="009840B2"/>
    <w:rsid w:val="0098429D"/>
    <w:rsid w:val="009878BF"/>
    <w:rsid w:val="00987C39"/>
    <w:rsid w:val="00990DB5"/>
    <w:rsid w:val="00991AB1"/>
    <w:rsid w:val="00991EA8"/>
    <w:rsid w:val="0099243A"/>
    <w:rsid w:val="00996812"/>
    <w:rsid w:val="009A0242"/>
    <w:rsid w:val="009A08EE"/>
    <w:rsid w:val="009A10DD"/>
    <w:rsid w:val="009A13BC"/>
    <w:rsid w:val="009A1E86"/>
    <w:rsid w:val="009A24D2"/>
    <w:rsid w:val="009A35C7"/>
    <w:rsid w:val="009A35E2"/>
    <w:rsid w:val="009A36C1"/>
    <w:rsid w:val="009A375B"/>
    <w:rsid w:val="009A5013"/>
    <w:rsid w:val="009A57D8"/>
    <w:rsid w:val="009B1024"/>
    <w:rsid w:val="009B1872"/>
    <w:rsid w:val="009B2DFF"/>
    <w:rsid w:val="009B4627"/>
    <w:rsid w:val="009B511D"/>
    <w:rsid w:val="009B6872"/>
    <w:rsid w:val="009B6A0F"/>
    <w:rsid w:val="009C018E"/>
    <w:rsid w:val="009C042E"/>
    <w:rsid w:val="009C088D"/>
    <w:rsid w:val="009C0C55"/>
    <w:rsid w:val="009C36ED"/>
    <w:rsid w:val="009C438E"/>
    <w:rsid w:val="009C4A62"/>
    <w:rsid w:val="009C4AD7"/>
    <w:rsid w:val="009C5058"/>
    <w:rsid w:val="009C521D"/>
    <w:rsid w:val="009C6404"/>
    <w:rsid w:val="009C6B6D"/>
    <w:rsid w:val="009C75CD"/>
    <w:rsid w:val="009C7D11"/>
    <w:rsid w:val="009D018A"/>
    <w:rsid w:val="009D0FE2"/>
    <w:rsid w:val="009D1AB0"/>
    <w:rsid w:val="009D24E1"/>
    <w:rsid w:val="009D7C7C"/>
    <w:rsid w:val="009E17BC"/>
    <w:rsid w:val="009E17EC"/>
    <w:rsid w:val="009E262F"/>
    <w:rsid w:val="009E3B9C"/>
    <w:rsid w:val="009E471C"/>
    <w:rsid w:val="009E4DA0"/>
    <w:rsid w:val="009E51A6"/>
    <w:rsid w:val="009E6233"/>
    <w:rsid w:val="009E6423"/>
    <w:rsid w:val="009E662B"/>
    <w:rsid w:val="009F0FCC"/>
    <w:rsid w:val="009F226E"/>
    <w:rsid w:val="009F37D9"/>
    <w:rsid w:val="009F3DB4"/>
    <w:rsid w:val="009F3ED6"/>
    <w:rsid w:val="009F515F"/>
    <w:rsid w:val="009F64F6"/>
    <w:rsid w:val="009F721A"/>
    <w:rsid w:val="009F7F89"/>
    <w:rsid w:val="00A02018"/>
    <w:rsid w:val="00A02580"/>
    <w:rsid w:val="00A03412"/>
    <w:rsid w:val="00A03BF3"/>
    <w:rsid w:val="00A04766"/>
    <w:rsid w:val="00A06622"/>
    <w:rsid w:val="00A06782"/>
    <w:rsid w:val="00A06CFF"/>
    <w:rsid w:val="00A1012F"/>
    <w:rsid w:val="00A10F6C"/>
    <w:rsid w:val="00A13716"/>
    <w:rsid w:val="00A16094"/>
    <w:rsid w:val="00A16F2C"/>
    <w:rsid w:val="00A178BC"/>
    <w:rsid w:val="00A2054F"/>
    <w:rsid w:val="00A22402"/>
    <w:rsid w:val="00A2335A"/>
    <w:rsid w:val="00A2588F"/>
    <w:rsid w:val="00A31D06"/>
    <w:rsid w:val="00A32667"/>
    <w:rsid w:val="00A32D3E"/>
    <w:rsid w:val="00A32ECB"/>
    <w:rsid w:val="00A3499A"/>
    <w:rsid w:val="00A354E1"/>
    <w:rsid w:val="00A367AB"/>
    <w:rsid w:val="00A37C91"/>
    <w:rsid w:val="00A37CBC"/>
    <w:rsid w:val="00A4045D"/>
    <w:rsid w:val="00A4097A"/>
    <w:rsid w:val="00A40B4B"/>
    <w:rsid w:val="00A41143"/>
    <w:rsid w:val="00A4360B"/>
    <w:rsid w:val="00A43E22"/>
    <w:rsid w:val="00A440E2"/>
    <w:rsid w:val="00A441E2"/>
    <w:rsid w:val="00A44241"/>
    <w:rsid w:val="00A445F0"/>
    <w:rsid w:val="00A4529F"/>
    <w:rsid w:val="00A457AF"/>
    <w:rsid w:val="00A4748B"/>
    <w:rsid w:val="00A51B3C"/>
    <w:rsid w:val="00A520D8"/>
    <w:rsid w:val="00A53000"/>
    <w:rsid w:val="00A537E5"/>
    <w:rsid w:val="00A53A8E"/>
    <w:rsid w:val="00A54387"/>
    <w:rsid w:val="00A54F6A"/>
    <w:rsid w:val="00A553A0"/>
    <w:rsid w:val="00A55A9C"/>
    <w:rsid w:val="00A55CF6"/>
    <w:rsid w:val="00A55EFF"/>
    <w:rsid w:val="00A56AB6"/>
    <w:rsid w:val="00A571ED"/>
    <w:rsid w:val="00A606C9"/>
    <w:rsid w:val="00A62269"/>
    <w:rsid w:val="00A63F51"/>
    <w:rsid w:val="00A649C1"/>
    <w:rsid w:val="00A64F3F"/>
    <w:rsid w:val="00A65528"/>
    <w:rsid w:val="00A66D42"/>
    <w:rsid w:val="00A67C60"/>
    <w:rsid w:val="00A67EBE"/>
    <w:rsid w:val="00A704AB"/>
    <w:rsid w:val="00A729CF"/>
    <w:rsid w:val="00A737DF"/>
    <w:rsid w:val="00A73D9A"/>
    <w:rsid w:val="00A7459B"/>
    <w:rsid w:val="00A77912"/>
    <w:rsid w:val="00A80232"/>
    <w:rsid w:val="00A80A00"/>
    <w:rsid w:val="00A8206F"/>
    <w:rsid w:val="00A8294B"/>
    <w:rsid w:val="00A834AF"/>
    <w:rsid w:val="00A84FA7"/>
    <w:rsid w:val="00A85F63"/>
    <w:rsid w:val="00A86516"/>
    <w:rsid w:val="00A9139B"/>
    <w:rsid w:val="00A914F9"/>
    <w:rsid w:val="00A91C18"/>
    <w:rsid w:val="00A92520"/>
    <w:rsid w:val="00A92698"/>
    <w:rsid w:val="00A928F0"/>
    <w:rsid w:val="00A92AB8"/>
    <w:rsid w:val="00A94DE2"/>
    <w:rsid w:val="00A959A3"/>
    <w:rsid w:val="00A95F12"/>
    <w:rsid w:val="00A9732A"/>
    <w:rsid w:val="00AA1662"/>
    <w:rsid w:val="00AA3D6A"/>
    <w:rsid w:val="00AA3EBF"/>
    <w:rsid w:val="00AA6C19"/>
    <w:rsid w:val="00AA7DE0"/>
    <w:rsid w:val="00AB0590"/>
    <w:rsid w:val="00AB06AE"/>
    <w:rsid w:val="00AB1460"/>
    <w:rsid w:val="00AB270B"/>
    <w:rsid w:val="00AB2732"/>
    <w:rsid w:val="00AB2CDE"/>
    <w:rsid w:val="00AB3165"/>
    <w:rsid w:val="00AB4421"/>
    <w:rsid w:val="00AB4B26"/>
    <w:rsid w:val="00AB5483"/>
    <w:rsid w:val="00AB65F8"/>
    <w:rsid w:val="00AB7843"/>
    <w:rsid w:val="00AB7EDB"/>
    <w:rsid w:val="00AC0CAD"/>
    <w:rsid w:val="00AC1CE2"/>
    <w:rsid w:val="00AC217E"/>
    <w:rsid w:val="00AC4BF6"/>
    <w:rsid w:val="00AC4D0E"/>
    <w:rsid w:val="00AC5350"/>
    <w:rsid w:val="00AC5683"/>
    <w:rsid w:val="00AC578A"/>
    <w:rsid w:val="00AC774F"/>
    <w:rsid w:val="00AC7EA7"/>
    <w:rsid w:val="00AC7F03"/>
    <w:rsid w:val="00AD07A9"/>
    <w:rsid w:val="00AD0E3B"/>
    <w:rsid w:val="00AD11AE"/>
    <w:rsid w:val="00AD27BF"/>
    <w:rsid w:val="00AD3DD0"/>
    <w:rsid w:val="00AD4FEC"/>
    <w:rsid w:val="00AD6119"/>
    <w:rsid w:val="00AD62F3"/>
    <w:rsid w:val="00AD6D62"/>
    <w:rsid w:val="00AD7DF4"/>
    <w:rsid w:val="00AE02FA"/>
    <w:rsid w:val="00AE0631"/>
    <w:rsid w:val="00AE069C"/>
    <w:rsid w:val="00AE12CB"/>
    <w:rsid w:val="00AE1A38"/>
    <w:rsid w:val="00AE1AF5"/>
    <w:rsid w:val="00AE1EFA"/>
    <w:rsid w:val="00AE2774"/>
    <w:rsid w:val="00AE2D18"/>
    <w:rsid w:val="00AE495F"/>
    <w:rsid w:val="00AE5145"/>
    <w:rsid w:val="00AE52F2"/>
    <w:rsid w:val="00AE5776"/>
    <w:rsid w:val="00AE59BD"/>
    <w:rsid w:val="00AE5C2F"/>
    <w:rsid w:val="00AE626E"/>
    <w:rsid w:val="00AE6758"/>
    <w:rsid w:val="00AE6BAA"/>
    <w:rsid w:val="00AE6F90"/>
    <w:rsid w:val="00AE7BE4"/>
    <w:rsid w:val="00AF0386"/>
    <w:rsid w:val="00AF171F"/>
    <w:rsid w:val="00AF2168"/>
    <w:rsid w:val="00AF2D06"/>
    <w:rsid w:val="00AF5565"/>
    <w:rsid w:val="00AF5676"/>
    <w:rsid w:val="00AF6300"/>
    <w:rsid w:val="00AF6E3F"/>
    <w:rsid w:val="00AF73C9"/>
    <w:rsid w:val="00B00F91"/>
    <w:rsid w:val="00B01E4B"/>
    <w:rsid w:val="00B029CF"/>
    <w:rsid w:val="00B02BC1"/>
    <w:rsid w:val="00B04E76"/>
    <w:rsid w:val="00B06094"/>
    <w:rsid w:val="00B07168"/>
    <w:rsid w:val="00B1001F"/>
    <w:rsid w:val="00B10E6E"/>
    <w:rsid w:val="00B11ABA"/>
    <w:rsid w:val="00B129E1"/>
    <w:rsid w:val="00B13117"/>
    <w:rsid w:val="00B1333B"/>
    <w:rsid w:val="00B138EB"/>
    <w:rsid w:val="00B1449B"/>
    <w:rsid w:val="00B1512D"/>
    <w:rsid w:val="00B16747"/>
    <w:rsid w:val="00B1754F"/>
    <w:rsid w:val="00B17DB3"/>
    <w:rsid w:val="00B25C97"/>
    <w:rsid w:val="00B269C9"/>
    <w:rsid w:val="00B26D11"/>
    <w:rsid w:val="00B31B12"/>
    <w:rsid w:val="00B320DA"/>
    <w:rsid w:val="00B32845"/>
    <w:rsid w:val="00B33823"/>
    <w:rsid w:val="00B360E7"/>
    <w:rsid w:val="00B364B4"/>
    <w:rsid w:val="00B36D76"/>
    <w:rsid w:val="00B372C6"/>
    <w:rsid w:val="00B3735A"/>
    <w:rsid w:val="00B404A0"/>
    <w:rsid w:val="00B41337"/>
    <w:rsid w:val="00B41E53"/>
    <w:rsid w:val="00B421CD"/>
    <w:rsid w:val="00B424D0"/>
    <w:rsid w:val="00B43FE0"/>
    <w:rsid w:val="00B443CE"/>
    <w:rsid w:val="00B465CB"/>
    <w:rsid w:val="00B479C0"/>
    <w:rsid w:val="00B47B0E"/>
    <w:rsid w:val="00B51EE1"/>
    <w:rsid w:val="00B524F0"/>
    <w:rsid w:val="00B5338C"/>
    <w:rsid w:val="00B538D1"/>
    <w:rsid w:val="00B53CB4"/>
    <w:rsid w:val="00B54D7A"/>
    <w:rsid w:val="00B55BE6"/>
    <w:rsid w:val="00B56C71"/>
    <w:rsid w:val="00B57346"/>
    <w:rsid w:val="00B576E6"/>
    <w:rsid w:val="00B57C86"/>
    <w:rsid w:val="00B6147D"/>
    <w:rsid w:val="00B618CD"/>
    <w:rsid w:val="00B62BD3"/>
    <w:rsid w:val="00B64374"/>
    <w:rsid w:val="00B6613E"/>
    <w:rsid w:val="00B663ED"/>
    <w:rsid w:val="00B71C44"/>
    <w:rsid w:val="00B73A26"/>
    <w:rsid w:val="00B751E6"/>
    <w:rsid w:val="00B762EE"/>
    <w:rsid w:val="00B7688E"/>
    <w:rsid w:val="00B76B6F"/>
    <w:rsid w:val="00B818D8"/>
    <w:rsid w:val="00B82EA1"/>
    <w:rsid w:val="00B84CC2"/>
    <w:rsid w:val="00B85B07"/>
    <w:rsid w:val="00B85F83"/>
    <w:rsid w:val="00B86429"/>
    <w:rsid w:val="00B86E6E"/>
    <w:rsid w:val="00B90CE8"/>
    <w:rsid w:val="00B913F6"/>
    <w:rsid w:val="00B9151C"/>
    <w:rsid w:val="00B91563"/>
    <w:rsid w:val="00B93591"/>
    <w:rsid w:val="00B94EAB"/>
    <w:rsid w:val="00B953F3"/>
    <w:rsid w:val="00B95778"/>
    <w:rsid w:val="00B95911"/>
    <w:rsid w:val="00B9732F"/>
    <w:rsid w:val="00BA0C83"/>
    <w:rsid w:val="00BA0F43"/>
    <w:rsid w:val="00BA1E8D"/>
    <w:rsid w:val="00BA5154"/>
    <w:rsid w:val="00BA5896"/>
    <w:rsid w:val="00BA6EDB"/>
    <w:rsid w:val="00BA77CD"/>
    <w:rsid w:val="00BB08F5"/>
    <w:rsid w:val="00BB1B75"/>
    <w:rsid w:val="00BB2043"/>
    <w:rsid w:val="00BB2BB4"/>
    <w:rsid w:val="00BB3099"/>
    <w:rsid w:val="00BB3720"/>
    <w:rsid w:val="00BB5CFC"/>
    <w:rsid w:val="00BC020C"/>
    <w:rsid w:val="00BC0AE7"/>
    <w:rsid w:val="00BC0DCA"/>
    <w:rsid w:val="00BC0DF8"/>
    <w:rsid w:val="00BC1708"/>
    <w:rsid w:val="00BC3CEE"/>
    <w:rsid w:val="00BC41F4"/>
    <w:rsid w:val="00BC5359"/>
    <w:rsid w:val="00BC6719"/>
    <w:rsid w:val="00BC6D70"/>
    <w:rsid w:val="00BC6D9E"/>
    <w:rsid w:val="00BD08A7"/>
    <w:rsid w:val="00BD1399"/>
    <w:rsid w:val="00BD1A99"/>
    <w:rsid w:val="00BD294E"/>
    <w:rsid w:val="00BD2BC8"/>
    <w:rsid w:val="00BD30D5"/>
    <w:rsid w:val="00BD533A"/>
    <w:rsid w:val="00BD6713"/>
    <w:rsid w:val="00BD6B82"/>
    <w:rsid w:val="00BD7B22"/>
    <w:rsid w:val="00BE01E9"/>
    <w:rsid w:val="00BE1A5F"/>
    <w:rsid w:val="00BE1D9B"/>
    <w:rsid w:val="00BE2460"/>
    <w:rsid w:val="00BE2950"/>
    <w:rsid w:val="00BE2FB4"/>
    <w:rsid w:val="00BE2FE8"/>
    <w:rsid w:val="00BE3058"/>
    <w:rsid w:val="00BE37D8"/>
    <w:rsid w:val="00BE52D0"/>
    <w:rsid w:val="00BE7C76"/>
    <w:rsid w:val="00BF1EDC"/>
    <w:rsid w:val="00BF2A0C"/>
    <w:rsid w:val="00BF3057"/>
    <w:rsid w:val="00BF366F"/>
    <w:rsid w:val="00BF531D"/>
    <w:rsid w:val="00BF57C5"/>
    <w:rsid w:val="00BF5F25"/>
    <w:rsid w:val="00BF6808"/>
    <w:rsid w:val="00BF6D66"/>
    <w:rsid w:val="00BF6F53"/>
    <w:rsid w:val="00C001F9"/>
    <w:rsid w:val="00C02153"/>
    <w:rsid w:val="00C03D5D"/>
    <w:rsid w:val="00C045DC"/>
    <w:rsid w:val="00C05C44"/>
    <w:rsid w:val="00C06510"/>
    <w:rsid w:val="00C07B73"/>
    <w:rsid w:val="00C11189"/>
    <w:rsid w:val="00C11622"/>
    <w:rsid w:val="00C12187"/>
    <w:rsid w:val="00C1421A"/>
    <w:rsid w:val="00C14656"/>
    <w:rsid w:val="00C16E1D"/>
    <w:rsid w:val="00C17EB1"/>
    <w:rsid w:val="00C20700"/>
    <w:rsid w:val="00C2071E"/>
    <w:rsid w:val="00C20993"/>
    <w:rsid w:val="00C217C9"/>
    <w:rsid w:val="00C22321"/>
    <w:rsid w:val="00C23EEC"/>
    <w:rsid w:val="00C240B8"/>
    <w:rsid w:val="00C2472D"/>
    <w:rsid w:val="00C25BCC"/>
    <w:rsid w:val="00C260E3"/>
    <w:rsid w:val="00C30E50"/>
    <w:rsid w:val="00C32C5E"/>
    <w:rsid w:val="00C336D7"/>
    <w:rsid w:val="00C33A9D"/>
    <w:rsid w:val="00C33B74"/>
    <w:rsid w:val="00C3428D"/>
    <w:rsid w:val="00C3505F"/>
    <w:rsid w:val="00C35CF9"/>
    <w:rsid w:val="00C3603D"/>
    <w:rsid w:val="00C40098"/>
    <w:rsid w:val="00C41060"/>
    <w:rsid w:val="00C4118A"/>
    <w:rsid w:val="00C41C84"/>
    <w:rsid w:val="00C42ABC"/>
    <w:rsid w:val="00C43188"/>
    <w:rsid w:val="00C43C80"/>
    <w:rsid w:val="00C43FEF"/>
    <w:rsid w:val="00C44C2C"/>
    <w:rsid w:val="00C45DA4"/>
    <w:rsid w:val="00C472D0"/>
    <w:rsid w:val="00C4742E"/>
    <w:rsid w:val="00C47512"/>
    <w:rsid w:val="00C47D7D"/>
    <w:rsid w:val="00C509B2"/>
    <w:rsid w:val="00C51F6B"/>
    <w:rsid w:val="00C51F82"/>
    <w:rsid w:val="00C531D8"/>
    <w:rsid w:val="00C53368"/>
    <w:rsid w:val="00C53975"/>
    <w:rsid w:val="00C55B86"/>
    <w:rsid w:val="00C562A9"/>
    <w:rsid w:val="00C5648D"/>
    <w:rsid w:val="00C570C2"/>
    <w:rsid w:val="00C57E2B"/>
    <w:rsid w:val="00C613B6"/>
    <w:rsid w:val="00C61E3D"/>
    <w:rsid w:val="00C62FB6"/>
    <w:rsid w:val="00C66131"/>
    <w:rsid w:val="00C67A11"/>
    <w:rsid w:val="00C67E02"/>
    <w:rsid w:val="00C67F08"/>
    <w:rsid w:val="00C70F81"/>
    <w:rsid w:val="00C71576"/>
    <w:rsid w:val="00C71B57"/>
    <w:rsid w:val="00C72C90"/>
    <w:rsid w:val="00C73FBC"/>
    <w:rsid w:val="00C743DA"/>
    <w:rsid w:val="00C75B82"/>
    <w:rsid w:val="00C7615D"/>
    <w:rsid w:val="00C76A83"/>
    <w:rsid w:val="00C772FE"/>
    <w:rsid w:val="00C77C20"/>
    <w:rsid w:val="00C800C0"/>
    <w:rsid w:val="00C802BF"/>
    <w:rsid w:val="00C80B22"/>
    <w:rsid w:val="00C80F11"/>
    <w:rsid w:val="00C81770"/>
    <w:rsid w:val="00C82E89"/>
    <w:rsid w:val="00C835EA"/>
    <w:rsid w:val="00C84709"/>
    <w:rsid w:val="00C84C05"/>
    <w:rsid w:val="00C85106"/>
    <w:rsid w:val="00C852E9"/>
    <w:rsid w:val="00C869D1"/>
    <w:rsid w:val="00C87078"/>
    <w:rsid w:val="00C870CF"/>
    <w:rsid w:val="00C9095F"/>
    <w:rsid w:val="00C93006"/>
    <w:rsid w:val="00C937A1"/>
    <w:rsid w:val="00C93D93"/>
    <w:rsid w:val="00CA006F"/>
    <w:rsid w:val="00CA15B9"/>
    <w:rsid w:val="00CA1E59"/>
    <w:rsid w:val="00CA2185"/>
    <w:rsid w:val="00CA664E"/>
    <w:rsid w:val="00CA7AC3"/>
    <w:rsid w:val="00CA7D8C"/>
    <w:rsid w:val="00CB2680"/>
    <w:rsid w:val="00CB3410"/>
    <w:rsid w:val="00CB3A4A"/>
    <w:rsid w:val="00CB4231"/>
    <w:rsid w:val="00CB4555"/>
    <w:rsid w:val="00CB49C7"/>
    <w:rsid w:val="00CB522A"/>
    <w:rsid w:val="00CB5E28"/>
    <w:rsid w:val="00CB661D"/>
    <w:rsid w:val="00CB6A4D"/>
    <w:rsid w:val="00CB758C"/>
    <w:rsid w:val="00CC13B5"/>
    <w:rsid w:val="00CC2D41"/>
    <w:rsid w:val="00CC3378"/>
    <w:rsid w:val="00CC45B8"/>
    <w:rsid w:val="00CC490D"/>
    <w:rsid w:val="00CC4E05"/>
    <w:rsid w:val="00CC5673"/>
    <w:rsid w:val="00CC6326"/>
    <w:rsid w:val="00CC66B2"/>
    <w:rsid w:val="00CC6CE0"/>
    <w:rsid w:val="00CC6F5D"/>
    <w:rsid w:val="00CD10CD"/>
    <w:rsid w:val="00CD1279"/>
    <w:rsid w:val="00CD16D8"/>
    <w:rsid w:val="00CD1B99"/>
    <w:rsid w:val="00CD39DD"/>
    <w:rsid w:val="00CD71D4"/>
    <w:rsid w:val="00CE0126"/>
    <w:rsid w:val="00CE056E"/>
    <w:rsid w:val="00CE1678"/>
    <w:rsid w:val="00CE1909"/>
    <w:rsid w:val="00CE1EC7"/>
    <w:rsid w:val="00CE218A"/>
    <w:rsid w:val="00CE23BD"/>
    <w:rsid w:val="00CE242F"/>
    <w:rsid w:val="00CE2EBC"/>
    <w:rsid w:val="00CE344C"/>
    <w:rsid w:val="00CE3826"/>
    <w:rsid w:val="00CE41C6"/>
    <w:rsid w:val="00CE4C66"/>
    <w:rsid w:val="00CE5514"/>
    <w:rsid w:val="00CE5E90"/>
    <w:rsid w:val="00CE6B3E"/>
    <w:rsid w:val="00CE6D47"/>
    <w:rsid w:val="00CE7C93"/>
    <w:rsid w:val="00CF021B"/>
    <w:rsid w:val="00CF088C"/>
    <w:rsid w:val="00CF24D1"/>
    <w:rsid w:val="00CF2C0E"/>
    <w:rsid w:val="00CF45AC"/>
    <w:rsid w:val="00CF4AB6"/>
    <w:rsid w:val="00CF5E76"/>
    <w:rsid w:val="00CF5F34"/>
    <w:rsid w:val="00D00374"/>
    <w:rsid w:val="00D00543"/>
    <w:rsid w:val="00D00844"/>
    <w:rsid w:val="00D02EBD"/>
    <w:rsid w:val="00D02FF6"/>
    <w:rsid w:val="00D03578"/>
    <w:rsid w:val="00D04446"/>
    <w:rsid w:val="00D045BF"/>
    <w:rsid w:val="00D05A30"/>
    <w:rsid w:val="00D062A5"/>
    <w:rsid w:val="00D06B79"/>
    <w:rsid w:val="00D073F1"/>
    <w:rsid w:val="00D075ED"/>
    <w:rsid w:val="00D07A47"/>
    <w:rsid w:val="00D07A61"/>
    <w:rsid w:val="00D10DD6"/>
    <w:rsid w:val="00D1254B"/>
    <w:rsid w:val="00D140AB"/>
    <w:rsid w:val="00D1527F"/>
    <w:rsid w:val="00D1562A"/>
    <w:rsid w:val="00D15DBD"/>
    <w:rsid w:val="00D17DDD"/>
    <w:rsid w:val="00D21BB2"/>
    <w:rsid w:val="00D2204F"/>
    <w:rsid w:val="00D22BF2"/>
    <w:rsid w:val="00D23122"/>
    <w:rsid w:val="00D2315C"/>
    <w:rsid w:val="00D23706"/>
    <w:rsid w:val="00D23784"/>
    <w:rsid w:val="00D241D1"/>
    <w:rsid w:val="00D244F3"/>
    <w:rsid w:val="00D25091"/>
    <w:rsid w:val="00D255B9"/>
    <w:rsid w:val="00D25C4D"/>
    <w:rsid w:val="00D268B8"/>
    <w:rsid w:val="00D273B2"/>
    <w:rsid w:val="00D273CE"/>
    <w:rsid w:val="00D27749"/>
    <w:rsid w:val="00D31DD1"/>
    <w:rsid w:val="00D32A8C"/>
    <w:rsid w:val="00D343EA"/>
    <w:rsid w:val="00D351D7"/>
    <w:rsid w:val="00D356AB"/>
    <w:rsid w:val="00D36E55"/>
    <w:rsid w:val="00D4063C"/>
    <w:rsid w:val="00D4092E"/>
    <w:rsid w:val="00D44C67"/>
    <w:rsid w:val="00D467E6"/>
    <w:rsid w:val="00D4685B"/>
    <w:rsid w:val="00D46D8A"/>
    <w:rsid w:val="00D47503"/>
    <w:rsid w:val="00D51E32"/>
    <w:rsid w:val="00D563AB"/>
    <w:rsid w:val="00D56CA0"/>
    <w:rsid w:val="00D574C3"/>
    <w:rsid w:val="00D57919"/>
    <w:rsid w:val="00D60A21"/>
    <w:rsid w:val="00D61BFA"/>
    <w:rsid w:val="00D627DA"/>
    <w:rsid w:val="00D66A7F"/>
    <w:rsid w:val="00D67004"/>
    <w:rsid w:val="00D674FD"/>
    <w:rsid w:val="00D70ADA"/>
    <w:rsid w:val="00D73CC3"/>
    <w:rsid w:val="00D7446E"/>
    <w:rsid w:val="00D7733C"/>
    <w:rsid w:val="00D778BE"/>
    <w:rsid w:val="00D80063"/>
    <w:rsid w:val="00D815C3"/>
    <w:rsid w:val="00D8172A"/>
    <w:rsid w:val="00D8287E"/>
    <w:rsid w:val="00D84085"/>
    <w:rsid w:val="00D84E2D"/>
    <w:rsid w:val="00D86795"/>
    <w:rsid w:val="00D86AF5"/>
    <w:rsid w:val="00D920E4"/>
    <w:rsid w:val="00D9454D"/>
    <w:rsid w:val="00D94D45"/>
    <w:rsid w:val="00D950AC"/>
    <w:rsid w:val="00D96B3E"/>
    <w:rsid w:val="00D96C22"/>
    <w:rsid w:val="00D96ED1"/>
    <w:rsid w:val="00D97587"/>
    <w:rsid w:val="00DA02B7"/>
    <w:rsid w:val="00DA0B29"/>
    <w:rsid w:val="00DA1551"/>
    <w:rsid w:val="00DA4AC8"/>
    <w:rsid w:val="00DA5911"/>
    <w:rsid w:val="00DA5EF3"/>
    <w:rsid w:val="00DA61A2"/>
    <w:rsid w:val="00DA6D23"/>
    <w:rsid w:val="00DB3267"/>
    <w:rsid w:val="00DB3C83"/>
    <w:rsid w:val="00DB3CEE"/>
    <w:rsid w:val="00DB4917"/>
    <w:rsid w:val="00DB4B1C"/>
    <w:rsid w:val="00DB6093"/>
    <w:rsid w:val="00DB637F"/>
    <w:rsid w:val="00DB6632"/>
    <w:rsid w:val="00DB7623"/>
    <w:rsid w:val="00DB7B66"/>
    <w:rsid w:val="00DC0B69"/>
    <w:rsid w:val="00DC1634"/>
    <w:rsid w:val="00DC3C00"/>
    <w:rsid w:val="00DC3D1E"/>
    <w:rsid w:val="00DC3DA1"/>
    <w:rsid w:val="00DC46E3"/>
    <w:rsid w:val="00DC50C5"/>
    <w:rsid w:val="00DC5508"/>
    <w:rsid w:val="00DC5EDB"/>
    <w:rsid w:val="00DC6B22"/>
    <w:rsid w:val="00DC7E28"/>
    <w:rsid w:val="00DD0BA4"/>
    <w:rsid w:val="00DD20C1"/>
    <w:rsid w:val="00DD2192"/>
    <w:rsid w:val="00DD381B"/>
    <w:rsid w:val="00DD4045"/>
    <w:rsid w:val="00DD42FE"/>
    <w:rsid w:val="00DD56E4"/>
    <w:rsid w:val="00DE1561"/>
    <w:rsid w:val="00DE1732"/>
    <w:rsid w:val="00DE1CAD"/>
    <w:rsid w:val="00DE377F"/>
    <w:rsid w:val="00DE53D9"/>
    <w:rsid w:val="00DE5932"/>
    <w:rsid w:val="00DE59EA"/>
    <w:rsid w:val="00DE67DA"/>
    <w:rsid w:val="00DE6CB1"/>
    <w:rsid w:val="00DE6FA9"/>
    <w:rsid w:val="00DE71BB"/>
    <w:rsid w:val="00DE741B"/>
    <w:rsid w:val="00DE76DB"/>
    <w:rsid w:val="00DE7D58"/>
    <w:rsid w:val="00DF025B"/>
    <w:rsid w:val="00DF08B0"/>
    <w:rsid w:val="00DF3470"/>
    <w:rsid w:val="00DF3FE2"/>
    <w:rsid w:val="00DF44C5"/>
    <w:rsid w:val="00DF4579"/>
    <w:rsid w:val="00DF45F9"/>
    <w:rsid w:val="00DF508C"/>
    <w:rsid w:val="00DF5CB9"/>
    <w:rsid w:val="00E00E8D"/>
    <w:rsid w:val="00E00FEC"/>
    <w:rsid w:val="00E013F9"/>
    <w:rsid w:val="00E04D35"/>
    <w:rsid w:val="00E05043"/>
    <w:rsid w:val="00E07000"/>
    <w:rsid w:val="00E072E6"/>
    <w:rsid w:val="00E10241"/>
    <w:rsid w:val="00E108BD"/>
    <w:rsid w:val="00E1151E"/>
    <w:rsid w:val="00E1230A"/>
    <w:rsid w:val="00E1355F"/>
    <w:rsid w:val="00E14399"/>
    <w:rsid w:val="00E15244"/>
    <w:rsid w:val="00E15D2F"/>
    <w:rsid w:val="00E17487"/>
    <w:rsid w:val="00E207BC"/>
    <w:rsid w:val="00E20872"/>
    <w:rsid w:val="00E22234"/>
    <w:rsid w:val="00E23674"/>
    <w:rsid w:val="00E243C6"/>
    <w:rsid w:val="00E24D98"/>
    <w:rsid w:val="00E25096"/>
    <w:rsid w:val="00E25EED"/>
    <w:rsid w:val="00E26132"/>
    <w:rsid w:val="00E26D36"/>
    <w:rsid w:val="00E2743B"/>
    <w:rsid w:val="00E3023D"/>
    <w:rsid w:val="00E3069C"/>
    <w:rsid w:val="00E32129"/>
    <w:rsid w:val="00E326F4"/>
    <w:rsid w:val="00E330D3"/>
    <w:rsid w:val="00E3361E"/>
    <w:rsid w:val="00E34F28"/>
    <w:rsid w:val="00E3576E"/>
    <w:rsid w:val="00E36825"/>
    <w:rsid w:val="00E37716"/>
    <w:rsid w:val="00E37740"/>
    <w:rsid w:val="00E409B7"/>
    <w:rsid w:val="00E4116E"/>
    <w:rsid w:val="00E41230"/>
    <w:rsid w:val="00E41A0E"/>
    <w:rsid w:val="00E41A13"/>
    <w:rsid w:val="00E42749"/>
    <w:rsid w:val="00E429EC"/>
    <w:rsid w:val="00E440D9"/>
    <w:rsid w:val="00E4460C"/>
    <w:rsid w:val="00E46281"/>
    <w:rsid w:val="00E47414"/>
    <w:rsid w:val="00E475D5"/>
    <w:rsid w:val="00E47F95"/>
    <w:rsid w:val="00E47F9E"/>
    <w:rsid w:val="00E50523"/>
    <w:rsid w:val="00E50F47"/>
    <w:rsid w:val="00E519CD"/>
    <w:rsid w:val="00E51ECA"/>
    <w:rsid w:val="00E53DC3"/>
    <w:rsid w:val="00E54CD6"/>
    <w:rsid w:val="00E555B1"/>
    <w:rsid w:val="00E558CF"/>
    <w:rsid w:val="00E55C87"/>
    <w:rsid w:val="00E57208"/>
    <w:rsid w:val="00E57AE9"/>
    <w:rsid w:val="00E60139"/>
    <w:rsid w:val="00E60540"/>
    <w:rsid w:val="00E61FFE"/>
    <w:rsid w:val="00E6246C"/>
    <w:rsid w:val="00E63F69"/>
    <w:rsid w:val="00E64F6C"/>
    <w:rsid w:val="00E6531D"/>
    <w:rsid w:val="00E67FE3"/>
    <w:rsid w:val="00E70DE6"/>
    <w:rsid w:val="00E719CA"/>
    <w:rsid w:val="00E71DBE"/>
    <w:rsid w:val="00E721FA"/>
    <w:rsid w:val="00E73831"/>
    <w:rsid w:val="00E74F6E"/>
    <w:rsid w:val="00E75BA0"/>
    <w:rsid w:val="00E77813"/>
    <w:rsid w:val="00E82AA3"/>
    <w:rsid w:val="00E846FA"/>
    <w:rsid w:val="00E84C79"/>
    <w:rsid w:val="00E85111"/>
    <w:rsid w:val="00E86269"/>
    <w:rsid w:val="00E873BD"/>
    <w:rsid w:val="00E87947"/>
    <w:rsid w:val="00E87A28"/>
    <w:rsid w:val="00E910E1"/>
    <w:rsid w:val="00E9229C"/>
    <w:rsid w:val="00E92DD1"/>
    <w:rsid w:val="00E93DF0"/>
    <w:rsid w:val="00E94D97"/>
    <w:rsid w:val="00E950CD"/>
    <w:rsid w:val="00E95AF5"/>
    <w:rsid w:val="00E96EB3"/>
    <w:rsid w:val="00EA0372"/>
    <w:rsid w:val="00EA15EF"/>
    <w:rsid w:val="00EA2D2B"/>
    <w:rsid w:val="00EA51FC"/>
    <w:rsid w:val="00EA621B"/>
    <w:rsid w:val="00EA6D3B"/>
    <w:rsid w:val="00EA7BC1"/>
    <w:rsid w:val="00EB1824"/>
    <w:rsid w:val="00EB1D3E"/>
    <w:rsid w:val="00EB22A0"/>
    <w:rsid w:val="00EB25CD"/>
    <w:rsid w:val="00EB2A94"/>
    <w:rsid w:val="00EB4330"/>
    <w:rsid w:val="00EB4AF9"/>
    <w:rsid w:val="00EC0FA6"/>
    <w:rsid w:val="00EC37F6"/>
    <w:rsid w:val="00EC4508"/>
    <w:rsid w:val="00EC5FD1"/>
    <w:rsid w:val="00EC61E4"/>
    <w:rsid w:val="00EC6942"/>
    <w:rsid w:val="00ED2341"/>
    <w:rsid w:val="00ED26E5"/>
    <w:rsid w:val="00ED64A9"/>
    <w:rsid w:val="00ED65AD"/>
    <w:rsid w:val="00ED74FF"/>
    <w:rsid w:val="00ED78CC"/>
    <w:rsid w:val="00ED7B12"/>
    <w:rsid w:val="00EE1845"/>
    <w:rsid w:val="00EE1E9C"/>
    <w:rsid w:val="00EE2500"/>
    <w:rsid w:val="00EE252C"/>
    <w:rsid w:val="00EE29B0"/>
    <w:rsid w:val="00EE47F1"/>
    <w:rsid w:val="00EE509D"/>
    <w:rsid w:val="00EE653F"/>
    <w:rsid w:val="00EE7B73"/>
    <w:rsid w:val="00EE7CA2"/>
    <w:rsid w:val="00EF3A27"/>
    <w:rsid w:val="00EF3E63"/>
    <w:rsid w:val="00EF7B99"/>
    <w:rsid w:val="00F01E32"/>
    <w:rsid w:val="00F02512"/>
    <w:rsid w:val="00F0280D"/>
    <w:rsid w:val="00F028B5"/>
    <w:rsid w:val="00F04AE6"/>
    <w:rsid w:val="00F05ECE"/>
    <w:rsid w:val="00F0776E"/>
    <w:rsid w:val="00F120C0"/>
    <w:rsid w:val="00F125CE"/>
    <w:rsid w:val="00F1278E"/>
    <w:rsid w:val="00F13E2B"/>
    <w:rsid w:val="00F14BE3"/>
    <w:rsid w:val="00F14C93"/>
    <w:rsid w:val="00F14CD7"/>
    <w:rsid w:val="00F1604E"/>
    <w:rsid w:val="00F16C87"/>
    <w:rsid w:val="00F16E6A"/>
    <w:rsid w:val="00F16F98"/>
    <w:rsid w:val="00F171A4"/>
    <w:rsid w:val="00F173F0"/>
    <w:rsid w:val="00F2296D"/>
    <w:rsid w:val="00F22B3E"/>
    <w:rsid w:val="00F23A61"/>
    <w:rsid w:val="00F24392"/>
    <w:rsid w:val="00F2490C"/>
    <w:rsid w:val="00F25CD5"/>
    <w:rsid w:val="00F26350"/>
    <w:rsid w:val="00F26B9C"/>
    <w:rsid w:val="00F27864"/>
    <w:rsid w:val="00F31B94"/>
    <w:rsid w:val="00F31C91"/>
    <w:rsid w:val="00F33B1A"/>
    <w:rsid w:val="00F33F98"/>
    <w:rsid w:val="00F347A0"/>
    <w:rsid w:val="00F348BA"/>
    <w:rsid w:val="00F35E2C"/>
    <w:rsid w:val="00F3621B"/>
    <w:rsid w:val="00F36A4A"/>
    <w:rsid w:val="00F36DEC"/>
    <w:rsid w:val="00F375E8"/>
    <w:rsid w:val="00F37D0C"/>
    <w:rsid w:val="00F40B2B"/>
    <w:rsid w:val="00F41A0A"/>
    <w:rsid w:val="00F42063"/>
    <w:rsid w:val="00F4273E"/>
    <w:rsid w:val="00F437BA"/>
    <w:rsid w:val="00F43FF9"/>
    <w:rsid w:val="00F46405"/>
    <w:rsid w:val="00F501B0"/>
    <w:rsid w:val="00F519AE"/>
    <w:rsid w:val="00F53722"/>
    <w:rsid w:val="00F57A13"/>
    <w:rsid w:val="00F620A4"/>
    <w:rsid w:val="00F63239"/>
    <w:rsid w:val="00F63FA2"/>
    <w:rsid w:val="00F64124"/>
    <w:rsid w:val="00F64F98"/>
    <w:rsid w:val="00F658A6"/>
    <w:rsid w:val="00F66454"/>
    <w:rsid w:val="00F6698C"/>
    <w:rsid w:val="00F67FBE"/>
    <w:rsid w:val="00F70734"/>
    <w:rsid w:val="00F71867"/>
    <w:rsid w:val="00F71C61"/>
    <w:rsid w:val="00F7202A"/>
    <w:rsid w:val="00F72061"/>
    <w:rsid w:val="00F73355"/>
    <w:rsid w:val="00F734C5"/>
    <w:rsid w:val="00F73765"/>
    <w:rsid w:val="00F73ABE"/>
    <w:rsid w:val="00F7465F"/>
    <w:rsid w:val="00F74B54"/>
    <w:rsid w:val="00F74E9F"/>
    <w:rsid w:val="00F75BC6"/>
    <w:rsid w:val="00F76DE4"/>
    <w:rsid w:val="00F77B6E"/>
    <w:rsid w:val="00F8197B"/>
    <w:rsid w:val="00F83139"/>
    <w:rsid w:val="00F83207"/>
    <w:rsid w:val="00F84394"/>
    <w:rsid w:val="00F86330"/>
    <w:rsid w:val="00F86842"/>
    <w:rsid w:val="00F869C1"/>
    <w:rsid w:val="00F86D27"/>
    <w:rsid w:val="00F86ECE"/>
    <w:rsid w:val="00F8752C"/>
    <w:rsid w:val="00F9086C"/>
    <w:rsid w:val="00F90EDC"/>
    <w:rsid w:val="00F9272E"/>
    <w:rsid w:val="00F92915"/>
    <w:rsid w:val="00F92DC7"/>
    <w:rsid w:val="00F93CBA"/>
    <w:rsid w:val="00F93EE3"/>
    <w:rsid w:val="00F94A9D"/>
    <w:rsid w:val="00F95774"/>
    <w:rsid w:val="00F96655"/>
    <w:rsid w:val="00F96DB8"/>
    <w:rsid w:val="00F97DAA"/>
    <w:rsid w:val="00FA1789"/>
    <w:rsid w:val="00FA220A"/>
    <w:rsid w:val="00FB1178"/>
    <w:rsid w:val="00FB183C"/>
    <w:rsid w:val="00FB313A"/>
    <w:rsid w:val="00FB494A"/>
    <w:rsid w:val="00FB4B24"/>
    <w:rsid w:val="00FB5003"/>
    <w:rsid w:val="00FB5F2F"/>
    <w:rsid w:val="00FB7DB7"/>
    <w:rsid w:val="00FC0501"/>
    <w:rsid w:val="00FC074E"/>
    <w:rsid w:val="00FC25A9"/>
    <w:rsid w:val="00FC28B4"/>
    <w:rsid w:val="00FC2E7E"/>
    <w:rsid w:val="00FC347E"/>
    <w:rsid w:val="00FC38E0"/>
    <w:rsid w:val="00FC3974"/>
    <w:rsid w:val="00FC3D22"/>
    <w:rsid w:val="00FC3E64"/>
    <w:rsid w:val="00FC5D18"/>
    <w:rsid w:val="00FC5D20"/>
    <w:rsid w:val="00FC6572"/>
    <w:rsid w:val="00FC7DA5"/>
    <w:rsid w:val="00FD0264"/>
    <w:rsid w:val="00FD2070"/>
    <w:rsid w:val="00FD24DA"/>
    <w:rsid w:val="00FD3C6C"/>
    <w:rsid w:val="00FD64DA"/>
    <w:rsid w:val="00FD6610"/>
    <w:rsid w:val="00FD6AFA"/>
    <w:rsid w:val="00FD6F68"/>
    <w:rsid w:val="00FD7766"/>
    <w:rsid w:val="00FE0B91"/>
    <w:rsid w:val="00FE16FB"/>
    <w:rsid w:val="00FE3B64"/>
    <w:rsid w:val="00FE3B67"/>
    <w:rsid w:val="00FE4EC9"/>
    <w:rsid w:val="00FE4F80"/>
    <w:rsid w:val="00FE5CF6"/>
    <w:rsid w:val="00FE5D07"/>
    <w:rsid w:val="00FE6CCB"/>
    <w:rsid w:val="00FE7B31"/>
    <w:rsid w:val="00FF02B1"/>
    <w:rsid w:val="00FF26B8"/>
    <w:rsid w:val="00FF35C3"/>
    <w:rsid w:val="00FF3CF4"/>
    <w:rsid w:val="00FF4F17"/>
    <w:rsid w:val="00FF5DFB"/>
    <w:rsid w:val="00FF5E8B"/>
    <w:rsid w:val="00FF68A1"/>
    <w:rsid w:val="00FF6BD8"/>
    <w:rsid w:val="00FF78E1"/>
    <w:rsid w:val="065767B7"/>
    <w:rsid w:val="07E383FE"/>
    <w:rsid w:val="087BD0EE"/>
    <w:rsid w:val="09748007"/>
    <w:rsid w:val="0F3158B2"/>
    <w:rsid w:val="11A6F248"/>
    <w:rsid w:val="121619C5"/>
    <w:rsid w:val="1CC9E633"/>
    <w:rsid w:val="1CF9389E"/>
    <w:rsid w:val="251A2208"/>
    <w:rsid w:val="28A36C99"/>
    <w:rsid w:val="2E93C031"/>
    <w:rsid w:val="31F45C52"/>
    <w:rsid w:val="34DCB419"/>
    <w:rsid w:val="367D55B7"/>
    <w:rsid w:val="3ABEB291"/>
    <w:rsid w:val="3CEAB37C"/>
    <w:rsid w:val="3D237611"/>
    <w:rsid w:val="40280004"/>
    <w:rsid w:val="4502EF2B"/>
    <w:rsid w:val="4DE333D5"/>
    <w:rsid w:val="52F63F17"/>
    <w:rsid w:val="56B26DDD"/>
    <w:rsid w:val="5A496354"/>
    <w:rsid w:val="68AE3A77"/>
    <w:rsid w:val="68DDCCC5"/>
    <w:rsid w:val="6D9F1566"/>
    <w:rsid w:val="6E50DD15"/>
    <w:rsid w:val="74BD6283"/>
    <w:rsid w:val="7505B090"/>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0ABC880D"/>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10E1"/>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541EC9"/>
    <w:pPr>
      <w:spacing w:before="100" w:beforeAutospacing="1" w:after="100" w:afterAutospacing="1"/>
    </w:pPr>
    <w:rPr>
      <w:lang w:val="en-US"/>
    </w:rPr>
  </w:style>
  <w:style w:type="character" w:styleId="Strong">
    <w:name w:val="Strong"/>
    <w:basedOn w:val="DefaultParagraphFont"/>
    <w:uiPriority w:val="22"/>
    <w:qFormat/>
    <w:rsid w:val="0085152A"/>
    <w:rPr>
      <w:b/>
      <w:bCs/>
    </w:rPr>
  </w:style>
  <w:style w:type="character" w:styleId="UnresolvedMention">
    <w:name w:val="Unresolved Mention"/>
    <w:basedOn w:val="DefaultParagraphFont"/>
    <w:uiPriority w:val="99"/>
    <w:semiHidden/>
    <w:unhideWhenUsed/>
    <w:rsid w:val="004677D0"/>
    <w:rPr>
      <w:color w:val="605E5C"/>
      <w:shd w:val="clear" w:color="auto" w:fill="E1DFDD"/>
    </w:rPr>
  </w:style>
  <w:style w:type="paragraph" w:customStyle="1" w:styleId="Links">
    <w:name w:val="Links"/>
    <w:basedOn w:val="Normal"/>
    <w:link w:val="LinksChar"/>
    <w:qFormat/>
    <w:rsid w:val="00544BEC"/>
    <w:pPr>
      <w:numPr>
        <w:numId w:val="3"/>
      </w:numPr>
      <w:spacing w:before="240"/>
      <w:jc w:val="both"/>
    </w:pPr>
    <w:rPr>
      <w:i/>
      <w:color w:val="0000FF"/>
      <w:u w:val="single"/>
    </w:rPr>
  </w:style>
  <w:style w:type="character" w:customStyle="1" w:styleId="LinksChar">
    <w:name w:val="Links Char"/>
    <w:basedOn w:val="ListParagraphChar"/>
    <w:link w:val="Links"/>
    <w:rsid w:val="00544BEC"/>
    <w:rPr>
      <w:i/>
      <w:color w:val="0000FF"/>
      <w:sz w:val="24"/>
      <w:szCs w:val="24"/>
      <w:u w:val="single"/>
      <w:lang w:eastAsia="en-US"/>
    </w:rPr>
  </w:style>
  <w:style w:type="character" w:customStyle="1" w:styleId="scxw159490660">
    <w:name w:val="scxw159490660"/>
    <w:basedOn w:val="DefaultParagraphFont"/>
    <w:rsid w:val="004C7BE3"/>
  </w:style>
  <w:style w:type="character" w:customStyle="1" w:styleId="scxw18121104">
    <w:name w:val="scxw18121104"/>
    <w:basedOn w:val="DefaultParagraphFont"/>
    <w:rsid w:val="004C7BE3"/>
  </w:style>
  <w:style w:type="character" w:customStyle="1" w:styleId="scxw64604852">
    <w:name w:val="scxw64604852"/>
    <w:basedOn w:val="DefaultParagraphFont"/>
    <w:rsid w:val="00C16E1D"/>
  </w:style>
  <w:style w:type="character" w:customStyle="1" w:styleId="wacimagecontainer">
    <w:name w:val="wacimagecontainer"/>
    <w:basedOn w:val="DefaultParagraphFont"/>
    <w:rsid w:val="00C16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43020703">
      <w:bodyDiv w:val="1"/>
      <w:marLeft w:val="0"/>
      <w:marRight w:val="0"/>
      <w:marTop w:val="0"/>
      <w:marBottom w:val="0"/>
      <w:divBdr>
        <w:top w:val="none" w:sz="0" w:space="0" w:color="auto"/>
        <w:left w:val="none" w:sz="0" w:space="0" w:color="auto"/>
        <w:bottom w:val="none" w:sz="0" w:space="0" w:color="auto"/>
        <w:right w:val="none" w:sz="0" w:space="0" w:color="auto"/>
      </w:divBdr>
    </w:div>
    <w:div w:id="87167237">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19611538">
      <w:bodyDiv w:val="1"/>
      <w:marLeft w:val="0"/>
      <w:marRight w:val="0"/>
      <w:marTop w:val="0"/>
      <w:marBottom w:val="0"/>
      <w:divBdr>
        <w:top w:val="none" w:sz="0" w:space="0" w:color="auto"/>
        <w:left w:val="none" w:sz="0" w:space="0" w:color="auto"/>
        <w:bottom w:val="none" w:sz="0" w:space="0" w:color="auto"/>
        <w:right w:val="none" w:sz="0" w:space="0" w:color="auto"/>
      </w:divBdr>
      <w:divsChild>
        <w:div w:id="971785435">
          <w:marLeft w:val="0"/>
          <w:marRight w:val="0"/>
          <w:marTop w:val="0"/>
          <w:marBottom w:val="0"/>
          <w:divBdr>
            <w:top w:val="none" w:sz="0" w:space="0" w:color="auto"/>
            <w:left w:val="none" w:sz="0" w:space="0" w:color="auto"/>
            <w:bottom w:val="none" w:sz="0" w:space="0" w:color="auto"/>
            <w:right w:val="none" w:sz="0" w:space="0" w:color="auto"/>
          </w:divBdr>
        </w:div>
        <w:div w:id="497504704">
          <w:marLeft w:val="0"/>
          <w:marRight w:val="0"/>
          <w:marTop w:val="0"/>
          <w:marBottom w:val="0"/>
          <w:divBdr>
            <w:top w:val="none" w:sz="0" w:space="0" w:color="auto"/>
            <w:left w:val="none" w:sz="0" w:space="0" w:color="auto"/>
            <w:bottom w:val="none" w:sz="0" w:space="0" w:color="auto"/>
            <w:right w:val="none" w:sz="0" w:space="0" w:color="auto"/>
          </w:divBdr>
        </w:div>
        <w:div w:id="1344014322">
          <w:marLeft w:val="0"/>
          <w:marRight w:val="0"/>
          <w:marTop w:val="0"/>
          <w:marBottom w:val="0"/>
          <w:divBdr>
            <w:top w:val="none" w:sz="0" w:space="0" w:color="auto"/>
            <w:left w:val="none" w:sz="0" w:space="0" w:color="auto"/>
            <w:bottom w:val="none" w:sz="0" w:space="0" w:color="auto"/>
            <w:right w:val="none" w:sz="0" w:space="0" w:color="auto"/>
          </w:divBdr>
        </w:div>
        <w:div w:id="1779400432">
          <w:marLeft w:val="0"/>
          <w:marRight w:val="0"/>
          <w:marTop w:val="0"/>
          <w:marBottom w:val="0"/>
          <w:divBdr>
            <w:top w:val="none" w:sz="0" w:space="0" w:color="auto"/>
            <w:left w:val="none" w:sz="0" w:space="0" w:color="auto"/>
            <w:bottom w:val="none" w:sz="0" w:space="0" w:color="auto"/>
            <w:right w:val="none" w:sz="0" w:space="0" w:color="auto"/>
          </w:divBdr>
        </w:div>
        <w:div w:id="1972395314">
          <w:marLeft w:val="0"/>
          <w:marRight w:val="0"/>
          <w:marTop w:val="0"/>
          <w:marBottom w:val="0"/>
          <w:divBdr>
            <w:top w:val="none" w:sz="0" w:space="0" w:color="auto"/>
            <w:left w:val="none" w:sz="0" w:space="0" w:color="auto"/>
            <w:bottom w:val="none" w:sz="0" w:space="0" w:color="auto"/>
            <w:right w:val="none" w:sz="0" w:space="0" w:color="auto"/>
          </w:divBdr>
        </w:div>
        <w:div w:id="1920558505">
          <w:marLeft w:val="0"/>
          <w:marRight w:val="0"/>
          <w:marTop w:val="0"/>
          <w:marBottom w:val="0"/>
          <w:divBdr>
            <w:top w:val="none" w:sz="0" w:space="0" w:color="auto"/>
            <w:left w:val="none" w:sz="0" w:space="0" w:color="auto"/>
            <w:bottom w:val="none" w:sz="0" w:space="0" w:color="auto"/>
            <w:right w:val="none" w:sz="0" w:space="0" w:color="auto"/>
          </w:divBdr>
        </w:div>
        <w:div w:id="979000113">
          <w:marLeft w:val="0"/>
          <w:marRight w:val="0"/>
          <w:marTop w:val="0"/>
          <w:marBottom w:val="0"/>
          <w:divBdr>
            <w:top w:val="none" w:sz="0" w:space="0" w:color="auto"/>
            <w:left w:val="none" w:sz="0" w:space="0" w:color="auto"/>
            <w:bottom w:val="none" w:sz="0" w:space="0" w:color="auto"/>
            <w:right w:val="none" w:sz="0" w:space="0" w:color="auto"/>
          </w:divBdr>
        </w:div>
        <w:div w:id="2006392631">
          <w:marLeft w:val="0"/>
          <w:marRight w:val="0"/>
          <w:marTop w:val="0"/>
          <w:marBottom w:val="0"/>
          <w:divBdr>
            <w:top w:val="none" w:sz="0" w:space="0" w:color="auto"/>
            <w:left w:val="none" w:sz="0" w:space="0" w:color="auto"/>
            <w:bottom w:val="none" w:sz="0" w:space="0" w:color="auto"/>
            <w:right w:val="none" w:sz="0" w:space="0" w:color="auto"/>
          </w:divBdr>
        </w:div>
        <w:div w:id="302319388">
          <w:marLeft w:val="0"/>
          <w:marRight w:val="0"/>
          <w:marTop w:val="0"/>
          <w:marBottom w:val="0"/>
          <w:divBdr>
            <w:top w:val="none" w:sz="0" w:space="0" w:color="auto"/>
            <w:left w:val="none" w:sz="0" w:space="0" w:color="auto"/>
            <w:bottom w:val="none" w:sz="0" w:space="0" w:color="auto"/>
            <w:right w:val="none" w:sz="0" w:space="0" w:color="auto"/>
          </w:divBdr>
        </w:div>
        <w:div w:id="1028527594">
          <w:marLeft w:val="0"/>
          <w:marRight w:val="0"/>
          <w:marTop w:val="0"/>
          <w:marBottom w:val="0"/>
          <w:divBdr>
            <w:top w:val="none" w:sz="0" w:space="0" w:color="auto"/>
            <w:left w:val="none" w:sz="0" w:space="0" w:color="auto"/>
            <w:bottom w:val="none" w:sz="0" w:space="0" w:color="auto"/>
            <w:right w:val="none" w:sz="0" w:space="0" w:color="auto"/>
          </w:divBdr>
        </w:div>
        <w:div w:id="770393386">
          <w:marLeft w:val="0"/>
          <w:marRight w:val="0"/>
          <w:marTop w:val="0"/>
          <w:marBottom w:val="0"/>
          <w:divBdr>
            <w:top w:val="none" w:sz="0" w:space="0" w:color="auto"/>
            <w:left w:val="none" w:sz="0" w:space="0" w:color="auto"/>
            <w:bottom w:val="none" w:sz="0" w:space="0" w:color="auto"/>
            <w:right w:val="none" w:sz="0" w:space="0" w:color="auto"/>
          </w:divBdr>
        </w:div>
        <w:div w:id="2059089679">
          <w:marLeft w:val="0"/>
          <w:marRight w:val="0"/>
          <w:marTop w:val="0"/>
          <w:marBottom w:val="0"/>
          <w:divBdr>
            <w:top w:val="none" w:sz="0" w:space="0" w:color="auto"/>
            <w:left w:val="none" w:sz="0" w:space="0" w:color="auto"/>
            <w:bottom w:val="none" w:sz="0" w:space="0" w:color="auto"/>
            <w:right w:val="none" w:sz="0" w:space="0" w:color="auto"/>
          </w:divBdr>
        </w:div>
        <w:div w:id="1645623968">
          <w:marLeft w:val="0"/>
          <w:marRight w:val="0"/>
          <w:marTop w:val="0"/>
          <w:marBottom w:val="0"/>
          <w:divBdr>
            <w:top w:val="none" w:sz="0" w:space="0" w:color="auto"/>
            <w:left w:val="none" w:sz="0" w:space="0" w:color="auto"/>
            <w:bottom w:val="none" w:sz="0" w:space="0" w:color="auto"/>
            <w:right w:val="none" w:sz="0" w:space="0" w:color="auto"/>
          </w:divBdr>
        </w:div>
        <w:div w:id="892278161">
          <w:marLeft w:val="0"/>
          <w:marRight w:val="0"/>
          <w:marTop w:val="0"/>
          <w:marBottom w:val="0"/>
          <w:divBdr>
            <w:top w:val="none" w:sz="0" w:space="0" w:color="auto"/>
            <w:left w:val="none" w:sz="0" w:space="0" w:color="auto"/>
            <w:bottom w:val="none" w:sz="0" w:space="0" w:color="auto"/>
            <w:right w:val="none" w:sz="0" w:space="0" w:color="auto"/>
          </w:divBdr>
        </w:div>
        <w:div w:id="1576281194">
          <w:marLeft w:val="0"/>
          <w:marRight w:val="0"/>
          <w:marTop w:val="0"/>
          <w:marBottom w:val="0"/>
          <w:divBdr>
            <w:top w:val="none" w:sz="0" w:space="0" w:color="auto"/>
            <w:left w:val="none" w:sz="0" w:space="0" w:color="auto"/>
            <w:bottom w:val="none" w:sz="0" w:space="0" w:color="auto"/>
            <w:right w:val="none" w:sz="0" w:space="0" w:color="auto"/>
          </w:divBdr>
        </w:div>
      </w:divsChild>
    </w:div>
    <w:div w:id="154493984">
      <w:bodyDiv w:val="1"/>
      <w:marLeft w:val="0"/>
      <w:marRight w:val="0"/>
      <w:marTop w:val="0"/>
      <w:marBottom w:val="0"/>
      <w:divBdr>
        <w:top w:val="none" w:sz="0" w:space="0" w:color="auto"/>
        <w:left w:val="none" w:sz="0" w:space="0" w:color="auto"/>
        <w:bottom w:val="none" w:sz="0" w:space="0" w:color="auto"/>
        <w:right w:val="none" w:sz="0" w:space="0" w:color="auto"/>
      </w:divBdr>
      <w:divsChild>
        <w:div w:id="1452745029">
          <w:marLeft w:val="0"/>
          <w:marRight w:val="0"/>
          <w:marTop w:val="0"/>
          <w:marBottom w:val="0"/>
          <w:divBdr>
            <w:top w:val="none" w:sz="0" w:space="0" w:color="auto"/>
            <w:left w:val="none" w:sz="0" w:space="0" w:color="auto"/>
            <w:bottom w:val="none" w:sz="0" w:space="0" w:color="auto"/>
            <w:right w:val="none" w:sz="0" w:space="0" w:color="auto"/>
          </w:divBdr>
        </w:div>
        <w:div w:id="1523586860">
          <w:marLeft w:val="0"/>
          <w:marRight w:val="0"/>
          <w:marTop w:val="0"/>
          <w:marBottom w:val="0"/>
          <w:divBdr>
            <w:top w:val="none" w:sz="0" w:space="0" w:color="auto"/>
            <w:left w:val="none" w:sz="0" w:space="0" w:color="auto"/>
            <w:bottom w:val="none" w:sz="0" w:space="0" w:color="auto"/>
            <w:right w:val="none" w:sz="0" w:space="0" w:color="auto"/>
          </w:divBdr>
        </w:div>
        <w:div w:id="1875578625">
          <w:marLeft w:val="0"/>
          <w:marRight w:val="0"/>
          <w:marTop w:val="0"/>
          <w:marBottom w:val="0"/>
          <w:divBdr>
            <w:top w:val="none" w:sz="0" w:space="0" w:color="auto"/>
            <w:left w:val="none" w:sz="0" w:space="0" w:color="auto"/>
            <w:bottom w:val="none" w:sz="0" w:space="0" w:color="auto"/>
            <w:right w:val="none" w:sz="0" w:space="0" w:color="auto"/>
          </w:divBdr>
        </w:div>
        <w:div w:id="798763140">
          <w:marLeft w:val="0"/>
          <w:marRight w:val="0"/>
          <w:marTop w:val="0"/>
          <w:marBottom w:val="0"/>
          <w:divBdr>
            <w:top w:val="none" w:sz="0" w:space="0" w:color="auto"/>
            <w:left w:val="none" w:sz="0" w:space="0" w:color="auto"/>
            <w:bottom w:val="none" w:sz="0" w:space="0" w:color="auto"/>
            <w:right w:val="none" w:sz="0" w:space="0" w:color="auto"/>
          </w:divBdr>
        </w:div>
        <w:div w:id="1747992410">
          <w:marLeft w:val="0"/>
          <w:marRight w:val="0"/>
          <w:marTop w:val="0"/>
          <w:marBottom w:val="0"/>
          <w:divBdr>
            <w:top w:val="none" w:sz="0" w:space="0" w:color="auto"/>
            <w:left w:val="none" w:sz="0" w:space="0" w:color="auto"/>
            <w:bottom w:val="none" w:sz="0" w:space="0" w:color="auto"/>
            <w:right w:val="none" w:sz="0" w:space="0" w:color="auto"/>
          </w:divBdr>
        </w:div>
      </w:divsChild>
    </w:div>
    <w:div w:id="204492352">
      <w:bodyDiv w:val="1"/>
      <w:marLeft w:val="0"/>
      <w:marRight w:val="0"/>
      <w:marTop w:val="0"/>
      <w:marBottom w:val="0"/>
      <w:divBdr>
        <w:top w:val="none" w:sz="0" w:space="0" w:color="auto"/>
        <w:left w:val="none" w:sz="0" w:space="0" w:color="auto"/>
        <w:bottom w:val="none" w:sz="0" w:space="0" w:color="auto"/>
        <w:right w:val="none" w:sz="0" w:space="0" w:color="auto"/>
      </w:divBdr>
      <w:divsChild>
        <w:div w:id="706376897">
          <w:marLeft w:val="0"/>
          <w:marRight w:val="0"/>
          <w:marTop w:val="0"/>
          <w:marBottom w:val="0"/>
          <w:divBdr>
            <w:top w:val="none" w:sz="0" w:space="0" w:color="auto"/>
            <w:left w:val="none" w:sz="0" w:space="0" w:color="auto"/>
            <w:bottom w:val="none" w:sz="0" w:space="0" w:color="auto"/>
            <w:right w:val="none" w:sz="0" w:space="0" w:color="auto"/>
          </w:divBdr>
        </w:div>
        <w:div w:id="715008848">
          <w:marLeft w:val="0"/>
          <w:marRight w:val="0"/>
          <w:marTop w:val="0"/>
          <w:marBottom w:val="0"/>
          <w:divBdr>
            <w:top w:val="none" w:sz="0" w:space="0" w:color="auto"/>
            <w:left w:val="none" w:sz="0" w:space="0" w:color="auto"/>
            <w:bottom w:val="none" w:sz="0" w:space="0" w:color="auto"/>
            <w:right w:val="none" w:sz="0" w:space="0" w:color="auto"/>
          </w:divBdr>
        </w:div>
        <w:div w:id="779180831">
          <w:marLeft w:val="0"/>
          <w:marRight w:val="0"/>
          <w:marTop w:val="0"/>
          <w:marBottom w:val="0"/>
          <w:divBdr>
            <w:top w:val="none" w:sz="0" w:space="0" w:color="auto"/>
            <w:left w:val="none" w:sz="0" w:space="0" w:color="auto"/>
            <w:bottom w:val="none" w:sz="0" w:space="0" w:color="auto"/>
            <w:right w:val="none" w:sz="0" w:space="0" w:color="auto"/>
          </w:divBdr>
        </w:div>
        <w:div w:id="1479834325">
          <w:marLeft w:val="0"/>
          <w:marRight w:val="0"/>
          <w:marTop w:val="0"/>
          <w:marBottom w:val="0"/>
          <w:divBdr>
            <w:top w:val="none" w:sz="0" w:space="0" w:color="auto"/>
            <w:left w:val="none" w:sz="0" w:space="0" w:color="auto"/>
            <w:bottom w:val="none" w:sz="0" w:space="0" w:color="auto"/>
            <w:right w:val="none" w:sz="0" w:space="0" w:color="auto"/>
          </w:divBdr>
        </w:div>
        <w:div w:id="2012951979">
          <w:marLeft w:val="0"/>
          <w:marRight w:val="0"/>
          <w:marTop w:val="0"/>
          <w:marBottom w:val="0"/>
          <w:divBdr>
            <w:top w:val="none" w:sz="0" w:space="0" w:color="auto"/>
            <w:left w:val="none" w:sz="0" w:space="0" w:color="auto"/>
            <w:bottom w:val="none" w:sz="0" w:space="0" w:color="auto"/>
            <w:right w:val="none" w:sz="0" w:space="0" w:color="auto"/>
          </w:divBdr>
        </w:div>
        <w:div w:id="183787210">
          <w:marLeft w:val="0"/>
          <w:marRight w:val="0"/>
          <w:marTop w:val="0"/>
          <w:marBottom w:val="0"/>
          <w:divBdr>
            <w:top w:val="none" w:sz="0" w:space="0" w:color="auto"/>
            <w:left w:val="none" w:sz="0" w:space="0" w:color="auto"/>
            <w:bottom w:val="none" w:sz="0" w:space="0" w:color="auto"/>
            <w:right w:val="none" w:sz="0" w:space="0" w:color="auto"/>
          </w:divBdr>
        </w:div>
        <w:div w:id="543829100">
          <w:marLeft w:val="0"/>
          <w:marRight w:val="0"/>
          <w:marTop w:val="0"/>
          <w:marBottom w:val="0"/>
          <w:divBdr>
            <w:top w:val="none" w:sz="0" w:space="0" w:color="auto"/>
            <w:left w:val="none" w:sz="0" w:space="0" w:color="auto"/>
            <w:bottom w:val="none" w:sz="0" w:space="0" w:color="auto"/>
            <w:right w:val="none" w:sz="0" w:space="0" w:color="auto"/>
          </w:divBdr>
        </w:div>
        <w:div w:id="1243030856">
          <w:marLeft w:val="0"/>
          <w:marRight w:val="0"/>
          <w:marTop w:val="0"/>
          <w:marBottom w:val="0"/>
          <w:divBdr>
            <w:top w:val="none" w:sz="0" w:space="0" w:color="auto"/>
            <w:left w:val="none" w:sz="0" w:space="0" w:color="auto"/>
            <w:bottom w:val="none" w:sz="0" w:space="0" w:color="auto"/>
            <w:right w:val="none" w:sz="0" w:space="0" w:color="auto"/>
          </w:divBdr>
        </w:div>
        <w:div w:id="1169321456">
          <w:marLeft w:val="0"/>
          <w:marRight w:val="0"/>
          <w:marTop w:val="0"/>
          <w:marBottom w:val="0"/>
          <w:divBdr>
            <w:top w:val="none" w:sz="0" w:space="0" w:color="auto"/>
            <w:left w:val="none" w:sz="0" w:space="0" w:color="auto"/>
            <w:bottom w:val="none" w:sz="0" w:space="0" w:color="auto"/>
            <w:right w:val="none" w:sz="0" w:space="0" w:color="auto"/>
          </w:divBdr>
        </w:div>
        <w:div w:id="1169561384">
          <w:marLeft w:val="0"/>
          <w:marRight w:val="0"/>
          <w:marTop w:val="0"/>
          <w:marBottom w:val="0"/>
          <w:divBdr>
            <w:top w:val="none" w:sz="0" w:space="0" w:color="auto"/>
            <w:left w:val="none" w:sz="0" w:space="0" w:color="auto"/>
            <w:bottom w:val="none" w:sz="0" w:space="0" w:color="auto"/>
            <w:right w:val="none" w:sz="0" w:space="0" w:color="auto"/>
          </w:divBdr>
        </w:div>
        <w:div w:id="1877817851">
          <w:marLeft w:val="0"/>
          <w:marRight w:val="0"/>
          <w:marTop w:val="0"/>
          <w:marBottom w:val="0"/>
          <w:divBdr>
            <w:top w:val="none" w:sz="0" w:space="0" w:color="auto"/>
            <w:left w:val="none" w:sz="0" w:space="0" w:color="auto"/>
            <w:bottom w:val="none" w:sz="0" w:space="0" w:color="auto"/>
            <w:right w:val="none" w:sz="0" w:space="0" w:color="auto"/>
          </w:divBdr>
        </w:div>
        <w:div w:id="1763380704">
          <w:marLeft w:val="0"/>
          <w:marRight w:val="0"/>
          <w:marTop w:val="0"/>
          <w:marBottom w:val="0"/>
          <w:divBdr>
            <w:top w:val="none" w:sz="0" w:space="0" w:color="auto"/>
            <w:left w:val="none" w:sz="0" w:space="0" w:color="auto"/>
            <w:bottom w:val="none" w:sz="0" w:space="0" w:color="auto"/>
            <w:right w:val="none" w:sz="0" w:space="0" w:color="auto"/>
          </w:divBdr>
        </w:div>
        <w:div w:id="1553495832">
          <w:marLeft w:val="0"/>
          <w:marRight w:val="0"/>
          <w:marTop w:val="0"/>
          <w:marBottom w:val="0"/>
          <w:divBdr>
            <w:top w:val="none" w:sz="0" w:space="0" w:color="auto"/>
            <w:left w:val="none" w:sz="0" w:space="0" w:color="auto"/>
            <w:bottom w:val="none" w:sz="0" w:space="0" w:color="auto"/>
            <w:right w:val="none" w:sz="0" w:space="0" w:color="auto"/>
          </w:divBdr>
        </w:div>
        <w:div w:id="194513429">
          <w:marLeft w:val="0"/>
          <w:marRight w:val="0"/>
          <w:marTop w:val="0"/>
          <w:marBottom w:val="0"/>
          <w:divBdr>
            <w:top w:val="none" w:sz="0" w:space="0" w:color="auto"/>
            <w:left w:val="none" w:sz="0" w:space="0" w:color="auto"/>
            <w:bottom w:val="none" w:sz="0" w:space="0" w:color="auto"/>
            <w:right w:val="none" w:sz="0" w:space="0" w:color="auto"/>
          </w:divBdr>
        </w:div>
        <w:div w:id="1596015311">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65428429">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408427746">
      <w:bodyDiv w:val="1"/>
      <w:marLeft w:val="0"/>
      <w:marRight w:val="0"/>
      <w:marTop w:val="0"/>
      <w:marBottom w:val="0"/>
      <w:divBdr>
        <w:top w:val="none" w:sz="0" w:space="0" w:color="auto"/>
        <w:left w:val="none" w:sz="0" w:space="0" w:color="auto"/>
        <w:bottom w:val="none" w:sz="0" w:space="0" w:color="auto"/>
        <w:right w:val="none" w:sz="0" w:space="0" w:color="auto"/>
      </w:divBdr>
      <w:divsChild>
        <w:div w:id="1874609760">
          <w:marLeft w:val="0"/>
          <w:marRight w:val="0"/>
          <w:marTop w:val="0"/>
          <w:marBottom w:val="0"/>
          <w:divBdr>
            <w:top w:val="none" w:sz="0" w:space="0" w:color="auto"/>
            <w:left w:val="none" w:sz="0" w:space="0" w:color="auto"/>
            <w:bottom w:val="none" w:sz="0" w:space="0" w:color="auto"/>
            <w:right w:val="none" w:sz="0" w:space="0" w:color="auto"/>
          </w:divBdr>
        </w:div>
        <w:div w:id="1835878173">
          <w:marLeft w:val="0"/>
          <w:marRight w:val="0"/>
          <w:marTop w:val="0"/>
          <w:marBottom w:val="0"/>
          <w:divBdr>
            <w:top w:val="none" w:sz="0" w:space="0" w:color="auto"/>
            <w:left w:val="none" w:sz="0" w:space="0" w:color="auto"/>
            <w:bottom w:val="none" w:sz="0" w:space="0" w:color="auto"/>
            <w:right w:val="none" w:sz="0" w:space="0" w:color="auto"/>
          </w:divBdr>
        </w:div>
        <w:div w:id="1252859876">
          <w:marLeft w:val="0"/>
          <w:marRight w:val="0"/>
          <w:marTop w:val="0"/>
          <w:marBottom w:val="0"/>
          <w:divBdr>
            <w:top w:val="none" w:sz="0" w:space="0" w:color="auto"/>
            <w:left w:val="none" w:sz="0" w:space="0" w:color="auto"/>
            <w:bottom w:val="none" w:sz="0" w:space="0" w:color="auto"/>
            <w:right w:val="none" w:sz="0" w:space="0" w:color="auto"/>
          </w:divBdr>
        </w:div>
        <w:div w:id="295769127">
          <w:marLeft w:val="0"/>
          <w:marRight w:val="0"/>
          <w:marTop w:val="0"/>
          <w:marBottom w:val="0"/>
          <w:divBdr>
            <w:top w:val="none" w:sz="0" w:space="0" w:color="auto"/>
            <w:left w:val="none" w:sz="0" w:space="0" w:color="auto"/>
            <w:bottom w:val="none" w:sz="0" w:space="0" w:color="auto"/>
            <w:right w:val="none" w:sz="0" w:space="0" w:color="auto"/>
          </w:divBdr>
        </w:div>
        <w:div w:id="393045441">
          <w:marLeft w:val="0"/>
          <w:marRight w:val="0"/>
          <w:marTop w:val="0"/>
          <w:marBottom w:val="0"/>
          <w:divBdr>
            <w:top w:val="none" w:sz="0" w:space="0" w:color="auto"/>
            <w:left w:val="none" w:sz="0" w:space="0" w:color="auto"/>
            <w:bottom w:val="none" w:sz="0" w:space="0" w:color="auto"/>
            <w:right w:val="none" w:sz="0" w:space="0" w:color="auto"/>
          </w:divBdr>
        </w:div>
        <w:div w:id="822702226">
          <w:marLeft w:val="0"/>
          <w:marRight w:val="0"/>
          <w:marTop w:val="0"/>
          <w:marBottom w:val="0"/>
          <w:divBdr>
            <w:top w:val="none" w:sz="0" w:space="0" w:color="auto"/>
            <w:left w:val="none" w:sz="0" w:space="0" w:color="auto"/>
            <w:bottom w:val="none" w:sz="0" w:space="0" w:color="auto"/>
            <w:right w:val="none" w:sz="0" w:space="0" w:color="auto"/>
          </w:divBdr>
        </w:div>
        <w:div w:id="1176337300">
          <w:marLeft w:val="0"/>
          <w:marRight w:val="0"/>
          <w:marTop w:val="0"/>
          <w:marBottom w:val="0"/>
          <w:divBdr>
            <w:top w:val="none" w:sz="0" w:space="0" w:color="auto"/>
            <w:left w:val="none" w:sz="0" w:space="0" w:color="auto"/>
            <w:bottom w:val="none" w:sz="0" w:space="0" w:color="auto"/>
            <w:right w:val="none" w:sz="0" w:space="0" w:color="auto"/>
          </w:divBdr>
        </w:div>
        <w:div w:id="417989811">
          <w:marLeft w:val="0"/>
          <w:marRight w:val="0"/>
          <w:marTop w:val="0"/>
          <w:marBottom w:val="0"/>
          <w:divBdr>
            <w:top w:val="none" w:sz="0" w:space="0" w:color="auto"/>
            <w:left w:val="none" w:sz="0" w:space="0" w:color="auto"/>
            <w:bottom w:val="none" w:sz="0" w:space="0" w:color="auto"/>
            <w:right w:val="none" w:sz="0" w:space="0" w:color="auto"/>
          </w:divBdr>
        </w:div>
        <w:div w:id="1588538972">
          <w:marLeft w:val="0"/>
          <w:marRight w:val="0"/>
          <w:marTop w:val="0"/>
          <w:marBottom w:val="0"/>
          <w:divBdr>
            <w:top w:val="none" w:sz="0" w:space="0" w:color="auto"/>
            <w:left w:val="none" w:sz="0" w:space="0" w:color="auto"/>
            <w:bottom w:val="none" w:sz="0" w:space="0" w:color="auto"/>
            <w:right w:val="none" w:sz="0" w:space="0" w:color="auto"/>
          </w:divBdr>
        </w:div>
        <w:div w:id="315572800">
          <w:marLeft w:val="0"/>
          <w:marRight w:val="0"/>
          <w:marTop w:val="0"/>
          <w:marBottom w:val="0"/>
          <w:divBdr>
            <w:top w:val="none" w:sz="0" w:space="0" w:color="auto"/>
            <w:left w:val="none" w:sz="0" w:space="0" w:color="auto"/>
            <w:bottom w:val="none" w:sz="0" w:space="0" w:color="auto"/>
            <w:right w:val="none" w:sz="0" w:space="0" w:color="auto"/>
          </w:divBdr>
        </w:div>
        <w:div w:id="943269495">
          <w:marLeft w:val="0"/>
          <w:marRight w:val="0"/>
          <w:marTop w:val="0"/>
          <w:marBottom w:val="0"/>
          <w:divBdr>
            <w:top w:val="none" w:sz="0" w:space="0" w:color="auto"/>
            <w:left w:val="none" w:sz="0" w:space="0" w:color="auto"/>
            <w:bottom w:val="none" w:sz="0" w:space="0" w:color="auto"/>
            <w:right w:val="none" w:sz="0" w:space="0" w:color="auto"/>
          </w:divBdr>
        </w:div>
        <w:div w:id="1153448496">
          <w:marLeft w:val="0"/>
          <w:marRight w:val="0"/>
          <w:marTop w:val="0"/>
          <w:marBottom w:val="0"/>
          <w:divBdr>
            <w:top w:val="none" w:sz="0" w:space="0" w:color="auto"/>
            <w:left w:val="none" w:sz="0" w:space="0" w:color="auto"/>
            <w:bottom w:val="none" w:sz="0" w:space="0" w:color="auto"/>
            <w:right w:val="none" w:sz="0" w:space="0" w:color="auto"/>
          </w:divBdr>
        </w:div>
        <w:div w:id="1300528532">
          <w:marLeft w:val="0"/>
          <w:marRight w:val="0"/>
          <w:marTop w:val="0"/>
          <w:marBottom w:val="0"/>
          <w:divBdr>
            <w:top w:val="none" w:sz="0" w:space="0" w:color="auto"/>
            <w:left w:val="none" w:sz="0" w:space="0" w:color="auto"/>
            <w:bottom w:val="none" w:sz="0" w:space="0" w:color="auto"/>
            <w:right w:val="none" w:sz="0" w:space="0" w:color="auto"/>
          </w:divBdr>
        </w:div>
        <w:div w:id="949629506">
          <w:marLeft w:val="0"/>
          <w:marRight w:val="0"/>
          <w:marTop w:val="0"/>
          <w:marBottom w:val="0"/>
          <w:divBdr>
            <w:top w:val="none" w:sz="0" w:space="0" w:color="auto"/>
            <w:left w:val="none" w:sz="0" w:space="0" w:color="auto"/>
            <w:bottom w:val="none" w:sz="0" w:space="0" w:color="auto"/>
            <w:right w:val="none" w:sz="0" w:space="0" w:color="auto"/>
          </w:divBdr>
        </w:div>
        <w:div w:id="680353923">
          <w:marLeft w:val="0"/>
          <w:marRight w:val="0"/>
          <w:marTop w:val="0"/>
          <w:marBottom w:val="0"/>
          <w:divBdr>
            <w:top w:val="none" w:sz="0" w:space="0" w:color="auto"/>
            <w:left w:val="none" w:sz="0" w:space="0" w:color="auto"/>
            <w:bottom w:val="none" w:sz="0" w:space="0" w:color="auto"/>
            <w:right w:val="none" w:sz="0" w:space="0" w:color="auto"/>
          </w:divBdr>
        </w:div>
        <w:div w:id="1186165303">
          <w:marLeft w:val="0"/>
          <w:marRight w:val="0"/>
          <w:marTop w:val="0"/>
          <w:marBottom w:val="0"/>
          <w:divBdr>
            <w:top w:val="none" w:sz="0" w:space="0" w:color="auto"/>
            <w:left w:val="none" w:sz="0" w:space="0" w:color="auto"/>
            <w:bottom w:val="none" w:sz="0" w:space="0" w:color="auto"/>
            <w:right w:val="none" w:sz="0" w:space="0" w:color="auto"/>
          </w:divBdr>
        </w:div>
        <w:div w:id="1597060196">
          <w:marLeft w:val="0"/>
          <w:marRight w:val="0"/>
          <w:marTop w:val="0"/>
          <w:marBottom w:val="0"/>
          <w:divBdr>
            <w:top w:val="none" w:sz="0" w:space="0" w:color="auto"/>
            <w:left w:val="none" w:sz="0" w:space="0" w:color="auto"/>
            <w:bottom w:val="none" w:sz="0" w:space="0" w:color="auto"/>
            <w:right w:val="none" w:sz="0" w:space="0" w:color="auto"/>
          </w:divBdr>
        </w:div>
        <w:div w:id="66995167">
          <w:marLeft w:val="0"/>
          <w:marRight w:val="0"/>
          <w:marTop w:val="0"/>
          <w:marBottom w:val="0"/>
          <w:divBdr>
            <w:top w:val="none" w:sz="0" w:space="0" w:color="auto"/>
            <w:left w:val="none" w:sz="0" w:space="0" w:color="auto"/>
            <w:bottom w:val="none" w:sz="0" w:space="0" w:color="auto"/>
            <w:right w:val="none" w:sz="0" w:space="0" w:color="auto"/>
          </w:divBdr>
        </w:div>
        <w:div w:id="1785612703">
          <w:marLeft w:val="0"/>
          <w:marRight w:val="0"/>
          <w:marTop w:val="0"/>
          <w:marBottom w:val="0"/>
          <w:divBdr>
            <w:top w:val="none" w:sz="0" w:space="0" w:color="auto"/>
            <w:left w:val="none" w:sz="0" w:space="0" w:color="auto"/>
            <w:bottom w:val="none" w:sz="0" w:space="0" w:color="auto"/>
            <w:right w:val="none" w:sz="0" w:space="0" w:color="auto"/>
          </w:divBdr>
        </w:div>
        <w:div w:id="1649623742">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36024935">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09949322">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91670866">
      <w:bodyDiv w:val="1"/>
      <w:marLeft w:val="0"/>
      <w:marRight w:val="0"/>
      <w:marTop w:val="0"/>
      <w:marBottom w:val="0"/>
      <w:divBdr>
        <w:top w:val="none" w:sz="0" w:space="0" w:color="auto"/>
        <w:left w:val="none" w:sz="0" w:space="0" w:color="auto"/>
        <w:bottom w:val="none" w:sz="0" w:space="0" w:color="auto"/>
        <w:right w:val="none" w:sz="0" w:space="0" w:color="auto"/>
      </w:divBdr>
      <w:divsChild>
        <w:div w:id="321588438">
          <w:marLeft w:val="0"/>
          <w:marRight w:val="0"/>
          <w:marTop w:val="0"/>
          <w:marBottom w:val="0"/>
          <w:divBdr>
            <w:top w:val="none" w:sz="0" w:space="0" w:color="auto"/>
            <w:left w:val="none" w:sz="0" w:space="0" w:color="auto"/>
            <w:bottom w:val="none" w:sz="0" w:space="0" w:color="auto"/>
            <w:right w:val="none" w:sz="0" w:space="0" w:color="auto"/>
          </w:divBdr>
        </w:div>
        <w:div w:id="1982616262">
          <w:marLeft w:val="0"/>
          <w:marRight w:val="0"/>
          <w:marTop w:val="0"/>
          <w:marBottom w:val="0"/>
          <w:divBdr>
            <w:top w:val="none" w:sz="0" w:space="0" w:color="auto"/>
            <w:left w:val="none" w:sz="0" w:space="0" w:color="auto"/>
            <w:bottom w:val="none" w:sz="0" w:space="0" w:color="auto"/>
            <w:right w:val="none" w:sz="0" w:space="0" w:color="auto"/>
          </w:divBdr>
        </w:div>
        <w:div w:id="107891763">
          <w:marLeft w:val="0"/>
          <w:marRight w:val="0"/>
          <w:marTop w:val="0"/>
          <w:marBottom w:val="0"/>
          <w:divBdr>
            <w:top w:val="none" w:sz="0" w:space="0" w:color="auto"/>
            <w:left w:val="none" w:sz="0" w:space="0" w:color="auto"/>
            <w:bottom w:val="none" w:sz="0" w:space="0" w:color="auto"/>
            <w:right w:val="none" w:sz="0" w:space="0" w:color="auto"/>
          </w:divBdr>
        </w:div>
        <w:div w:id="1666932131">
          <w:marLeft w:val="0"/>
          <w:marRight w:val="0"/>
          <w:marTop w:val="0"/>
          <w:marBottom w:val="0"/>
          <w:divBdr>
            <w:top w:val="none" w:sz="0" w:space="0" w:color="auto"/>
            <w:left w:val="none" w:sz="0" w:space="0" w:color="auto"/>
            <w:bottom w:val="none" w:sz="0" w:space="0" w:color="auto"/>
            <w:right w:val="none" w:sz="0" w:space="0" w:color="auto"/>
          </w:divBdr>
        </w:div>
        <w:div w:id="1416636106">
          <w:marLeft w:val="0"/>
          <w:marRight w:val="0"/>
          <w:marTop w:val="0"/>
          <w:marBottom w:val="0"/>
          <w:divBdr>
            <w:top w:val="none" w:sz="0" w:space="0" w:color="auto"/>
            <w:left w:val="none" w:sz="0" w:space="0" w:color="auto"/>
            <w:bottom w:val="none" w:sz="0" w:space="0" w:color="auto"/>
            <w:right w:val="none" w:sz="0" w:space="0" w:color="auto"/>
          </w:divBdr>
        </w:div>
        <w:div w:id="629673468">
          <w:marLeft w:val="0"/>
          <w:marRight w:val="0"/>
          <w:marTop w:val="0"/>
          <w:marBottom w:val="0"/>
          <w:divBdr>
            <w:top w:val="none" w:sz="0" w:space="0" w:color="auto"/>
            <w:left w:val="none" w:sz="0" w:space="0" w:color="auto"/>
            <w:bottom w:val="none" w:sz="0" w:space="0" w:color="auto"/>
            <w:right w:val="none" w:sz="0" w:space="0" w:color="auto"/>
          </w:divBdr>
        </w:div>
        <w:div w:id="359085068">
          <w:marLeft w:val="0"/>
          <w:marRight w:val="0"/>
          <w:marTop w:val="0"/>
          <w:marBottom w:val="0"/>
          <w:divBdr>
            <w:top w:val="none" w:sz="0" w:space="0" w:color="auto"/>
            <w:left w:val="none" w:sz="0" w:space="0" w:color="auto"/>
            <w:bottom w:val="none" w:sz="0" w:space="0" w:color="auto"/>
            <w:right w:val="none" w:sz="0" w:space="0" w:color="auto"/>
          </w:divBdr>
        </w:div>
        <w:div w:id="1417172452">
          <w:marLeft w:val="0"/>
          <w:marRight w:val="0"/>
          <w:marTop w:val="0"/>
          <w:marBottom w:val="0"/>
          <w:divBdr>
            <w:top w:val="none" w:sz="0" w:space="0" w:color="auto"/>
            <w:left w:val="none" w:sz="0" w:space="0" w:color="auto"/>
            <w:bottom w:val="none" w:sz="0" w:space="0" w:color="auto"/>
            <w:right w:val="none" w:sz="0" w:space="0" w:color="auto"/>
          </w:divBdr>
        </w:div>
        <w:div w:id="725759438">
          <w:marLeft w:val="0"/>
          <w:marRight w:val="0"/>
          <w:marTop w:val="0"/>
          <w:marBottom w:val="0"/>
          <w:divBdr>
            <w:top w:val="none" w:sz="0" w:space="0" w:color="auto"/>
            <w:left w:val="none" w:sz="0" w:space="0" w:color="auto"/>
            <w:bottom w:val="none" w:sz="0" w:space="0" w:color="auto"/>
            <w:right w:val="none" w:sz="0" w:space="0" w:color="auto"/>
          </w:divBdr>
        </w:div>
        <w:div w:id="1118142244">
          <w:marLeft w:val="0"/>
          <w:marRight w:val="0"/>
          <w:marTop w:val="0"/>
          <w:marBottom w:val="0"/>
          <w:divBdr>
            <w:top w:val="none" w:sz="0" w:space="0" w:color="auto"/>
            <w:left w:val="none" w:sz="0" w:space="0" w:color="auto"/>
            <w:bottom w:val="none" w:sz="0" w:space="0" w:color="auto"/>
            <w:right w:val="none" w:sz="0" w:space="0" w:color="auto"/>
          </w:divBdr>
        </w:div>
        <w:div w:id="1149134161">
          <w:marLeft w:val="0"/>
          <w:marRight w:val="0"/>
          <w:marTop w:val="0"/>
          <w:marBottom w:val="0"/>
          <w:divBdr>
            <w:top w:val="none" w:sz="0" w:space="0" w:color="auto"/>
            <w:left w:val="none" w:sz="0" w:space="0" w:color="auto"/>
            <w:bottom w:val="none" w:sz="0" w:space="0" w:color="auto"/>
            <w:right w:val="none" w:sz="0" w:space="0" w:color="auto"/>
          </w:divBdr>
        </w:div>
        <w:div w:id="60949423">
          <w:marLeft w:val="0"/>
          <w:marRight w:val="0"/>
          <w:marTop w:val="0"/>
          <w:marBottom w:val="0"/>
          <w:divBdr>
            <w:top w:val="none" w:sz="0" w:space="0" w:color="auto"/>
            <w:left w:val="none" w:sz="0" w:space="0" w:color="auto"/>
            <w:bottom w:val="none" w:sz="0" w:space="0" w:color="auto"/>
            <w:right w:val="none" w:sz="0" w:space="0" w:color="auto"/>
          </w:divBdr>
        </w:div>
        <w:div w:id="1237394612">
          <w:marLeft w:val="0"/>
          <w:marRight w:val="0"/>
          <w:marTop w:val="0"/>
          <w:marBottom w:val="0"/>
          <w:divBdr>
            <w:top w:val="none" w:sz="0" w:space="0" w:color="auto"/>
            <w:left w:val="none" w:sz="0" w:space="0" w:color="auto"/>
            <w:bottom w:val="none" w:sz="0" w:space="0" w:color="auto"/>
            <w:right w:val="none" w:sz="0" w:space="0" w:color="auto"/>
          </w:divBdr>
        </w:div>
        <w:div w:id="349766210">
          <w:marLeft w:val="0"/>
          <w:marRight w:val="0"/>
          <w:marTop w:val="0"/>
          <w:marBottom w:val="0"/>
          <w:divBdr>
            <w:top w:val="none" w:sz="0" w:space="0" w:color="auto"/>
            <w:left w:val="none" w:sz="0" w:space="0" w:color="auto"/>
            <w:bottom w:val="none" w:sz="0" w:space="0" w:color="auto"/>
            <w:right w:val="none" w:sz="0" w:space="0" w:color="auto"/>
          </w:divBdr>
        </w:div>
        <w:div w:id="611671026">
          <w:marLeft w:val="0"/>
          <w:marRight w:val="0"/>
          <w:marTop w:val="0"/>
          <w:marBottom w:val="0"/>
          <w:divBdr>
            <w:top w:val="none" w:sz="0" w:space="0" w:color="auto"/>
            <w:left w:val="none" w:sz="0" w:space="0" w:color="auto"/>
            <w:bottom w:val="none" w:sz="0" w:space="0" w:color="auto"/>
            <w:right w:val="none" w:sz="0" w:space="0" w:color="auto"/>
          </w:divBdr>
        </w:div>
        <w:div w:id="629556555">
          <w:marLeft w:val="0"/>
          <w:marRight w:val="0"/>
          <w:marTop w:val="0"/>
          <w:marBottom w:val="0"/>
          <w:divBdr>
            <w:top w:val="none" w:sz="0" w:space="0" w:color="auto"/>
            <w:left w:val="none" w:sz="0" w:space="0" w:color="auto"/>
            <w:bottom w:val="none" w:sz="0" w:space="0" w:color="auto"/>
            <w:right w:val="none" w:sz="0" w:space="0" w:color="auto"/>
          </w:divBdr>
        </w:div>
        <w:div w:id="2049912393">
          <w:marLeft w:val="0"/>
          <w:marRight w:val="0"/>
          <w:marTop w:val="0"/>
          <w:marBottom w:val="0"/>
          <w:divBdr>
            <w:top w:val="none" w:sz="0" w:space="0" w:color="auto"/>
            <w:left w:val="none" w:sz="0" w:space="0" w:color="auto"/>
            <w:bottom w:val="none" w:sz="0" w:space="0" w:color="auto"/>
            <w:right w:val="none" w:sz="0" w:space="0" w:color="auto"/>
          </w:divBdr>
        </w:div>
        <w:div w:id="905992458">
          <w:marLeft w:val="0"/>
          <w:marRight w:val="0"/>
          <w:marTop w:val="0"/>
          <w:marBottom w:val="0"/>
          <w:divBdr>
            <w:top w:val="none" w:sz="0" w:space="0" w:color="auto"/>
            <w:left w:val="none" w:sz="0" w:space="0" w:color="auto"/>
            <w:bottom w:val="none" w:sz="0" w:space="0" w:color="auto"/>
            <w:right w:val="none" w:sz="0" w:space="0" w:color="auto"/>
          </w:divBdr>
        </w:div>
        <w:div w:id="1919901325">
          <w:marLeft w:val="0"/>
          <w:marRight w:val="0"/>
          <w:marTop w:val="0"/>
          <w:marBottom w:val="0"/>
          <w:divBdr>
            <w:top w:val="none" w:sz="0" w:space="0" w:color="auto"/>
            <w:left w:val="none" w:sz="0" w:space="0" w:color="auto"/>
            <w:bottom w:val="none" w:sz="0" w:space="0" w:color="auto"/>
            <w:right w:val="none" w:sz="0" w:space="0" w:color="auto"/>
          </w:divBdr>
        </w:div>
        <w:div w:id="556476686">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64283920">
      <w:bodyDiv w:val="1"/>
      <w:marLeft w:val="0"/>
      <w:marRight w:val="0"/>
      <w:marTop w:val="0"/>
      <w:marBottom w:val="0"/>
      <w:divBdr>
        <w:top w:val="none" w:sz="0" w:space="0" w:color="auto"/>
        <w:left w:val="none" w:sz="0" w:space="0" w:color="auto"/>
        <w:bottom w:val="none" w:sz="0" w:space="0" w:color="auto"/>
        <w:right w:val="none" w:sz="0" w:space="0" w:color="auto"/>
      </w:divBdr>
      <w:divsChild>
        <w:div w:id="890649744">
          <w:marLeft w:val="0"/>
          <w:marRight w:val="0"/>
          <w:marTop w:val="0"/>
          <w:marBottom w:val="0"/>
          <w:divBdr>
            <w:top w:val="none" w:sz="0" w:space="0" w:color="auto"/>
            <w:left w:val="none" w:sz="0" w:space="0" w:color="auto"/>
            <w:bottom w:val="none" w:sz="0" w:space="0" w:color="auto"/>
            <w:right w:val="none" w:sz="0" w:space="0" w:color="auto"/>
          </w:divBdr>
        </w:div>
        <w:div w:id="1814592679">
          <w:marLeft w:val="0"/>
          <w:marRight w:val="0"/>
          <w:marTop w:val="0"/>
          <w:marBottom w:val="0"/>
          <w:divBdr>
            <w:top w:val="none" w:sz="0" w:space="0" w:color="auto"/>
            <w:left w:val="none" w:sz="0" w:space="0" w:color="auto"/>
            <w:bottom w:val="none" w:sz="0" w:space="0" w:color="auto"/>
            <w:right w:val="none" w:sz="0" w:space="0" w:color="auto"/>
          </w:divBdr>
        </w:div>
        <w:div w:id="1188373143">
          <w:marLeft w:val="0"/>
          <w:marRight w:val="0"/>
          <w:marTop w:val="0"/>
          <w:marBottom w:val="0"/>
          <w:divBdr>
            <w:top w:val="none" w:sz="0" w:space="0" w:color="auto"/>
            <w:left w:val="none" w:sz="0" w:space="0" w:color="auto"/>
            <w:bottom w:val="none" w:sz="0" w:space="0" w:color="auto"/>
            <w:right w:val="none" w:sz="0" w:space="0" w:color="auto"/>
          </w:divBdr>
        </w:div>
        <w:div w:id="439882065">
          <w:marLeft w:val="0"/>
          <w:marRight w:val="0"/>
          <w:marTop w:val="0"/>
          <w:marBottom w:val="0"/>
          <w:divBdr>
            <w:top w:val="none" w:sz="0" w:space="0" w:color="auto"/>
            <w:left w:val="none" w:sz="0" w:space="0" w:color="auto"/>
            <w:bottom w:val="none" w:sz="0" w:space="0" w:color="auto"/>
            <w:right w:val="none" w:sz="0" w:space="0" w:color="auto"/>
          </w:divBdr>
        </w:div>
        <w:div w:id="1676226874">
          <w:marLeft w:val="0"/>
          <w:marRight w:val="0"/>
          <w:marTop w:val="0"/>
          <w:marBottom w:val="0"/>
          <w:divBdr>
            <w:top w:val="none" w:sz="0" w:space="0" w:color="auto"/>
            <w:left w:val="none" w:sz="0" w:space="0" w:color="auto"/>
            <w:bottom w:val="none" w:sz="0" w:space="0" w:color="auto"/>
            <w:right w:val="none" w:sz="0" w:space="0" w:color="auto"/>
          </w:divBdr>
        </w:div>
      </w:divsChild>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698435290">
      <w:bodyDiv w:val="1"/>
      <w:marLeft w:val="0"/>
      <w:marRight w:val="0"/>
      <w:marTop w:val="0"/>
      <w:marBottom w:val="0"/>
      <w:divBdr>
        <w:top w:val="none" w:sz="0" w:space="0" w:color="auto"/>
        <w:left w:val="none" w:sz="0" w:space="0" w:color="auto"/>
        <w:bottom w:val="none" w:sz="0" w:space="0" w:color="auto"/>
        <w:right w:val="none" w:sz="0" w:space="0" w:color="auto"/>
      </w:divBdr>
      <w:divsChild>
        <w:div w:id="1476944124">
          <w:marLeft w:val="0"/>
          <w:marRight w:val="0"/>
          <w:marTop w:val="0"/>
          <w:marBottom w:val="0"/>
          <w:divBdr>
            <w:top w:val="none" w:sz="0" w:space="0" w:color="auto"/>
            <w:left w:val="none" w:sz="0" w:space="0" w:color="auto"/>
            <w:bottom w:val="none" w:sz="0" w:space="0" w:color="auto"/>
            <w:right w:val="none" w:sz="0" w:space="0" w:color="auto"/>
          </w:divBdr>
        </w:div>
        <w:div w:id="1530682891">
          <w:marLeft w:val="0"/>
          <w:marRight w:val="0"/>
          <w:marTop w:val="0"/>
          <w:marBottom w:val="0"/>
          <w:divBdr>
            <w:top w:val="none" w:sz="0" w:space="0" w:color="auto"/>
            <w:left w:val="none" w:sz="0" w:space="0" w:color="auto"/>
            <w:bottom w:val="none" w:sz="0" w:space="0" w:color="auto"/>
            <w:right w:val="none" w:sz="0" w:space="0" w:color="auto"/>
          </w:divBdr>
        </w:div>
        <w:div w:id="1585844403">
          <w:marLeft w:val="0"/>
          <w:marRight w:val="0"/>
          <w:marTop w:val="0"/>
          <w:marBottom w:val="0"/>
          <w:divBdr>
            <w:top w:val="none" w:sz="0" w:space="0" w:color="auto"/>
            <w:left w:val="none" w:sz="0" w:space="0" w:color="auto"/>
            <w:bottom w:val="none" w:sz="0" w:space="0" w:color="auto"/>
            <w:right w:val="none" w:sz="0" w:space="0" w:color="auto"/>
          </w:divBdr>
        </w:div>
        <w:div w:id="852651279">
          <w:marLeft w:val="0"/>
          <w:marRight w:val="0"/>
          <w:marTop w:val="0"/>
          <w:marBottom w:val="0"/>
          <w:divBdr>
            <w:top w:val="none" w:sz="0" w:space="0" w:color="auto"/>
            <w:left w:val="none" w:sz="0" w:space="0" w:color="auto"/>
            <w:bottom w:val="none" w:sz="0" w:space="0" w:color="auto"/>
            <w:right w:val="none" w:sz="0" w:space="0" w:color="auto"/>
          </w:divBdr>
        </w:div>
        <w:div w:id="2040348794">
          <w:marLeft w:val="0"/>
          <w:marRight w:val="0"/>
          <w:marTop w:val="0"/>
          <w:marBottom w:val="0"/>
          <w:divBdr>
            <w:top w:val="none" w:sz="0" w:space="0" w:color="auto"/>
            <w:left w:val="none" w:sz="0" w:space="0" w:color="auto"/>
            <w:bottom w:val="none" w:sz="0" w:space="0" w:color="auto"/>
            <w:right w:val="none" w:sz="0" w:space="0" w:color="auto"/>
          </w:divBdr>
        </w:div>
        <w:div w:id="396244598">
          <w:marLeft w:val="0"/>
          <w:marRight w:val="0"/>
          <w:marTop w:val="0"/>
          <w:marBottom w:val="0"/>
          <w:divBdr>
            <w:top w:val="none" w:sz="0" w:space="0" w:color="auto"/>
            <w:left w:val="none" w:sz="0" w:space="0" w:color="auto"/>
            <w:bottom w:val="none" w:sz="0" w:space="0" w:color="auto"/>
            <w:right w:val="none" w:sz="0" w:space="0" w:color="auto"/>
          </w:divBdr>
        </w:div>
        <w:div w:id="1600143936">
          <w:marLeft w:val="0"/>
          <w:marRight w:val="0"/>
          <w:marTop w:val="0"/>
          <w:marBottom w:val="0"/>
          <w:divBdr>
            <w:top w:val="none" w:sz="0" w:space="0" w:color="auto"/>
            <w:left w:val="none" w:sz="0" w:space="0" w:color="auto"/>
            <w:bottom w:val="none" w:sz="0" w:space="0" w:color="auto"/>
            <w:right w:val="none" w:sz="0" w:space="0" w:color="auto"/>
          </w:divBdr>
        </w:div>
        <w:div w:id="534470327">
          <w:marLeft w:val="0"/>
          <w:marRight w:val="0"/>
          <w:marTop w:val="0"/>
          <w:marBottom w:val="0"/>
          <w:divBdr>
            <w:top w:val="none" w:sz="0" w:space="0" w:color="auto"/>
            <w:left w:val="none" w:sz="0" w:space="0" w:color="auto"/>
            <w:bottom w:val="none" w:sz="0" w:space="0" w:color="auto"/>
            <w:right w:val="none" w:sz="0" w:space="0" w:color="auto"/>
          </w:divBdr>
        </w:div>
        <w:div w:id="1095050514">
          <w:marLeft w:val="0"/>
          <w:marRight w:val="0"/>
          <w:marTop w:val="0"/>
          <w:marBottom w:val="0"/>
          <w:divBdr>
            <w:top w:val="none" w:sz="0" w:space="0" w:color="auto"/>
            <w:left w:val="none" w:sz="0" w:space="0" w:color="auto"/>
            <w:bottom w:val="none" w:sz="0" w:space="0" w:color="auto"/>
            <w:right w:val="none" w:sz="0" w:space="0" w:color="auto"/>
          </w:divBdr>
        </w:div>
        <w:div w:id="999117521">
          <w:marLeft w:val="0"/>
          <w:marRight w:val="0"/>
          <w:marTop w:val="0"/>
          <w:marBottom w:val="0"/>
          <w:divBdr>
            <w:top w:val="none" w:sz="0" w:space="0" w:color="auto"/>
            <w:left w:val="none" w:sz="0" w:space="0" w:color="auto"/>
            <w:bottom w:val="none" w:sz="0" w:space="0" w:color="auto"/>
            <w:right w:val="none" w:sz="0" w:space="0" w:color="auto"/>
          </w:divBdr>
        </w:div>
        <w:div w:id="1024094789">
          <w:marLeft w:val="0"/>
          <w:marRight w:val="0"/>
          <w:marTop w:val="0"/>
          <w:marBottom w:val="0"/>
          <w:divBdr>
            <w:top w:val="none" w:sz="0" w:space="0" w:color="auto"/>
            <w:left w:val="none" w:sz="0" w:space="0" w:color="auto"/>
            <w:bottom w:val="none" w:sz="0" w:space="0" w:color="auto"/>
            <w:right w:val="none" w:sz="0" w:space="0" w:color="auto"/>
          </w:divBdr>
        </w:div>
        <w:div w:id="1559706098">
          <w:marLeft w:val="0"/>
          <w:marRight w:val="0"/>
          <w:marTop w:val="0"/>
          <w:marBottom w:val="0"/>
          <w:divBdr>
            <w:top w:val="none" w:sz="0" w:space="0" w:color="auto"/>
            <w:left w:val="none" w:sz="0" w:space="0" w:color="auto"/>
            <w:bottom w:val="none" w:sz="0" w:space="0" w:color="auto"/>
            <w:right w:val="none" w:sz="0" w:space="0" w:color="auto"/>
          </w:divBdr>
        </w:div>
        <w:div w:id="302928517">
          <w:marLeft w:val="0"/>
          <w:marRight w:val="0"/>
          <w:marTop w:val="0"/>
          <w:marBottom w:val="0"/>
          <w:divBdr>
            <w:top w:val="none" w:sz="0" w:space="0" w:color="auto"/>
            <w:left w:val="none" w:sz="0" w:space="0" w:color="auto"/>
            <w:bottom w:val="none" w:sz="0" w:space="0" w:color="auto"/>
            <w:right w:val="none" w:sz="0" w:space="0" w:color="auto"/>
          </w:divBdr>
        </w:div>
        <w:div w:id="1290893170">
          <w:marLeft w:val="0"/>
          <w:marRight w:val="0"/>
          <w:marTop w:val="0"/>
          <w:marBottom w:val="0"/>
          <w:divBdr>
            <w:top w:val="none" w:sz="0" w:space="0" w:color="auto"/>
            <w:left w:val="none" w:sz="0" w:space="0" w:color="auto"/>
            <w:bottom w:val="none" w:sz="0" w:space="0" w:color="auto"/>
            <w:right w:val="none" w:sz="0" w:space="0" w:color="auto"/>
          </w:divBdr>
        </w:div>
        <w:div w:id="1920363105">
          <w:marLeft w:val="0"/>
          <w:marRight w:val="0"/>
          <w:marTop w:val="0"/>
          <w:marBottom w:val="0"/>
          <w:divBdr>
            <w:top w:val="none" w:sz="0" w:space="0" w:color="auto"/>
            <w:left w:val="none" w:sz="0" w:space="0" w:color="auto"/>
            <w:bottom w:val="none" w:sz="0" w:space="0" w:color="auto"/>
            <w:right w:val="none" w:sz="0" w:space="0" w:color="auto"/>
          </w:divBdr>
        </w:div>
        <w:div w:id="983781082">
          <w:marLeft w:val="0"/>
          <w:marRight w:val="0"/>
          <w:marTop w:val="0"/>
          <w:marBottom w:val="0"/>
          <w:divBdr>
            <w:top w:val="none" w:sz="0" w:space="0" w:color="auto"/>
            <w:left w:val="none" w:sz="0" w:space="0" w:color="auto"/>
            <w:bottom w:val="none" w:sz="0" w:space="0" w:color="auto"/>
            <w:right w:val="none" w:sz="0" w:space="0" w:color="auto"/>
          </w:divBdr>
        </w:div>
        <w:div w:id="819659136">
          <w:marLeft w:val="0"/>
          <w:marRight w:val="0"/>
          <w:marTop w:val="0"/>
          <w:marBottom w:val="0"/>
          <w:divBdr>
            <w:top w:val="none" w:sz="0" w:space="0" w:color="auto"/>
            <w:left w:val="none" w:sz="0" w:space="0" w:color="auto"/>
            <w:bottom w:val="none" w:sz="0" w:space="0" w:color="auto"/>
            <w:right w:val="none" w:sz="0" w:space="0" w:color="auto"/>
          </w:divBdr>
        </w:div>
        <w:div w:id="229659375">
          <w:marLeft w:val="0"/>
          <w:marRight w:val="0"/>
          <w:marTop w:val="0"/>
          <w:marBottom w:val="0"/>
          <w:divBdr>
            <w:top w:val="none" w:sz="0" w:space="0" w:color="auto"/>
            <w:left w:val="none" w:sz="0" w:space="0" w:color="auto"/>
            <w:bottom w:val="none" w:sz="0" w:space="0" w:color="auto"/>
            <w:right w:val="none" w:sz="0" w:space="0" w:color="auto"/>
          </w:divBdr>
        </w:div>
      </w:divsChild>
    </w:div>
    <w:div w:id="710153934">
      <w:bodyDiv w:val="1"/>
      <w:marLeft w:val="0"/>
      <w:marRight w:val="0"/>
      <w:marTop w:val="0"/>
      <w:marBottom w:val="0"/>
      <w:divBdr>
        <w:top w:val="none" w:sz="0" w:space="0" w:color="auto"/>
        <w:left w:val="none" w:sz="0" w:space="0" w:color="auto"/>
        <w:bottom w:val="none" w:sz="0" w:space="0" w:color="auto"/>
        <w:right w:val="none" w:sz="0" w:space="0" w:color="auto"/>
      </w:divBdr>
    </w:div>
    <w:div w:id="715737611">
      <w:bodyDiv w:val="1"/>
      <w:marLeft w:val="0"/>
      <w:marRight w:val="0"/>
      <w:marTop w:val="0"/>
      <w:marBottom w:val="0"/>
      <w:divBdr>
        <w:top w:val="none" w:sz="0" w:space="0" w:color="auto"/>
        <w:left w:val="none" w:sz="0" w:space="0" w:color="auto"/>
        <w:bottom w:val="none" w:sz="0" w:space="0" w:color="auto"/>
        <w:right w:val="none" w:sz="0" w:space="0" w:color="auto"/>
      </w:divBdr>
    </w:div>
    <w:div w:id="758983570">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869488392">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95955491">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28725852">
      <w:bodyDiv w:val="1"/>
      <w:marLeft w:val="0"/>
      <w:marRight w:val="0"/>
      <w:marTop w:val="0"/>
      <w:marBottom w:val="0"/>
      <w:divBdr>
        <w:top w:val="none" w:sz="0" w:space="0" w:color="auto"/>
        <w:left w:val="none" w:sz="0" w:space="0" w:color="auto"/>
        <w:bottom w:val="none" w:sz="0" w:space="0" w:color="auto"/>
        <w:right w:val="none" w:sz="0" w:space="0" w:color="auto"/>
      </w:divBdr>
    </w:div>
    <w:div w:id="1068918200">
      <w:bodyDiv w:val="1"/>
      <w:marLeft w:val="0"/>
      <w:marRight w:val="0"/>
      <w:marTop w:val="0"/>
      <w:marBottom w:val="0"/>
      <w:divBdr>
        <w:top w:val="none" w:sz="0" w:space="0" w:color="auto"/>
        <w:left w:val="none" w:sz="0" w:space="0" w:color="auto"/>
        <w:bottom w:val="none" w:sz="0" w:space="0" w:color="auto"/>
        <w:right w:val="none" w:sz="0" w:space="0" w:color="auto"/>
      </w:divBdr>
      <w:divsChild>
        <w:div w:id="1584684468">
          <w:marLeft w:val="0"/>
          <w:marRight w:val="0"/>
          <w:marTop w:val="0"/>
          <w:marBottom w:val="0"/>
          <w:divBdr>
            <w:top w:val="none" w:sz="0" w:space="0" w:color="auto"/>
            <w:left w:val="none" w:sz="0" w:space="0" w:color="auto"/>
            <w:bottom w:val="none" w:sz="0" w:space="0" w:color="auto"/>
            <w:right w:val="none" w:sz="0" w:space="0" w:color="auto"/>
          </w:divBdr>
        </w:div>
        <w:div w:id="1622103926">
          <w:marLeft w:val="0"/>
          <w:marRight w:val="0"/>
          <w:marTop w:val="0"/>
          <w:marBottom w:val="0"/>
          <w:divBdr>
            <w:top w:val="none" w:sz="0" w:space="0" w:color="auto"/>
            <w:left w:val="none" w:sz="0" w:space="0" w:color="auto"/>
            <w:bottom w:val="none" w:sz="0" w:space="0" w:color="auto"/>
            <w:right w:val="none" w:sz="0" w:space="0" w:color="auto"/>
          </w:divBdr>
        </w:div>
        <w:div w:id="1512530053">
          <w:marLeft w:val="0"/>
          <w:marRight w:val="0"/>
          <w:marTop w:val="0"/>
          <w:marBottom w:val="0"/>
          <w:divBdr>
            <w:top w:val="none" w:sz="0" w:space="0" w:color="auto"/>
            <w:left w:val="none" w:sz="0" w:space="0" w:color="auto"/>
            <w:bottom w:val="none" w:sz="0" w:space="0" w:color="auto"/>
            <w:right w:val="none" w:sz="0" w:space="0" w:color="auto"/>
          </w:divBdr>
        </w:div>
        <w:div w:id="1631281193">
          <w:marLeft w:val="0"/>
          <w:marRight w:val="0"/>
          <w:marTop w:val="0"/>
          <w:marBottom w:val="0"/>
          <w:divBdr>
            <w:top w:val="none" w:sz="0" w:space="0" w:color="auto"/>
            <w:left w:val="none" w:sz="0" w:space="0" w:color="auto"/>
            <w:bottom w:val="none" w:sz="0" w:space="0" w:color="auto"/>
            <w:right w:val="none" w:sz="0" w:space="0" w:color="auto"/>
          </w:divBdr>
        </w:div>
        <w:div w:id="806969967">
          <w:marLeft w:val="0"/>
          <w:marRight w:val="0"/>
          <w:marTop w:val="0"/>
          <w:marBottom w:val="0"/>
          <w:divBdr>
            <w:top w:val="none" w:sz="0" w:space="0" w:color="auto"/>
            <w:left w:val="none" w:sz="0" w:space="0" w:color="auto"/>
            <w:bottom w:val="none" w:sz="0" w:space="0" w:color="auto"/>
            <w:right w:val="none" w:sz="0" w:space="0" w:color="auto"/>
          </w:divBdr>
        </w:div>
        <w:div w:id="1484468863">
          <w:marLeft w:val="0"/>
          <w:marRight w:val="0"/>
          <w:marTop w:val="0"/>
          <w:marBottom w:val="0"/>
          <w:divBdr>
            <w:top w:val="none" w:sz="0" w:space="0" w:color="auto"/>
            <w:left w:val="none" w:sz="0" w:space="0" w:color="auto"/>
            <w:bottom w:val="none" w:sz="0" w:space="0" w:color="auto"/>
            <w:right w:val="none" w:sz="0" w:space="0" w:color="auto"/>
          </w:divBdr>
        </w:div>
        <w:div w:id="1431588083">
          <w:marLeft w:val="0"/>
          <w:marRight w:val="0"/>
          <w:marTop w:val="0"/>
          <w:marBottom w:val="0"/>
          <w:divBdr>
            <w:top w:val="none" w:sz="0" w:space="0" w:color="auto"/>
            <w:left w:val="none" w:sz="0" w:space="0" w:color="auto"/>
            <w:bottom w:val="none" w:sz="0" w:space="0" w:color="auto"/>
            <w:right w:val="none" w:sz="0" w:space="0" w:color="auto"/>
          </w:divBdr>
        </w:div>
        <w:div w:id="566839786">
          <w:marLeft w:val="0"/>
          <w:marRight w:val="0"/>
          <w:marTop w:val="0"/>
          <w:marBottom w:val="0"/>
          <w:divBdr>
            <w:top w:val="none" w:sz="0" w:space="0" w:color="auto"/>
            <w:left w:val="none" w:sz="0" w:space="0" w:color="auto"/>
            <w:bottom w:val="none" w:sz="0" w:space="0" w:color="auto"/>
            <w:right w:val="none" w:sz="0" w:space="0" w:color="auto"/>
          </w:divBdr>
        </w:div>
        <w:div w:id="1192182799">
          <w:marLeft w:val="0"/>
          <w:marRight w:val="0"/>
          <w:marTop w:val="0"/>
          <w:marBottom w:val="0"/>
          <w:divBdr>
            <w:top w:val="none" w:sz="0" w:space="0" w:color="auto"/>
            <w:left w:val="none" w:sz="0" w:space="0" w:color="auto"/>
            <w:bottom w:val="none" w:sz="0" w:space="0" w:color="auto"/>
            <w:right w:val="none" w:sz="0" w:space="0" w:color="auto"/>
          </w:divBdr>
        </w:div>
        <w:div w:id="199781738">
          <w:marLeft w:val="0"/>
          <w:marRight w:val="0"/>
          <w:marTop w:val="0"/>
          <w:marBottom w:val="0"/>
          <w:divBdr>
            <w:top w:val="none" w:sz="0" w:space="0" w:color="auto"/>
            <w:left w:val="none" w:sz="0" w:space="0" w:color="auto"/>
            <w:bottom w:val="none" w:sz="0" w:space="0" w:color="auto"/>
            <w:right w:val="none" w:sz="0" w:space="0" w:color="auto"/>
          </w:divBdr>
        </w:div>
        <w:div w:id="536240552">
          <w:marLeft w:val="0"/>
          <w:marRight w:val="0"/>
          <w:marTop w:val="0"/>
          <w:marBottom w:val="0"/>
          <w:divBdr>
            <w:top w:val="none" w:sz="0" w:space="0" w:color="auto"/>
            <w:left w:val="none" w:sz="0" w:space="0" w:color="auto"/>
            <w:bottom w:val="none" w:sz="0" w:space="0" w:color="auto"/>
            <w:right w:val="none" w:sz="0" w:space="0" w:color="auto"/>
          </w:divBdr>
        </w:div>
        <w:div w:id="356854467">
          <w:marLeft w:val="0"/>
          <w:marRight w:val="0"/>
          <w:marTop w:val="0"/>
          <w:marBottom w:val="0"/>
          <w:divBdr>
            <w:top w:val="none" w:sz="0" w:space="0" w:color="auto"/>
            <w:left w:val="none" w:sz="0" w:space="0" w:color="auto"/>
            <w:bottom w:val="none" w:sz="0" w:space="0" w:color="auto"/>
            <w:right w:val="none" w:sz="0" w:space="0" w:color="auto"/>
          </w:divBdr>
        </w:div>
        <w:div w:id="463432225">
          <w:marLeft w:val="0"/>
          <w:marRight w:val="0"/>
          <w:marTop w:val="0"/>
          <w:marBottom w:val="0"/>
          <w:divBdr>
            <w:top w:val="none" w:sz="0" w:space="0" w:color="auto"/>
            <w:left w:val="none" w:sz="0" w:space="0" w:color="auto"/>
            <w:bottom w:val="none" w:sz="0" w:space="0" w:color="auto"/>
            <w:right w:val="none" w:sz="0" w:space="0" w:color="auto"/>
          </w:divBdr>
        </w:div>
        <w:div w:id="547642913">
          <w:marLeft w:val="0"/>
          <w:marRight w:val="0"/>
          <w:marTop w:val="0"/>
          <w:marBottom w:val="0"/>
          <w:divBdr>
            <w:top w:val="none" w:sz="0" w:space="0" w:color="auto"/>
            <w:left w:val="none" w:sz="0" w:space="0" w:color="auto"/>
            <w:bottom w:val="none" w:sz="0" w:space="0" w:color="auto"/>
            <w:right w:val="none" w:sz="0" w:space="0" w:color="auto"/>
          </w:divBdr>
        </w:div>
        <w:div w:id="988560146">
          <w:marLeft w:val="0"/>
          <w:marRight w:val="0"/>
          <w:marTop w:val="0"/>
          <w:marBottom w:val="0"/>
          <w:divBdr>
            <w:top w:val="none" w:sz="0" w:space="0" w:color="auto"/>
            <w:left w:val="none" w:sz="0" w:space="0" w:color="auto"/>
            <w:bottom w:val="none" w:sz="0" w:space="0" w:color="auto"/>
            <w:right w:val="none" w:sz="0" w:space="0" w:color="auto"/>
          </w:divBdr>
        </w:div>
        <w:div w:id="860120601">
          <w:marLeft w:val="0"/>
          <w:marRight w:val="0"/>
          <w:marTop w:val="0"/>
          <w:marBottom w:val="0"/>
          <w:divBdr>
            <w:top w:val="none" w:sz="0" w:space="0" w:color="auto"/>
            <w:left w:val="none" w:sz="0" w:space="0" w:color="auto"/>
            <w:bottom w:val="none" w:sz="0" w:space="0" w:color="auto"/>
            <w:right w:val="none" w:sz="0" w:space="0" w:color="auto"/>
          </w:divBdr>
        </w:div>
        <w:div w:id="1630161790">
          <w:marLeft w:val="0"/>
          <w:marRight w:val="0"/>
          <w:marTop w:val="0"/>
          <w:marBottom w:val="0"/>
          <w:divBdr>
            <w:top w:val="none" w:sz="0" w:space="0" w:color="auto"/>
            <w:left w:val="none" w:sz="0" w:space="0" w:color="auto"/>
            <w:bottom w:val="none" w:sz="0" w:space="0" w:color="auto"/>
            <w:right w:val="none" w:sz="0" w:space="0" w:color="auto"/>
          </w:divBdr>
        </w:div>
        <w:div w:id="910769818">
          <w:marLeft w:val="0"/>
          <w:marRight w:val="0"/>
          <w:marTop w:val="0"/>
          <w:marBottom w:val="0"/>
          <w:divBdr>
            <w:top w:val="none" w:sz="0" w:space="0" w:color="auto"/>
            <w:left w:val="none" w:sz="0" w:space="0" w:color="auto"/>
            <w:bottom w:val="none" w:sz="0" w:space="0" w:color="auto"/>
            <w:right w:val="none" w:sz="0" w:space="0" w:color="auto"/>
          </w:divBdr>
        </w:div>
        <w:div w:id="730157028">
          <w:marLeft w:val="0"/>
          <w:marRight w:val="0"/>
          <w:marTop w:val="0"/>
          <w:marBottom w:val="0"/>
          <w:divBdr>
            <w:top w:val="none" w:sz="0" w:space="0" w:color="auto"/>
            <w:left w:val="none" w:sz="0" w:space="0" w:color="auto"/>
            <w:bottom w:val="none" w:sz="0" w:space="0" w:color="auto"/>
            <w:right w:val="none" w:sz="0" w:space="0" w:color="auto"/>
          </w:divBdr>
        </w:div>
        <w:div w:id="185755247">
          <w:marLeft w:val="0"/>
          <w:marRight w:val="0"/>
          <w:marTop w:val="0"/>
          <w:marBottom w:val="0"/>
          <w:divBdr>
            <w:top w:val="none" w:sz="0" w:space="0" w:color="auto"/>
            <w:left w:val="none" w:sz="0" w:space="0" w:color="auto"/>
            <w:bottom w:val="none" w:sz="0" w:space="0" w:color="auto"/>
            <w:right w:val="none" w:sz="0" w:space="0" w:color="auto"/>
          </w:divBdr>
        </w:div>
        <w:div w:id="1660234259">
          <w:marLeft w:val="0"/>
          <w:marRight w:val="0"/>
          <w:marTop w:val="0"/>
          <w:marBottom w:val="0"/>
          <w:divBdr>
            <w:top w:val="none" w:sz="0" w:space="0" w:color="auto"/>
            <w:left w:val="none" w:sz="0" w:space="0" w:color="auto"/>
            <w:bottom w:val="none" w:sz="0" w:space="0" w:color="auto"/>
            <w:right w:val="none" w:sz="0" w:space="0" w:color="auto"/>
          </w:divBdr>
        </w:div>
        <w:div w:id="817502575">
          <w:marLeft w:val="0"/>
          <w:marRight w:val="0"/>
          <w:marTop w:val="0"/>
          <w:marBottom w:val="0"/>
          <w:divBdr>
            <w:top w:val="none" w:sz="0" w:space="0" w:color="auto"/>
            <w:left w:val="none" w:sz="0" w:space="0" w:color="auto"/>
            <w:bottom w:val="none" w:sz="0" w:space="0" w:color="auto"/>
            <w:right w:val="none" w:sz="0" w:space="0" w:color="auto"/>
          </w:divBdr>
        </w:div>
      </w:divsChild>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3838109">
      <w:bodyDiv w:val="1"/>
      <w:marLeft w:val="0"/>
      <w:marRight w:val="0"/>
      <w:marTop w:val="0"/>
      <w:marBottom w:val="0"/>
      <w:divBdr>
        <w:top w:val="none" w:sz="0" w:space="0" w:color="auto"/>
        <w:left w:val="none" w:sz="0" w:space="0" w:color="auto"/>
        <w:bottom w:val="none" w:sz="0" w:space="0" w:color="auto"/>
        <w:right w:val="none" w:sz="0" w:space="0" w:color="auto"/>
      </w:divBdr>
    </w:div>
    <w:div w:id="1162433458">
      <w:bodyDiv w:val="1"/>
      <w:marLeft w:val="0"/>
      <w:marRight w:val="0"/>
      <w:marTop w:val="0"/>
      <w:marBottom w:val="0"/>
      <w:divBdr>
        <w:top w:val="none" w:sz="0" w:space="0" w:color="auto"/>
        <w:left w:val="none" w:sz="0" w:space="0" w:color="auto"/>
        <w:bottom w:val="none" w:sz="0" w:space="0" w:color="auto"/>
        <w:right w:val="none" w:sz="0" w:space="0" w:color="auto"/>
      </w:divBdr>
    </w:div>
    <w:div w:id="1165974393">
      <w:bodyDiv w:val="1"/>
      <w:marLeft w:val="0"/>
      <w:marRight w:val="0"/>
      <w:marTop w:val="0"/>
      <w:marBottom w:val="0"/>
      <w:divBdr>
        <w:top w:val="none" w:sz="0" w:space="0" w:color="auto"/>
        <w:left w:val="none" w:sz="0" w:space="0" w:color="auto"/>
        <w:bottom w:val="none" w:sz="0" w:space="0" w:color="auto"/>
        <w:right w:val="none" w:sz="0" w:space="0" w:color="auto"/>
      </w:divBdr>
    </w:div>
    <w:div w:id="1204514027">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245332975">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44044811">
      <w:bodyDiv w:val="1"/>
      <w:marLeft w:val="0"/>
      <w:marRight w:val="0"/>
      <w:marTop w:val="0"/>
      <w:marBottom w:val="0"/>
      <w:divBdr>
        <w:top w:val="none" w:sz="0" w:space="0" w:color="auto"/>
        <w:left w:val="none" w:sz="0" w:space="0" w:color="auto"/>
        <w:bottom w:val="none" w:sz="0" w:space="0" w:color="auto"/>
        <w:right w:val="none" w:sz="0" w:space="0" w:color="auto"/>
      </w:divBdr>
    </w:div>
    <w:div w:id="1348212866">
      <w:bodyDiv w:val="1"/>
      <w:marLeft w:val="0"/>
      <w:marRight w:val="0"/>
      <w:marTop w:val="0"/>
      <w:marBottom w:val="0"/>
      <w:divBdr>
        <w:top w:val="none" w:sz="0" w:space="0" w:color="auto"/>
        <w:left w:val="none" w:sz="0" w:space="0" w:color="auto"/>
        <w:bottom w:val="none" w:sz="0" w:space="0" w:color="auto"/>
        <w:right w:val="none" w:sz="0" w:space="0" w:color="auto"/>
      </w:divBdr>
    </w:div>
    <w:div w:id="134987197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20298958">
      <w:bodyDiv w:val="1"/>
      <w:marLeft w:val="0"/>
      <w:marRight w:val="0"/>
      <w:marTop w:val="0"/>
      <w:marBottom w:val="0"/>
      <w:divBdr>
        <w:top w:val="none" w:sz="0" w:space="0" w:color="auto"/>
        <w:left w:val="none" w:sz="0" w:space="0" w:color="auto"/>
        <w:bottom w:val="none" w:sz="0" w:space="0" w:color="auto"/>
        <w:right w:val="none" w:sz="0" w:space="0" w:color="auto"/>
      </w:divBdr>
      <w:divsChild>
        <w:div w:id="1175612873">
          <w:marLeft w:val="0"/>
          <w:marRight w:val="0"/>
          <w:marTop w:val="0"/>
          <w:marBottom w:val="0"/>
          <w:divBdr>
            <w:top w:val="single" w:sz="2" w:space="0" w:color="E3E3E3"/>
            <w:left w:val="single" w:sz="2" w:space="0" w:color="E3E3E3"/>
            <w:bottom w:val="single" w:sz="2" w:space="0" w:color="E3E3E3"/>
            <w:right w:val="single" w:sz="2" w:space="0" w:color="E3E3E3"/>
          </w:divBdr>
          <w:divsChild>
            <w:div w:id="358312168">
              <w:marLeft w:val="0"/>
              <w:marRight w:val="0"/>
              <w:marTop w:val="0"/>
              <w:marBottom w:val="0"/>
              <w:divBdr>
                <w:top w:val="single" w:sz="2" w:space="0" w:color="E3E3E3"/>
                <w:left w:val="single" w:sz="2" w:space="0" w:color="E3E3E3"/>
                <w:bottom w:val="single" w:sz="2" w:space="0" w:color="E3E3E3"/>
                <w:right w:val="single" w:sz="2" w:space="0" w:color="E3E3E3"/>
              </w:divBdr>
              <w:divsChild>
                <w:div w:id="1439524601">
                  <w:marLeft w:val="0"/>
                  <w:marRight w:val="0"/>
                  <w:marTop w:val="0"/>
                  <w:marBottom w:val="0"/>
                  <w:divBdr>
                    <w:top w:val="single" w:sz="2" w:space="0" w:color="E3E3E3"/>
                    <w:left w:val="single" w:sz="2" w:space="0" w:color="E3E3E3"/>
                    <w:bottom w:val="single" w:sz="2" w:space="0" w:color="E3E3E3"/>
                    <w:right w:val="single" w:sz="2" w:space="0" w:color="E3E3E3"/>
                  </w:divBdr>
                  <w:divsChild>
                    <w:div w:id="1858349468">
                      <w:marLeft w:val="0"/>
                      <w:marRight w:val="0"/>
                      <w:marTop w:val="0"/>
                      <w:marBottom w:val="0"/>
                      <w:divBdr>
                        <w:top w:val="single" w:sz="2" w:space="0" w:color="E3E3E3"/>
                        <w:left w:val="single" w:sz="2" w:space="0" w:color="E3E3E3"/>
                        <w:bottom w:val="single" w:sz="2" w:space="0" w:color="E3E3E3"/>
                        <w:right w:val="single" w:sz="2" w:space="0" w:color="E3E3E3"/>
                      </w:divBdr>
                      <w:divsChild>
                        <w:div w:id="345257297">
                          <w:marLeft w:val="0"/>
                          <w:marRight w:val="0"/>
                          <w:marTop w:val="0"/>
                          <w:marBottom w:val="0"/>
                          <w:divBdr>
                            <w:top w:val="single" w:sz="2" w:space="0" w:color="E3E3E3"/>
                            <w:left w:val="single" w:sz="2" w:space="0" w:color="E3E3E3"/>
                            <w:bottom w:val="single" w:sz="2" w:space="0" w:color="E3E3E3"/>
                            <w:right w:val="single" w:sz="2" w:space="0" w:color="E3E3E3"/>
                          </w:divBdr>
                          <w:divsChild>
                            <w:div w:id="692537186">
                              <w:marLeft w:val="0"/>
                              <w:marRight w:val="0"/>
                              <w:marTop w:val="100"/>
                              <w:marBottom w:val="100"/>
                              <w:divBdr>
                                <w:top w:val="single" w:sz="2" w:space="0" w:color="E3E3E3"/>
                                <w:left w:val="single" w:sz="2" w:space="0" w:color="E3E3E3"/>
                                <w:bottom w:val="single" w:sz="2" w:space="0" w:color="E3E3E3"/>
                                <w:right w:val="single" w:sz="2" w:space="0" w:color="E3E3E3"/>
                              </w:divBdr>
                              <w:divsChild>
                                <w:div w:id="1489244325">
                                  <w:marLeft w:val="0"/>
                                  <w:marRight w:val="0"/>
                                  <w:marTop w:val="0"/>
                                  <w:marBottom w:val="0"/>
                                  <w:divBdr>
                                    <w:top w:val="single" w:sz="2" w:space="0" w:color="E3E3E3"/>
                                    <w:left w:val="single" w:sz="2" w:space="0" w:color="E3E3E3"/>
                                    <w:bottom w:val="single" w:sz="2" w:space="0" w:color="E3E3E3"/>
                                    <w:right w:val="single" w:sz="2" w:space="0" w:color="E3E3E3"/>
                                  </w:divBdr>
                                  <w:divsChild>
                                    <w:div w:id="1731347780">
                                      <w:marLeft w:val="0"/>
                                      <w:marRight w:val="0"/>
                                      <w:marTop w:val="0"/>
                                      <w:marBottom w:val="0"/>
                                      <w:divBdr>
                                        <w:top w:val="single" w:sz="2" w:space="0" w:color="E3E3E3"/>
                                        <w:left w:val="single" w:sz="2" w:space="0" w:color="E3E3E3"/>
                                        <w:bottom w:val="single" w:sz="2" w:space="0" w:color="E3E3E3"/>
                                        <w:right w:val="single" w:sz="2" w:space="0" w:color="E3E3E3"/>
                                      </w:divBdr>
                                      <w:divsChild>
                                        <w:div w:id="1644654149">
                                          <w:marLeft w:val="0"/>
                                          <w:marRight w:val="0"/>
                                          <w:marTop w:val="0"/>
                                          <w:marBottom w:val="0"/>
                                          <w:divBdr>
                                            <w:top w:val="single" w:sz="2" w:space="0" w:color="E3E3E3"/>
                                            <w:left w:val="single" w:sz="2" w:space="0" w:color="E3E3E3"/>
                                            <w:bottom w:val="single" w:sz="2" w:space="0" w:color="E3E3E3"/>
                                            <w:right w:val="single" w:sz="2" w:space="0" w:color="E3E3E3"/>
                                          </w:divBdr>
                                          <w:divsChild>
                                            <w:div w:id="1171022117">
                                              <w:marLeft w:val="0"/>
                                              <w:marRight w:val="0"/>
                                              <w:marTop w:val="0"/>
                                              <w:marBottom w:val="0"/>
                                              <w:divBdr>
                                                <w:top w:val="single" w:sz="2" w:space="0" w:color="E3E3E3"/>
                                                <w:left w:val="single" w:sz="2" w:space="0" w:color="E3E3E3"/>
                                                <w:bottom w:val="single" w:sz="2" w:space="0" w:color="E3E3E3"/>
                                                <w:right w:val="single" w:sz="2" w:space="0" w:color="E3E3E3"/>
                                              </w:divBdr>
                                              <w:divsChild>
                                                <w:div w:id="662393513">
                                                  <w:marLeft w:val="0"/>
                                                  <w:marRight w:val="0"/>
                                                  <w:marTop w:val="0"/>
                                                  <w:marBottom w:val="0"/>
                                                  <w:divBdr>
                                                    <w:top w:val="single" w:sz="2" w:space="0" w:color="E3E3E3"/>
                                                    <w:left w:val="single" w:sz="2" w:space="0" w:color="E3E3E3"/>
                                                    <w:bottom w:val="single" w:sz="2" w:space="0" w:color="E3E3E3"/>
                                                    <w:right w:val="single" w:sz="2" w:space="0" w:color="E3E3E3"/>
                                                  </w:divBdr>
                                                  <w:divsChild>
                                                    <w:div w:id="7673158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356929742">
          <w:marLeft w:val="0"/>
          <w:marRight w:val="0"/>
          <w:marTop w:val="0"/>
          <w:marBottom w:val="0"/>
          <w:divBdr>
            <w:top w:val="none" w:sz="0" w:space="0" w:color="auto"/>
            <w:left w:val="none" w:sz="0" w:space="0" w:color="auto"/>
            <w:bottom w:val="none" w:sz="0" w:space="0" w:color="auto"/>
            <w:right w:val="none" w:sz="0" w:space="0" w:color="auto"/>
          </w:divBdr>
        </w:div>
      </w:divsChild>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614246852">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69403545">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15886474">
      <w:bodyDiv w:val="1"/>
      <w:marLeft w:val="0"/>
      <w:marRight w:val="0"/>
      <w:marTop w:val="0"/>
      <w:marBottom w:val="0"/>
      <w:divBdr>
        <w:top w:val="none" w:sz="0" w:space="0" w:color="auto"/>
        <w:left w:val="none" w:sz="0" w:space="0" w:color="auto"/>
        <w:bottom w:val="none" w:sz="0" w:space="0" w:color="auto"/>
        <w:right w:val="none" w:sz="0" w:space="0" w:color="auto"/>
      </w:divBdr>
      <w:divsChild>
        <w:div w:id="1073897424">
          <w:marLeft w:val="547"/>
          <w:marRight w:val="0"/>
          <w:marTop w:val="60"/>
          <w:marBottom w:val="240"/>
          <w:divBdr>
            <w:top w:val="none" w:sz="0" w:space="0" w:color="auto"/>
            <w:left w:val="none" w:sz="0" w:space="0" w:color="auto"/>
            <w:bottom w:val="none" w:sz="0" w:space="0" w:color="auto"/>
            <w:right w:val="none" w:sz="0" w:space="0" w:color="auto"/>
          </w:divBdr>
        </w:div>
        <w:div w:id="2099137403">
          <w:marLeft w:val="547"/>
          <w:marRight w:val="0"/>
          <w:marTop w:val="60"/>
          <w:marBottom w:val="240"/>
          <w:divBdr>
            <w:top w:val="none" w:sz="0" w:space="0" w:color="auto"/>
            <w:left w:val="none" w:sz="0" w:space="0" w:color="auto"/>
            <w:bottom w:val="none" w:sz="0" w:space="0" w:color="auto"/>
            <w:right w:val="none" w:sz="0" w:space="0" w:color="auto"/>
          </w:divBdr>
        </w:div>
        <w:div w:id="1311859438">
          <w:marLeft w:val="274"/>
          <w:marRight w:val="0"/>
          <w:marTop w:val="60"/>
          <w:marBottom w:val="240"/>
          <w:divBdr>
            <w:top w:val="none" w:sz="0" w:space="0" w:color="auto"/>
            <w:left w:val="none" w:sz="0" w:space="0" w:color="auto"/>
            <w:bottom w:val="none" w:sz="0" w:space="0" w:color="auto"/>
            <w:right w:val="none" w:sz="0" w:space="0" w:color="auto"/>
          </w:divBdr>
        </w:div>
        <w:div w:id="1298073802">
          <w:marLeft w:val="274"/>
          <w:marRight w:val="0"/>
          <w:marTop w:val="60"/>
          <w:marBottom w:val="240"/>
          <w:divBdr>
            <w:top w:val="none" w:sz="0" w:space="0" w:color="auto"/>
            <w:left w:val="none" w:sz="0" w:space="0" w:color="auto"/>
            <w:bottom w:val="none" w:sz="0" w:space="0" w:color="auto"/>
            <w:right w:val="none" w:sz="0" w:space="0" w:color="auto"/>
          </w:divBdr>
        </w:div>
        <w:div w:id="2131823749">
          <w:marLeft w:val="274"/>
          <w:marRight w:val="0"/>
          <w:marTop w:val="60"/>
          <w:marBottom w:val="240"/>
          <w:divBdr>
            <w:top w:val="none" w:sz="0" w:space="0" w:color="auto"/>
            <w:left w:val="none" w:sz="0" w:space="0" w:color="auto"/>
            <w:bottom w:val="none" w:sz="0" w:space="0" w:color="auto"/>
            <w:right w:val="none" w:sz="0" w:space="0" w:color="auto"/>
          </w:divBdr>
        </w:div>
      </w:divsChild>
    </w:div>
    <w:div w:id="1765303907">
      <w:bodyDiv w:val="1"/>
      <w:marLeft w:val="0"/>
      <w:marRight w:val="0"/>
      <w:marTop w:val="0"/>
      <w:marBottom w:val="0"/>
      <w:divBdr>
        <w:top w:val="none" w:sz="0" w:space="0" w:color="auto"/>
        <w:left w:val="none" w:sz="0" w:space="0" w:color="auto"/>
        <w:bottom w:val="none" w:sz="0" w:space="0" w:color="auto"/>
        <w:right w:val="none" w:sz="0" w:space="0" w:color="auto"/>
      </w:divBdr>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779254277">
      <w:bodyDiv w:val="1"/>
      <w:marLeft w:val="0"/>
      <w:marRight w:val="0"/>
      <w:marTop w:val="0"/>
      <w:marBottom w:val="0"/>
      <w:divBdr>
        <w:top w:val="none" w:sz="0" w:space="0" w:color="auto"/>
        <w:left w:val="none" w:sz="0" w:space="0" w:color="auto"/>
        <w:bottom w:val="none" w:sz="0" w:space="0" w:color="auto"/>
        <w:right w:val="none" w:sz="0" w:space="0" w:color="auto"/>
      </w:divBdr>
      <w:divsChild>
        <w:div w:id="1496649164">
          <w:marLeft w:val="0"/>
          <w:marRight w:val="0"/>
          <w:marTop w:val="0"/>
          <w:marBottom w:val="0"/>
          <w:divBdr>
            <w:top w:val="none" w:sz="0" w:space="0" w:color="auto"/>
            <w:left w:val="none" w:sz="0" w:space="0" w:color="auto"/>
            <w:bottom w:val="none" w:sz="0" w:space="0" w:color="auto"/>
            <w:right w:val="none" w:sz="0" w:space="0" w:color="auto"/>
          </w:divBdr>
        </w:div>
        <w:div w:id="1424717102">
          <w:marLeft w:val="0"/>
          <w:marRight w:val="0"/>
          <w:marTop w:val="0"/>
          <w:marBottom w:val="0"/>
          <w:divBdr>
            <w:top w:val="none" w:sz="0" w:space="0" w:color="auto"/>
            <w:left w:val="none" w:sz="0" w:space="0" w:color="auto"/>
            <w:bottom w:val="none" w:sz="0" w:space="0" w:color="auto"/>
            <w:right w:val="none" w:sz="0" w:space="0" w:color="auto"/>
          </w:divBdr>
        </w:div>
        <w:div w:id="590239358">
          <w:marLeft w:val="0"/>
          <w:marRight w:val="0"/>
          <w:marTop w:val="0"/>
          <w:marBottom w:val="0"/>
          <w:divBdr>
            <w:top w:val="none" w:sz="0" w:space="0" w:color="auto"/>
            <w:left w:val="none" w:sz="0" w:space="0" w:color="auto"/>
            <w:bottom w:val="none" w:sz="0" w:space="0" w:color="auto"/>
            <w:right w:val="none" w:sz="0" w:space="0" w:color="auto"/>
          </w:divBdr>
        </w:div>
        <w:div w:id="1189948457">
          <w:marLeft w:val="0"/>
          <w:marRight w:val="0"/>
          <w:marTop w:val="0"/>
          <w:marBottom w:val="0"/>
          <w:divBdr>
            <w:top w:val="none" w:sz="0" w:space="0" w:color="auto"/>
            <w:left w:val="none" w:sz="0" w:space="0" w:color="auto"/>
            <w:bottom w:val="none" w:sz="0" w:space="0" w:color="auto"/>
            <w:right w:val="none" w:sz="0" w:space="0" w:color="auto"/>
          </w:divBdr>
        </w:div>
        <w:div w:id="818501541">
          <w:marLeft w:val="0"/>
          <w:marRight w:val="0"/>
          <w:marTop w:val="0"/>
          <w:marBottom w:val="0"/>
          <w:divBdr>
            <w:top w:val="none" w:sz="0" w:space="0" w:color="auto"/>
            <w:left w:val="none" w:sz="0" w:space="0" w:color="auto"/>
            <w:bottom w:val="none" w:sz="0" w:space="0" w:color="auto"/>
            <w:right w:val="none" w:sz="0" w:space="0" w:color="auto"/>
          </w:divBdr>
        </w:div>
        <w:div w:id="1947081468">
          <w:marLeft w:val="0"/>
          <w:marRight w:val="0"/>
          <w:marTop w:val="0"/>
          <w:marBottom w:val="0"/>
          <w:divBdr>
            <w:top w:val="none" w:sz="0" w:space="0" w:color="auto"/>
            <w:left w:val="none" w:sz="0" w:space="0" w:color="auto"/>
            <w:bottom w:val="none" w:sz="0" w:space="0" w:color="auto"/>
            <w:right w:val="none" w:sz="0" w:space="0" w:color="auto"/>
          </w:divBdr>
        </w:div>
        <w:div w:id="1155998689">
          <w:marLeft w:val="0"/>
          <w:marRight w:val="0"/>
          <w:marTop w:val="0"/>
          <w:marBottom w:val="0"/>
          <w:divBdr>
            <w:top w:val="none" w:sz="0" w:space="0" w:color="auto"/>
            <w:left w:val="none" w:sz="0" w:space="0" w:color="auto"/>
            <w:bottom w:val="none" w:sz="0" w:space="0" w:color="auto"/>
            <w:right w:val="none" w:sz="0" w:space="0" w:color="auto"/>
          </w:divBdr>
        </w:div>
        <w:div w:id="2004313259">
          <w:marLeft w:val="0"/>
          <w:marRight w:val="0"/>
          <w:marTop w:val="0"/>
          <w:marBottom w:val="0"/>
          <w:divBdr>
            <w:top w:val="none" w:sz="0" w:space="0" w:color="auto"/>
            <w:left w:val="none" w:sz="0" w:space="0" w:color="auto"/>
            <w:bottom w:val="none" w:sz="0" w:space="0" w:color="auto"/>
            <w:right w:val="none" w:sz="0" w:space="0" w:color="auto"/>
          </w:divBdr>
        </w:div>
        <w:div w:id="367147609">
          <w:marLeft w:val="0"/>
          <w:marRight w:val="0"/>
          <w:marTop w:val="0"/>
          <w:marBottom w:val="0"/>
          <w:divBdr>
            <w:top w:val="none" w:sz="0" w:space="0" w:color="auto"/>
            <w:left w:val="none" w:sz="0" w:space="0" w:color="auto"/>
            <w:bottom w:val="none" w:sz="0" w:space="0" w:color="auto"/>
            <w:right w:val="none" w:sz="0" w:space="0" w:color="auto"/>
          </w:divBdr>
        </w:div>
        <w:div w:id="2142652232">
          <w:marLeft w:val="0"/>
          <w:marRight w:val="0"/>
          <w:marTop w:val="0"/>
          <w:marBottom w:val="0"/>
          <w:divBdr>
            <w:top w:val="none" w:sz="0" w:space="0" w:color="auto"/>
            <w:left w:val="none" w:sz="0" w:space="0" w:color="auto"/>
            <w:bottom w:val="none" w:sz="0" w:space="0" w:color="auto"/>
            <w:right w:val="none" w:sz="0" w:space="0" w:color="auto"/>
          </w:divBdr>
        </w:div>
        <w:div w:id="666521001">
          <w:marLeft w:val="0"/>
          <w:marRight w:val="0"/>
          <w:marTop w:val="0"/>
          <w:marBottom w:val="0"/>
          <w:divBdr>
            <w:top w:val="none" w:sz="0" w:space="0" w:color="auto"/>
            <w:left w:val="none" w:sz="0" w:space="0" w:color="auto"/>
            <w:bottom w:val="none" w:sz="0" w:space="0" w:color="auto"/>
            <w:right w:val="none" w:sz="0" w:space="0" w:color="auto"/>
          </w:divBdr>
        </w:div>
        <w:div w:id="2023316150">
          <w:marLeft w:val="0"/>
          <w:marRight w:val="0"/>
          <w:marTop w:val="0"/>
          <w:marBottom w:val="0"/>
          <w:divBdr>
            <w:top w:val="none" w:sz="0" w:space="0" w:color="auto"/>
            <w:left w:val="none" w:sz="0" w:space="0" w:color="auto"/>
            <w:bottom w:val="none" w:sz="0" w:space="0" w:color="auto"/>
            <w:right w:val="none" w:sz="0" w:space="0" w:color="auto"/>
          </w:divBdr>
        </w:div>
        <w:div w:id="581837515">
          <w:marLeft w:val="0"/>
          <w:marRight w:val="0"/>
          <w:marTop w:val="0"/>
          <w:marBottom w:val="0"/>
          <w:divBdr>
            <w:top w:val="none" w:sz="0" w:space="0" w:color="auto"/>
            <w:left w:val="none" w:sz="0" w:space="0" w:color="auto"/>
            <w:bottom w:val="none" w:sz="0" w:space="0" w:color="auto"/>
            <w:right w:val="none" w:sz="0" w:space="0" w:color="auto"/>
          </w:divBdr>
        </w:div>
        <w:div w:id="1296910930">
          <w:marLeft w:val="0"/>
          <w:marRight w:val="0"/>
          <w:marTop w:val="0"/>
          <w:marBottom w:val="0"/>
          <w:divBdr>
            <w:top w:val="none" w:sz="0" w:space="0" w:color="auto"/>
            <w:left w:val="none" w:sz="0" w:space="0" w:color="auto"/>
            <w:bottom w:val="none" w:sz="0" w:space="0" w:color="auto"/>
            <w:right w:val="none" w:sz="0" w:space="0" w:color="auto"/>
          </w:divBdr>
        </w:div>
        <w:div w:id="1067872889">
          <w:marLeft w:val="0"/>
          <w:marRight w:val="0"/>
          <w:marTop w:val="0"/>
          <w:marBottom w:val="0"/>
          <w:divBdr>
            <w:top w:val="none" w:sz="0" w:space="0" w:color="auto"/>
            <w:left w:val="none" w:sz="0" w:space="0" w:color="auto"/>
            <w:bottom w:val="none" w:sz="0" w:space="0" w:color="auto"/>
            <w:right w:val="none" w:sz="0" w:space="0" w:color="auto"/>
          </w:divBdr>
        </w:div>
        <w:div w:id="1146816227">
          <w:marLeft w:val="0"/>
          <w:marRight w:val="0"/>
          <w:marTop w:val="0"/>
          <w:marBottom w:val="0"/>
          <w:divBdr>
            <w:top w:val="none" w:sz="0" w:space="0" w:color="auto"/>
            <w:left w:val="none" w:sz="0" w:space="0" w:color="auto"/>
            <w:bottom w:val="none" w:sz="0" w:space="0" w:color="auto"/>
            <w:right w:val="none" w:sz="0" w:space="0" w:color="auto"/>
          </w:divBdr>
        </w:div>
        <w:div w:id="995181817">
          <w:marLeft w:val="0"/>
          <w:marRight w:val="0"/>
          <w:marTop w:val="0"/>
          <w:marBottom w:val="0"/>
          <w:divBdr>
            <w:top w:val="none" w:sz="0" w:space="0" w:color="auto"/>
            <w:left w:val="none" w:sz="0" w:space="0" w:color="auto"/>
            <w:bottom w:val="none" w:sz="0" w:space="0" w:color="auto"/>
            <w:right w:val="none" w:sz="0" w:space="0" w:color="auto"/>
          </w:divBdr>
        </w:div>
        <w:div w:id="749274045">
          <w:marLeft w:val="0"/>
          <w:marRight w:val="0"/>
          <w:marTop w:val="0"/>
          <w:marBottom w:val="0"/>
          <w:divBdr>
            <w:top w:val="none" w:sz="0" w:space="0" w:color="auto"/>
            <w:left w:val="none" w:sz="0" w:space="0" w:color="auto"/>
            <w:bottom w:val="none" w:sz="0" w:space="0" w:color="auto"/>
            <w:right w:val="none" w:sz="0" w:space="0" w:color="auto"/>
          </w:divBdr>
        </w:div>
        <w:div w:id="1694726016">
          <w:marLeft w:val="0"/>
          <w:marRight w:val="0"/>
          <w:marTop w:val="0"/>
          <w:marBottom w:val="0"/>
          <w:divBdr>
            <w:top w:val="none" w:sz="0" w:space="0" w:color="auto"/>
            <w:left w:val="none" w:sz="0" w:space="0" w:color="auto"/>
            <w:bottom w:val="none" w:sz="0" w:space="0" w:color="auto"/>
            <w:right w:val="none" w:sz="0" w:space="0" w:color="auto"/>
          </w:divBdr>
        </w:div>
        <w:div w:id="336462315">
          <w:marLeft w:val="0"/>
          <w:marRight w:val="0"/>
          <w:marTop w:val="0"/>
          <w:marBottom w:val="0"/>
          <w:divBdr>
            <w:top w:val="none" w:sz="0" w:space="0" w:color="auto"/>
            <w:left w:val="none" w:sz="0" w:space="0" w:color="auto"/>
            <w:bottom w:val="none" w:sz="0" w:space="0" w:color="auto"/>
            <w:right w:val="none" w:sz="0" w:space="0" w:color="auto"/>
          </w:divBdr>
        </w:div>
        <w:div w:id="359935261">
          <w:marLeft w:val="0"/>
          <w:marRight w:val="0"/>
          <w:marTop w:val="0"/>
          <w:marBottom w:val="0"/>
          <w:divBdr>
            <w:top w:val="none" w:sz="0" w:space="0" w:color="auto"/>
            <w:left w:val="none" w:sz="0" w:space="0" w:color="auto"/>
            <w:bottom w:val="none" w:sz="0" w:space="0" w:color="auto"/>
            <w:right w:val="none" w:sz="0" w:space="0" w:color="auto"/>
          </w:divBdr>
        </w:div>
        <w:div w:id="952438123">
          <w:marLeft w:val="0"/>
          <w:marRight w:val="0"/>
          <w:marTop w:val="0"/>
          <w:marBottom w:val="0"/>
          <w:divBdr>
            <w:top w:val="none" w:sz="0" w:space="0" w:color="auto"/>
            <w:left w:val="none" w:sz="0" w:space="0" w:color="auto"/>
            <w:bottom w:val="none" w:sz="0" w:space="0" w:color="auto"/>
            <w:right w:val="none" w:sz="0" w:space="0" w:color="auto"/>
          </w:divBdr>
        </w:div>
        <w:div w:id="1012729816">
          <w:marLeft w:val="0"/>
          <w:marRight w:val="0"/>
          <w:marTop w:val="0"/>
          <w:marBottom w:val="0"/>
          <w:divBdr>
            <w:top w:val="none" w:sz="0" w:space="0" w:color="auto"/>
            <w:left w:val="none" w:sz="0" w:space="0" w:color="auto"/>
            <w:bottom w:val="none" w:sz="0" w:space="0" w:color="auto"/>
            <w:right w:val="none" w:sz="0" w:space="0" w:color="auto"/>
          </w:divBdr>
        </w:div>
        <w:div w:id="2113162280">
          <w:marLeft w:val="0"/>
          <w:marRight w:val="0"/>
          <w:marTop w:val="0"/>
          <w:marBottom w:val="0"/>
          <w:divBdr>
            <w:top w:val="none" w:sz="0" w:space="0" w:color="auto"/>
            <w:left w:val="none" w:sz="0" w:space="0" w:color="auto"/>
            <w:bottom w:val="none" w:sz="0" w:space="0" w:color="auto"/>
            <w:right w:val="none" w:sz="0" w:space="0" w:color="auto"/>
          </w:divBdr>
        </w:div>
        <w:div w:id="1230726967">
          <w:marLeft w:val="0"/>
          <w:marRight w:val="0"/>
          <w:marTop w:val="0"/>
          <w:marBottom w:val="0"/>
          <w:divBdr>
            <w:top w:val="none" w:sz="0" w:space="0" w:color="auto"/>
            <w:left w:val="none" w:sz="0" w:space="0" w:color="auto"/>
            <w:bottom w:val="none" w:sz="0" w:space="0" w:color="auto"/>
            <w:right w:val="none" w:sz="0" w:space="0" w:color="auto"/>
          </w:divBdr>
        </w:div>
        <w:div w:id="1463158583">
          <w:marLeft w:val="0"/>
          <w:marRight w:val="0"/>
          <w:marTop w:val="0"/>
          <w:marBottom w:val="0"/>
          <w:divBdr>
            <w:top w:val="none" w:sz="0" w:space="0" w:color="auto"/>
            <w:left w:val="none" w:sz="0" w:space="0" w:color="auto"/>
            <w:bottom w:val="none" w:sz="0" w:space="0" w:color="auto"/>
            <w:right w:val="none" w:sz="0" w:space="0" w:color="auto"/>
          </w:divBdr>
        </w:div>
        <w:div w:id="1444492536">
          <w:marLeft w:val="0"/>
          <w:marRight w:val="0"/>
          <w:marTop w:val="0"/>
          <w:marBottom w:val="0"/>
          <w:divBdr>
            <w:top w:val="none" w:sz="0" w:space="0" w:color="auto"/>
            <w:left w:val="none" w:sz="0" w:space="0" w:color="auto"/>
            <w:bottom w:val="none" w:sz="0" w:space="0" w:color="auto"/>
            <w:right w:val="none" w:sz="0" w:space="0" w:color="auto"/>
          </w:divBdr>
        </w:div>
        <w:div w:id="652180495">
          <w:marLeft w:val="0"/>
          <w:marRight w:val="0"/>
          <w:marTop w:val="0"/>
          <w:marBottom w:val="0"/>
          <w:divBdr>
            <w:top w:val="none" w:sz="0" w:space="0" w:color="auto"/>
            <w:left w:val="none" w:sz="0" w:space="0" w:color="auto"/>
            <w:bottom w:val="none" w:sz="0" w:space="0" w:color="auto"/>
            <w:right w:val="none" w:sz="0" w:space="0" w:color="auto"/>
          </w:divBdr>
        </w:div>
      </w:divsChild>
    </w:div>
    <w:div w:id="1832333893">
      <w:bodyDiv w:val="1"/>
      <w:marLeft w:val="0"/>
      <w:marRight w:val="0"/>
      <w:marTop w:val="0"/>
      <w:marBottom w:val="0"/>
      <w:divBdr>
        <w:top w:val="none" w:sz="0" w:space="0" w:color="auto"/>
        <w:left w:val="none" w:sz="0" w:space="0" w:color="auto"/>
        <w:bottom w:val="none" w:sz="0" w:space="0" w:color="auto"/>
        <w:right w:val="none" w:sz="0" w:space="0" w:color="auto"/>
      </w:divBdr>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02716730">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63402841">
      <w:bodyDiv w:val="1"/>
      <w:marLeft w:val="0"/>
      <w:marRight w:val="0"/>
      <w:marTop w:val="0"/>
      <w:marBottom w:val="0"/>
      <w:divBdr>
        <w:top w:val="none" w:sz="0" w:space="0" w:color="auto"/>
        <w:left w:val="none" w:sz="0" w:space="0" w:color="auto"/>
        <w:bottom w:val="none" w:sz="0" w:space="0" w:color="auto"/>
        <w:right w:val="none" w:sz="0" w:space="0" w:color="auto"/>
      </w:divBdr>
      <w:divsChild>
        <w:div w:id="1844736682">
          <w:marLeft w:val="0"/>
          <w:marRight w:val="0"/>
          <w:marTop w:val="0"/>
          <w:marBottom w:val="0"/>
          <w:divBdr>
            <w:top w:val="none" w:sz="0" w:space="0" w:color="auto"/>
            <w:left w:val="none" w:sz="0" w:space="0" w:color="auto"/>
            <w:bottom w:val="none" w:sz="0" w:space="0" w:color="auto"/>
            <w:right w:val="none" w:sz="0" w:space="0" w:color="auto"/>
          </w:divBdr>
          <w:divsChild>
            <w:div w:id="2017151315">
              <w:marLeft w:val="0"/>
              <w:marRight w:val="0"/>
              <w:marTop w:val="0"/>
              <w:marBottom w:val="0"/>
              <w:divBdr>
                <w:top w:val="none" w:sz="0" w:space="0" w:color="auto"/>
                <w:left w:val="none" w:sz="0" w:space="0" w:color="auto"/>
                <w:bottom w:val="none" w:sz="0" w:space="0" w:color="auto"/>
                <w:right w:val="none" w:sz="0" w:space="0" w:color="auto"/>
              </w:divBdr>
            </w:div>
            <w:div w:id="227569136">
              <w:marLeft w:val="0"/>
              <w:marRight w:val="0"/>
              <w:marTop w:val="0"/>
              <w:marBottom w:val="0"/>
              <w:divBdr>
                <w:top w:val="none" w:sz="0" w:space="0" w:color="auto"/>
                <w:left w:val="none" w:sz="0" w:space="0" w:color="auto"/>
                <w:bottom w:val="none" w:sz="0" w:space="0" w:color="auto"/>
                <w:right w:val="none" w:sz="0" w:space="0" w:color="auto"/>
              </w:divBdr>
            </w:div>
            <w:div w:id="812215790">
              <w:marLeft w:val="0"/>
              <w:marRight w:val="0"/>
              <w:marTop w:val="0"/>
              <w:marBottom w:val="0"/>
              <w:divBdr>
                <w:top w:val="none" w:sz="0" w:space="0" w:color="auto"/>
                <w:left w:val="none" w:sz="0" w:space="0" w:color="auto"/>
                <w:bottom w:val="none" w:sz="0" w:space="0" w:color="auto"/>
                <w:right w:val="none" w:sz="0" w:space="0" w:color="auto"/>
              </w:divBdr>
            </w:div>
          </w:divsChild>
        </w:div>
        <w:div w:id="536742423">
          <w:marLeft w:val="0"/>
          <w:marRight w:val="0"/>
          <w:marTop w:val="0"/>
          <w:marBottom w:val="0"/>
          <w:divBdr>
            <w:top w:val="none" w:sz="0" w:space="0" w:color="auto"/>
            <w:left w:val="none" w:sz="0" w:space="0" w:color="auto"/>
            <w:bottom w:val="none" w:sz="0" w:space="0" w:color="auto"/>
            <w:right w:val="none" w:sz="0" w:space="0" w:color="auto"/>
          </w:divBdr>
          <w:divsChild>
            <w:div w:id="340395413">
              <w:marLeft w:val="0"/>
              <w:marRight w:val="0"/>
              <w:marTop w:val="0"/>
              <w:marBottom w:val="0"/>
              <w:divBdr>
                <w:top w:val="none" w:sz="0" w:space="0" w:color="auto"/>
                <w:left w:val="none" w:sz="0" w:space="0" w:color="auto"/>
                <w:bottom w:val="none" w:sz="0" w:space="0" w:color="auto"/>
                <w:right w:val="none" w:sz="0" w:space="0" w:color="auto"/>
              </w:divBdr>
            </w:div>
          </w:divsChild>
        </w:div>
        <w:div w:id="1087073928">
          <w:marLeft w:val="0"/>
          <w:marRight w:val="0"/>
          <w:marTop w:val="0"/>
          <w:marBottom w:val="0"/>
          <w:divBdr>
            <w:top w:val="none" w:sz="0" w:space="0" w:color="auto"/>
            <w:left w:val="none" w:sz="0" w:space="0" w:color="auto"/>
            <w:bottom w:val="none" w:sz="0" w:space="0" w:color="auto"/>
            <w:right w:val="none" w:sz="0" w:space="0" w:color="auto"/>
          </w:divBdr>
          <w:divsChild>
            <w:div w:id="274137974">
              <w:marLeft w:val="0"/>
              <w:marRight w:val="0"/>
              <w:marTop w:val="0"/>
              <w:marBottom w:val="0"/>
              <w:divBdr>
                <w:top w:val="none" w:sz="0" w:space="0" w:color="auto"/>
                <w:left w:val="none" w:sz="0" w:space="0" w:color="auto"/>
                <w:bottom w:val="none" w:sz="0" w:space="0" w:color="auto"/>
                <w:right w:val="none" w:sz="0" w:space="0" w:color="auto"/>
              </w:divBdr>
            </w:div>
          </w:divsChild>
        </w:div>
        <w:div w:id="96411680">
          <w:marLeft w:val="0"/>
          <w:marRight w:val="0"/>
          <w:marTop w:val="0"/>
          <w:marBottom w:val="0"/>
          <w:divBdr>
            <w:top w:val="none" w:sz="0" w:space="0" w:color="auto"/>
            <w:left w:val="none" w:sz="0" w:space="0" w:color="auto"/>
            <w:bottom w:val="none" w:sz="0" w:space="0" w:color="auto"/>
            <w:right w:val="none" w:sz="0" w:space="0" w:color="auto"/>
          </w:divBdr>
          <w:divsChild>
            <w:div w:id="117526730">
              <w:marLeft w:val="0"/>
              <w:marRight w:val="0"/>
              <w:marTop w:val="0"/>
              <w:marBottom w:val="0"/>
              <w:divBdr>
                <w:top w:val="none" w:sz="0" w:space="0" w:color="auto"/>
                <w:left w:val="none" w:sz="0" w:space="0" w:color="auto"/>
                <w:bottom w:val="none" w:sz="0" w:space="0" w:color="auto"/>
                <w:right w:val="none" w:sz="0" w:space="0" w:color="auto"/>
              </w:divBdr>
            </w:div>
          </w:divsChild>
        </w:div>
        <w:div w:id="1958173514">
          <w:marLeft w:val="0"/>
          <w:marRight w:val="0"/>
          <w:marTop w:val="0"/>
          <w:marBottom w:val="0"/>
          <w:divBdr>
            <w:top w:val="none" w:sz="0" w:space="0" w:color="auto"/>
            <w:left w:val="none" w:sz="0" w:space="0" w:color="auto"/>
            <w:bottom w:val="none" w:sz="0" w:space="0" w:color="auto"/>
            <w:right w:val="none" w:sz="0" w:space="0" w:color="auto"/>
          </w:divBdr>
          <w:divsChild>
            <w:div w:id="1793942501">
              <w:marLeft w:val="0"/>
              <w:marRight w:val="0"/>
              <w:marTop w:val="0"/>
              <w:marBottom w:val="0"/>
              <w:divBdr>
                <w:top w:val="none" w:sz="0" w:space="0" w:color="auto"/>
                <w:left w:val="none" w:sz="0" w:space="0" w:color="auto"/>
                <w:bottom w:val="none" w:sz="0" w:space="0" w:color="auto"/>
                <w:right w:val="none" w:sz="0" w:space="0" w:color="auto"/>
              </w:divBdr>
            </w:div>
          </w:divsChild>
        </w:div>
        <w:div w:id="1599096407">
          <w:marLeft w:val="0"/>
          <w:marRight w:val="0"/>
          <w:marTop w:val="0"/>
          <w:marBottom w:val="0"/>
          <w:divBdr>
            <w:top w:val="none" w:sz="0" w:space="0" w:color="auto"/>
            <w:left w:val="none" w:sz="0" w:space="0" w:color="auto"/>
            <w:bottom w:val="none" w:sz="0" w:space="0" w:color="auto"/>
            <w:right w:val="none" w:sz="0" w:space="0" w:color="auto"/>
          </w:divBdr>
          <w:divsChild>
            <w:div w:id="1145468288">
              <w:marLeft w:val="0"/>
              <w:marRight w:val="0"/>
              <w:marTop w:val="0"/>
              <w:marBottom w:val="0"/>
              <w:divBdr>
                <w:top w:val="none" w:sz="0" w:space="0" w:color="auto"/>
                <w:left w:val="none" w:sz="0" w:space="0" w:color="auto"/>
                <w:bottom w:val="none" w:sz="0" w:space="0" w:color="auto"/>
                <w:right w:val="none" w:sz="0" w:space="0" w:color="auto"/>
              </w:divBdr>
            </w:div>
          </w:divsChild>
        </w:div>
        <w:div w:id="2094620236">
          <w:marLeft w:val="0"/>
          <w:marRight w:val="0"/>
          <w:marTop w:val="0"/>
          <w:marBottom w:val="0"/>
          <w:divBdr>
            <w:top w:val="none" w:sz="0" w:space="0" w:color="auto"/>
            <w:left w:val="none" w:sz="0" w:space="0" w:color="auto"/>
            <w:bottom w:val="none" w:sz="0" w:space="0" w:color="auto"/>
            <w:right w:val="none" w:sz="0" w:space="0" w:color="auto"/>
          </w:divBdr>
          <w:divsChild>
            <w:div w:id="475923950">
              <w:marLeft w:val="0"/>
              <w:marRight w:val="0"/>
              <w:marTop w:val="0"/>
              <w:marBottom w:val="0"/>
              <w:divBdr>
                <w:top w:val="none" w:sz="0" w:space="0" w:color="auto"/>
                <w:left w:val="none" w:sz="0" w:space="0" w:color="auto"/>
                <w:bottom w:val="none" w:sz="0" w:space="0" w:color="auto"/>
                <w:right w:val="none" w:sz="0" w:space="0" w:color="auto"/>
              </w:divBdr>
            </w:div>
          </w:divsChild>
        </w:div>
        <w:div w:id="874737478">
          <w:marLeft w:val="0"/>
          <w:marRight w:val="0"/>
          <w:marTop w:val="0"/>
          <w:marBottom w:val="0"/>
          <w:divBdr>
            <w:top w:val="none" w:sz="0" w:space="0" w:color="auto"/>
            <w:left w:val="none" w:sz="0" w:space="0" w:color="auto"/>
            <w:bottom w:val="none" w:sz="0" w:space="0" w:color="auto"/>
            <w:right w:val="none" w:sz="0" w:space="0" w:color="auto"/>
          </w:divBdr>
          <w:divsChild>
            <w:div w:id="781651343">
              <w:marLeft w:val="0"/>
              <w:marRight w:val="0"/>
              <w:marTop w:val="0"/>
              <w:marBottom w:val="0"/>
              <w:divBdr>
                <w:top w:val="none" w:sz="0" w:space="0" w:color="auto"/>
                <w:left w:val="none" w:sz="0" w:space="0" w:color="auto"/>
                <w:bottom w:val="none" w:sz="0" w:space="0" w:color="auto"/>
                <w:right w:val="none" w:sz="0" w:space="0" w:color="auto"/>
              </w:divBdr>
            </w:div>
          </w:divsChild>
        </w:div>
        <w:div w:id="1697580697">
          <w:marLeft w:val="0"/>
          <w:marRight w:val="0"/>
          <w:marTop w:val="0"/>
          <w:marBottom w:val="0"/>
          <w:divBdr>
            <w:top w:val="none" w:sz="0" w:space="0" w:color="auto"/>
            <w:left w:val="none" w:sz="0" w:space="0" w:color="auto"/>
            <w:bottom w:val="none" w:sz="0" w:space="0" w:color="auto"/>
            <w:right w:val="none" w:sz="0" w:space="0" w:color="auto"/>
          </w:divBdr>
          <w:divsChild>
            <w:div w:id="2088114043">
              <w:marLeft w:val="0"/>
              <w:marRight w:val="0"/>
              <w:marTop w:val="0"/>
              <w:marBottom w:val="0"/>
              <w:divBdr>
                <w:top w:val="none" w:sz="0" w:space="0" w:color="auto"/>
                <w:left w:val="none" w:sz="0" w:space="0" w:color="auto"/>
                <w:bottom w:val="none" w:sz="0" w:space="0" w:color="auto"/>
                <w:right w:val="none" w:sz="0" w:space="0" w:color="auto"/>
              </w:divBdr>
            </w:div>
          </w:divsChild>
        </w:div>
        <w:div w:id="3941739">
          <w:marLeft w:val="0"/>
          <w:marRight w:val="0"/>
          <w:marTop w:val="0"/>
          <w:marBottom w:val="0"/>
          <w:divBdr>
            <w:top w:val="none" w:sz="0" w:space="0" w:color="auto"/>
            <w:left w:val="none" w:sz="0" w:space="0" w:color="auto"/>
            <w:bottom w:val="none" w:sz="0" w:space="0" w:color="auto"/>
            <w:right w:val="none" w:sz="0" w:space="0" w:color="auto"/>
          </w:divBdr>
          <w:divsChild>
            <w:div w:id="425927689">
              <w:marLeft w:val="0"/>
              <w:marRight w:val="0"/>
              <w:marTop w:val="0"/>
              <w:marBottom w:val="0"/>
              <w:divBdr>
                <w:top w:val="none" w:sz="0" w:space="0" w:color="auto"/>
                <w:left w:val="none" w:sz="0" w:space="0" w:color="auto"/>
                <w:bottom w:val="none" w:sz="0" w:space="0" w:color="auto"/>
                <w:right w:val="none" w:sz="0" w:space="0" w:color="auto"/>
              </w:divBdr>
            </w:div>
          </w:divsChild>
        </w:div>
        <w:div w:id="154994915">
          <w:marLeft w:val="0"/>
          <w:marRight w:val="0"/>
          <w:marTop w:val="0"/>
          <w:marBottom w:val="0"/>
          <w:divBdr>
            <w:top w:val="none" w:sz="0" w:space="0" w:color="auto"/>
            <w:left w:val="none" w:sz="0" w:space="0" w:color="auto"/>
            <w:bottom w:val="none" w:sz="0" w:space="0" w:color="auto"/>
            <w:right w:val="none" w:sz="0" w:space="0" w:color="auto"/>
          </w:divBdr>
          <w:divsChild>
            <w:div w:id="98526942">
              <w:marLeft w:val="0"/>
              <w:marRight w:val="0"/>
              <w:marTop w:val="0"/>
              <w:marBottom w:val="0"/>
              <w:divBdr>
                <w:top w:val="none" w:sz="0" w:space="0" w:color="auto"/>
                <w:left w:val="none" w:sz="0" w:space="0" w:color="auto"/>
                <w:bottom w:val="none" w:sz="0" w:space="0" w:color="auto"/>
                <w:right w:val="none" w:sz="0" w:space="0" w:color="auto"/>
              </w:divBdr>
            </w:div>
          </w:divsChild>
        </w:div>
        <w:div w:id="749081729">
          <w:marLeft w:val="0"/>
          <w:marRight w:val="0"/>
          <w:marTop w:val="0"/>
          <w:marBottom w:val="0"/>
          <w:divBdr>
            <w:top w:val="none" w:sz="0" w:space="0" w:color="auto"/>
            <w:left w:val="none" w:sz="0" w:space="0" w:color="auto"/>
            <w:bottom w:val="none" w:sz="0" w:space="0" w:color="auto"/>
            <w:right w:val="none" w:sz="0" w:space="0" w:color="auto"/>
          </w:divBdr>
          <w:divsChild>
            <w:div w:id="1878083166">
              <w:marLeft w:val="0"/>
              <w:marRight w:val="0"/>
              <w:marTop w:val="0"/>
              <w:marBottom w:val="0"/>
              <w:divBdr>
                <w:top w:val="none" w:sz="0" w:space="0" w:color="auto"/>
                <w:left w:val="none" w:sz="0" w:space="0" w:color="auto"/>
                <w:bottom w:val="none" w:sz="0" w:space="0" w:color="auto"/>
                <w:right w:val="none" w:sz="0" w:space="0" w:color="auto"/>
              </w:divBdr>
            </w:div>
          </w:divsChild>
        </w:div>
        <w:div w:id="102846966">
          <w:marLeft w:val="0"/>
          <w:marRight w:val="0"/>
          <w:marTop w:val="0"/>
          <w:marBottom w:val="0"/>
          <w:divBdr>
            <w:top w:val="none" w:sz="0" w:space="0" w:color="auto"/>
            <w:left w:val="none" w:sz="0" w:space="0" w:color="auto"/>
            <w:bottom w:val="none" w:sz="0" w:space="0" w:color="auto"/>
            <w:right w:val="none" w:sz="0" w:space="0" w:color="auto"/>
          </w:divBdr>
          <w:divsChild>
            <w:div w:id="355889187">
              <w:marLeft w:val="0"/>
              <w:marRight w:val="0"/>
              <w:marTop w:val="0"/>
              <w:marBottom w:val="0"/>
              <w:divBdr>
                <w:top w:val="none" w:sz="0" w:space="0" w:color="auto"/>
                <w:left w:val="none" w:sz="0" w:space="0" w:color="auto"/>
                <w:bottom w:val="none" w:sz="0" w:space="0" w:color="auto"/>
                <w:right w:val="none" w:sz="0" w:space="0" w:color="auto"/>
              </w:divBdr>
            </w:div>
          </w:divsChild>
        </w:div>
        <w:div w:id="1657145640">
          <w:marLeft w:val="0"/>
          <w:marRight w:val="0"/>
          <w:marTop w:val="0"/>
          <w:marBottom w:val="0"/>
          <w:divBdr>
            <w:top w:val="none" w:sz="0" w:space="0" w:color="auto"/>
            <w:left w:val="none" w:sz="0" w:space="0" w:color="auto"/>
            <w:bottom w:val="none" w:sz="0" w:space="0" w:color="auto"/>
            <w:right w:val="none" w:sz="0" w:space="0" w:color="auto"/>
          </w:divBdr>
          <w:divsChild>
            <w:div w:id="2012634898">
              <w:marLeft w:val="0"/>
              <w:marRight w:val="0"/>
              <w:marTop w:val="0"/>
              <w:marBottom w:val="0"/>
              <w:divBdr>
                <w:top w:val="none" w:sz="0" w:space="0" w:color="auto"/>
                <w:left w:val="none" w:sz="0" w:space="0" w:color="auto"/>
                <w:bottom w:val="none" w:sz="0" w:space="0" w:color="auto"/>
                <w:right w:val="none" w:sz="0" w:space="0" w:color="auto"/>
              </w:divBdr>
            </w:div>
          </w:divsChild>
        </w:div>
        <w:div w:id="619536674">
          <w:marLeft w:val="0"/>
          <w:marRight w:val="0"/>
          <w:marTop w:val="0"/>
          <w:marBottom w:val="0"/>
          <w:divBdr>
            <w:top w:val="none" w:sz="0" w:space="0" w:color="auto"/>
            <w:left w:val="none" w:sz="0" w:space="0" w:color="auto"/>
            <w:bottom w:val="none" w:sz="0" w:space="0" w:color="auto"/>
            <w:right w:val="none" w:sz="0" w:space="0" w:color="auto"/>
          </w:divBdr>
          <w:divsChild>
            <w:div w:id="161713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728822">
      <w:bodyDiv w:val="1"/>
      <w:marLeft w:val="0"/>
      <w:marRight w:val="0"/>
      <w:marTop w:val="0"/>
      <w:marBottom w:val="0"/>
      <w:divBdr>
        <w:top w:val="none" w:sz="0" w:space="0" w:color="auto"/>
        <w:left w:val="none" w:sz="0" w:space="0" w:color="auto"/>
        <w:bottom w:val="none" w:sz="0" w:space="0" w:color="auto"/>
        <w:right w:val="none" w:sz="0" w:space="0" w:color="auto"/>
      </w:divBdr>
      <w:divsChild>
        <w:div w:id="1421096085">
          <w:marLeft w:val="0"/>
          <w:marRight w:val="0"/>
          <w:marTop w:val="0"/>
          <w:marBottom w:val="0"/>
          <w:divBdr>
            <w:top w:val="none" w:sz="0" w:space="0" w:color="auto"/>
            <w:left w:val="none" w:sz="0" w:space="0" w:color="auto"/>
            <w:bottom w:val="none" w:sz="0" w:space="0" w:color="auto"/>
            <w:right w:val="none" w:sz="0" w:space="0" w:color="auto"/>
          </w:divBdr>
        </w:div>
        <w:div w:id="1558934112">
          <w:marLeft w:val="0"/>
          <w:marRight w:val="0"/>
          <w:marTop w:val="0"/>
          <w:marBottom w:val="0"/>
          <w:divBdr>
            <w:top w:val="none" w:sz="0" w:space="0" w:color="auto"/>
            <w:left w:val="none" w:sz="0" w:space="0" w:color="auto"/>
            <w:bottom w:val="none" w:sz="0" w:space="0" w:color="auto"/>
            <w:right w:val="none" w:sz="0" w:space="0" w:color="auto"/>
          </w:divBdr>
        </w:div>
        <w:div w:id="1900630104">
          <w:marLeft w:val="0"/>
          <w:marRight w:val="0"/>
          <w:marTop w:val="0"/>
          <w:marBottom w:val="0"/>
          <w:divBdr>
            <w:top w:val="none" w:sz="0" w:space="0" w:color="auto"/>
            <w:left w:val="none" w:sz="0" w:space="0" w:color="auto"/>
            <w:bottom w:val="none" w:sz="0" w:space="0" w:color="auto"/>
            <w:right w:val="none" w:sz="0" w:space="0" w:color="auto"/>
          </w:divBdr>
        </w:div>
        <w:div w:id="1684279058">
          <w:marLeft w:val="0"/>
          <w:marRight w:val="0"/>
          <w:marTop w:val="0"/>
          <w:marBottom w:val="0"/>
          <w:divBdr>
            <w:top w:val="none" w:sz="0" w:space="0" w:color="auto"/>
            <w:left w:val="none" w:sz="0" w:space="0" w:color="auto"/>
            <w:bottom w:val="none" w:sz="0" w:space="0" w:color="auto"/>
            <w:right w:val="none" w:sz="0" w:space="0" w:color="auto"/>
          </w:divBdr>
        </w:div>
        <w:div w:id="661664561">
          <w:marLeft w:val="0"/>
          <w:marRight w:val="0"/>
          <w:marTop w:val="0"/>
          <w:marBottom w:val="0"/>
          <w:divBdr>
            <w:top w:val="none" w:sz="0" w:space="0" w:color="auto"/>
            <w:left w:val="none" w:sz="0" w:space="0" w:color="auto"/>
            <w:bottom w:val="none" w:sz="0" w:space="0" w:color="auto"/>
            <w:right w:val="none" w:sz="0" w:space="0" w:color="auto"/>
          </w:divBdr>
        </w:div>
        <w:div w:id="1662462892">
          <w:marLeft w:val="0"/>
          <w:marRight w:val="0"/>
          <w:marTop w:val="0"/>
          <w:marBottom w:val="0"/>
          <w:divBdr>
            <w:top w:val="none" w:sz="0" w:space="0" w:color="auto"/>
            <w:left w:val="none" w:sz="0" w:space="0" w:color="auto"/>
            <w:bottom w:val="none" w:sz="0" w:space="0" w:color="auto"/>
            <w:right w:val="none" w:sz="0" w:space="0" w:color="auto"/>
          </w:divBdr>
        </w:div>
        <w:div w:id="1976834858">
          <w:marLeft w:val="0"/>
          <w:marRight w:val="0"/>
          <w:marTop w:val="0"/>
          <w:marBottom w:val="0"/>
          <w:divBdr>
            <w:top w:val="none" w:sz="0" w:space="0" w:color="auto"/>
            <w:left w:val="none" w:sz="0" w:space="0" w:color="auto"/>
            <w:bottom w:val="none" w:sz="0" w:space="0" w:color="auto"/>
            <w:right w:val="none" w:sz="0" w:space="0" w:color="auto"/>
          </w:divBdr>
        </w:div>
        <w:div w:id="1024407966">
          <w:marLeft w:val="0"/>
          <w:marRight w:val="0"/>
          <w:marTop w:val="0"/>
          <w:marBottom w:val="0"/>
          <w:divBdr>
            <w:top w:val="none" w:sz="0" w:space="0" w:color="auto"/>
            <w:left w:val="none" w:sz="0" w:space="0" w:color="auto"/>
            <w:bottom w:val="none" w:sz="0" w:space="0" w:color="auto"/>
            <w:right w:val="none" w:sz="0" w:space="0" w:color="auto"/>
          </w:divBdr>
        </w:div>
        <w:div w:id="1978104015">
          <w:marLeft w:val="0"/>
          <w:marRight w:val="0"/>
          <w:marTop w:val="0"/>
          <w:marBottom w:val="0"/>
          <w:divBdr>
            <w:top w:val="none" w:sz="0" w:space="0" w:color="auto"/>
            <w:left w:val="none" w:sz="0" w:space="0" w:color="auto"/>
            <w:bottom w:val="none" w:sz="0" w:space="0" w:color="auto"/>
            <w:right w:val="none" w:sz="0" w:space="0" w:color="auto"/>
          </w:divBdr>
        </w:div>
        <w:div w:id="1045788160">
          <w:marLeft w:val="0"/>
          <w:marRight w:val="0"/>
          <w:marTop w:val="0"/>
          <w:marBottom w:val="0"/>
          <w:divBdr>
            <w:top w:val="none" w:sz="0" w:space="0" w:color="auto"/>
            <w:left w:val="none" w:sz="0" w:space="0" w:color="auto"/>
            <w:bottom w:val="none" w:sz="0" w:space="0" w:color="auto"/>
            <w:right w:val="none" w:sz="0" w:space="0" w:color="auto"/>
          </w:divBdr>
        </w:div>
        <w:div w:id="305209170">
          <w:marLeft w:val="0"/>
          <w:marRight w:val="0"/>
          <w:marTop w:val="0"/>
          <w:marBottom w:val="0"/>
          <w:divBdr>
            <w:top w:val="none" w:sz="0" w:space="0" w:color="auto"/>
            <w:left w:val="none" w:sz="0" w:space="0" w:color="auto"/>
            <w:bottom w:val="none" w:sz="0" w:space="0" w:color="auto"/>
            <w:right w:val="none" w:sz="0" w:space="0" w:color="auto"/>
          </w:divBdr>
        </w:div>
        <w:div w:id="785388611">
          <w:marLeft w:val="0"/>
          <w:marRight w:val="0"/>
          <w:marTop w:val="0"/>
          <w:marBottom w:val="0"/>
          <w:divBdr>
            <w:top w:val="none" w:sz="0" w:space="0" w:color="auto"/>
            <w:left w:val="none" w:sz="0" w:space="0" w:color="auto"/>
            <w:bottom w:val="none" w:sz="0" w:space="0" w:color="auto"/>
            <w:right w:val="none" w:sz="0" w:space="0" w:color="auto"/>
          </w:divBdr>
        </w:div>
        <w:div w:id="1621568297">
          <w:marLeft w:val="0"/>
          <w:marRight w:val="0"/>
          <w:marTop w:val="0"/>
          <w:marBottom w:val="0"/>
          <w:divBdr>
            <w:top w:val="none" w:sz="0" w:space="0" w:color="auto"/>
            <w:left w:val="none" w:sz="0" w:space="0" w:color="auto"/>
            <w:bottom w:val="none" w:sz="0" w:space="0" w:color="auto"/>
            <w:right w:val="none" w:sz="0" w:space="0" w:color="auto"/>
          </w:divBdr>
        </w:div>
        <w:div w:id="1383674063">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5.emf"/><Relationship Id="rId26" Type="http://schemas.openxmlformats.org/officeDocument/2006/relationships/image" Target="media/image13.png"/><Relationship Id="rId39" Type="http://schemas.openxmlformats.org/officeDocument/2006/relationships/header" Target="header3.xml"/><Relationship Id="rId21" Type="http://schemas.openxmlformats.org/officeDocument/2006/relationships/image" Target="media/image8.png"/><Relationship Id="rId34" Type="http://schemas.openxmlformats.org/officeDocument/2006/relationships/package" Target="embeddings/Microsoft_Excel_Worksheet1.xlsx"/><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package" Target="embeddings/Microsoft_Excel_Worksheet.xlsx"/><Relationship Id="rId20" Type="http://schemas.openxmlformats.org/officeDocument/2006/relationships/image" Target="media/image7.png"/><Relationship Id="rId29" Type="http://schemas.openxmlformats.org/officeDocument/2006/relationships/image" Target="media/image16.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image" Target="media/image1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control" Target="activeX/activeX1.xm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emf"/><Relationship Id="rId38"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C xmlns="b65d37fc-5335-47ce-b298-477afd94d99b" xsi:nil="true"/>
    <Deliverable_x0020_Version xmlns="b65d37fc-5335-47ce-b298-477afd94d99b" xsi:nil="true"/>
    <Deliverable_x0020_Id xmlns="b65d37fc-5335-47ce-b298-477afd94d99b" xsi:nil="true"/>
    <Delivery_x0020_Date xmlns="b65d37fc-5335-47ce-b298-477afd94d99b" xsi:nil="true"/>
    <RfA xmlns="b65d37fc-5335-47ce-b298-477afd94d99b" xsi:nil="true"/>
    <Deliverable_x0020_Status xmlns="b65d37fc-5335-47ce-b298-477afd94d99b" xsi:nil="true"/>
    <TaxCatchAll xmlns="ffcdf2b0-1459-4444-989c-847f95dff766" xsi:nil="true"/>
    <lcf76f155ced4ddcb4097134ff3c332f xmlns="b65d37fc-5335-47ce-b298-477afd94d99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A1A6AFF9-DE64-4EA5-BD6C-93FE881B3D21}">
  <ds:schemaRefs>
    <ds:schemaRef ds:uri="http://schemas.openxmlformats.org/officeDocument/2006/bibliography"/>
  </ds:schemaRefs>
</ds:datastoreItem>
</file>

<file path=customXml/itemProps3.xml><?xml version="1.0" encoding="utf-8"?>
<ds:datastoreItem xmlns:ds="http://schemas.openxmlformats.org/officeDocument/2006/customXml" ds:itemID="{E52A2327-D4B9-41B0-80CF-F58AD30C83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34CF7E-14AB-43A2-B21F-0F8332BFD441}">
  <ds:schemaRefs>
    <ds:schemaRef ds:uri="http://www.w3.org/XML/1998/namespace"/>
    <ds:schemaRef ds:uri="b65d37fc-5335-47ce-b298-477afd94d99b"/>
    <ds:schemaRef ds:uri="http://purl.org/dc/elements/1.1/"/>
    <ds:schemaRef ds:uri="http://schemas.microsoft.com/office/2006/metadata/properties"/>
    <ds:schemaRef ds:uri="http://purl.org/dc/terms/"/>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ffcdf2b0-1459-4444-989c-847f95dff766"/>
  </ds:schemaRefs>
</ds:datastoreItem>
</file>

<file path=docProps/app.xml><?xml version="1.0" encoding="utf-8"?>
<Properties xmlns="http://schemas.openxmlformats.org/officeDocument/2006/extended-properties" xmlns:vt="http://schemas.openxmlformats.org/officeDocument/2006/docPropsVTypes">
  <Template>IRF.dotm</Template>
  <TotalTime>3</TotalTime>
  <Pages>21</Pages>
  <Words>3933</Words>
  <Characters>22920</Characters>
  <Application>Microsoft Office Word</Application>
  <DocSecurity>0</DocSecurity>
  <Lines>916</Lines>
  <Paragraphs>654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4</cp:revision>
  <cp:lastPrinted>2014-03-17T16:31:00Z</cp:lastPrinted>
  <dcterms:created xsi:type="dcterms:W3CDTF">2024-09-01T16:46:00Z</dcterms:created>
  <dcterms:modified xsi:type="dcterms:W3CDTF">2024-12-20T12:29:00Z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0x0101006F8B0C3FB496384B92CB0277224434C8</vt:lpwstr>
  </property>
  <property fmtid="{D5CDD505-2E9C-101B-9397-08002B2CF9AE}" pid="7" name="GrammarlyDocumentId">
    <vt:lpwstr>0fd60f7f02f9c8c4abe483e4732fbad9d3c52923dd68a76bf2abe5b9fc89a45d</vt:lpwstr>
  </property>
  <property fmtid="{D5CDD505-2E9C-101B-9397-08002B2CF9AE}" pid="8" name="MediaServiceImageTags">
    <vt:lpwstr/>
  </property>
  <property fmtid="{D5CDD505-2E9C-101B-9397-08002B2CF9AE}" pid="9" name="_ExtendedDescription">
    <vt:lpwstr/>
  </property>
  <property fmtid="{D5CDD505-2E9C-101B-9397-08002B2CF9AE}" pid="10" name="SfRFilename">
    <vt:lpwstr>| RFC_NCTS-P6_0295_IAR-UCCNCTSP6-212-v0.20.docx</vt:lpwstr>
  </property>
  <property fmtid="{D5CDD505-2E9C-101B-9397-08002B2CF9AE}" pid="11" name="QCNumber">
    <vt:lpwstr>QC53658</vt:lpwstr>
  </property>
  <property fmtid="{D5CDD505-2E9C-101B-9397-08002B2CF9AE}" pid="12" name="MSIP_Label_f4cdc456-5864-460f-beda-883d23b78bbb_Enabled">
    <vt:lpwstr>true</vt:lpwstr>
  </property>
  <property fmtid="{D5CDD505-2E9C-101B-9397-08002B2CF9AE}" pid="13" name="MSIP_Label_f4cdc456-5864-460f-beda-883d23b78bbb_SetDate">
    <vt:lpwstr>2024-12-20T12:28:34Z</vt:lpwstr>
  </property>
  <property fmtid="{D5CDD505-2E9C-101B-9397-08002B2CF9AE}" pid="14" name="MSIP_Label_f4cdc456-5864-460f-beda-883d23b78bbb_Method">
    <vt:lpwstr>Privileged</vt:lpwstr>
  </property>
  <property fmtid="{D5CDD505-2E9C-101B-9397-08002B2CF9AE}" pid="15" name="MSIP_Label_f4cdc456-5864-460f-beda-883d23b78bbb_Name">
    <vt:lpwstr>Publicly Available</vt:lpwstr>
  </property>
  <property fmtid="{D5CDD505-2E9C-101B-9397-08002B2CF9AE}" pid="16" name="MSIP_Label_f4cdc456-5864-460f-beda-883d23b78bbb_SiteId">
    <vt:lpwstr>b24c8b06-522c-46fe-9080-70926f8dddb1</vt:lpwstr>
  </property>
  <property fmtid="{D5CDD505-2E9C-101B-9397-08002B2CF9AE}" pid="17" name="MSIP_Label_f4cdc456-5864-460f-beda-883d23b78bbb_ActionId">
    <vt:lpwstr>8653641a-f53a-4b5a-ad64-4cf0f45c0c2f</vt:lpwstr>
  </property>
  <property fmtid="{D5CDD505-2E9C-101B-9397-08002B2CF9AE}" pid="18" name="MSIP_Label_f4cdc456-5864-460f-beda-883d23b78bbb_ContentBits">
    <vt:lpwstr>0</vt:lpwstr>
  </property>
</Properties>
</file>